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FB4" w:rsidRPr="000259CC" w:rsidRDefault="000259CC" w:rsidP="00582D7E">
      <w:pPr>
        <w:jc w:val="center"/>
        <w:rPr>
          <w:rFonts w:cs="Arial"/>
        </w:rPr>
      </w:pPr>
      <w:r w:rsidRPr="000259CC">
        <w:rPr>
          <w:rFonts w:cs="Arial"/>
          <w:b/>
          <w:szCs w:val="24"/>
        </w:rPr>
        <w:t>İLETİŞİM HİZMETLERİ İSTATİSTİKLERİ</w:t>
      </w:r>
      <w:bookmarkStart w:id="0" w:name="_GoBack"/>
      <w:bookmarkEnd w:id="0"/>
    </w:p>
    <w:tbl>
      <w:tblPr>
        <w:tblW w:w="9861" w:type="dxa"/>
        <w:tblInd w:w="-1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9"/>
        <w:gridCol w:w="1701"/>
        <w:gridCol w:w="1559"/>
        <w:gridCol w:w="992"/>
      </w:tblGrid>
      <w:tr w:rsidR="00EF2EBB" w:rsidRPr="00EF2EBB" w:rsidTr="00BE22EB">
        <w:trPr>
          <w:trHeight w:val="340"/>
        </w:trPr>
        <w:tc>
          <w:tcPr>
            <w:tcW w:w="56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365F91"/>
            <w:vAlign w:val="center"/>
            <w:hideMark/>
          </w:tcPr>
          <w:p w:rsidR="00EF2EBB" w:rsidRPr="00EF2EBB" w:rsidRDefault="00EF2EBB" w:rsidP="00EF2EBB">
            <w:pPr>
              <w:spacing w:after="0" w:line="240" w:lineRule="auto"/>
              <w:rPr>
                <w:rFonts w:eastAsia="Times New Roman" w:cs="Arial"/>
                <w:color w:val="FFFFFF"/>
                <w:sz w:val="20"/>
                <w:szCs w:val="20"/>
                <w:lang w:eastAsia="tr-TR" w:bidi="ar-SA"/>
              </w:rPr>
            </w:pPr>
            <w:r w:rsidRPr="00EF2EBB">
              <w:rPr>
                <w:rFonts w:eastAsia="Times New Roman" w:cs="Arial"/>
                <w:color w:val="FFFFFF"/>
                <w:sz w:val="20"/>
                <w:szCs w:val="20"/>
                <w:lang w:eastAsia="tr-TR" w:bidi="ar-SA"/>
              </w:rPr>
              <w:t> </w:t>
            </w:r>
          </w:p>
        </w:tc>
        <w:tc>
          <w:tcPr>
            <w:tcW w:w="1701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95B3D7"/>
            <w:vAlign w:val="center"/>
            <w:hideMark/>
          </w:tcPr>
          <w:p w:rsidR="00EF2EBB" w:rsidRPr="00EF2EBB" w:rsidRDefault="00EF2EBB" w:rsidP="00EF2EB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tr-TR" w:bidi="ar-SA"/>
              </w:rPr>
            </w:pPr>
            <w:r w:rsidRPr="00EF2EBB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tr-TR" w:bidi="ar-SA"/>
              </w:rPr>
              <w:t>2016-1</w:t>
            </w:r>
          </w:p>
        </w:tc>
        <w:tc>
          <w:tcPr>
            <w:tcW w:w="1559" w:type="dxa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  <w:shd w:val="clear" w:color="000000" w:fill="DCE6F1"/>
            <w:vAlign w:val="center"/>
            <w:hideMark/>
          </w:tcPr>
          <w:p w:rsidR="00EF2EBB" w:rsidRPr="00EF2EBB" w:rsidRDefault="00EF2EBB" w:rsidP="00EF2EB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tr-TR" w:bidi="ar-SA"/>
              </w:rPr>
            </w:pPr>
            <w:r w:rsidRPr="00EF2EBB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tr-TR" w:bidi="ar-SA"/>
              </w:rPr>
              <w:t>2015-1</w:t>
            </w:r>
          </w:p>
        </w:tc>
        <w:tc>
          <w:tcPr>
            <w:tcW w:w="992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D9D9"/>
            <w:vAlign w:val="center"/>
            <w:hideMark/>
          </w:tcPr>
          <w:p w:rsidR="00EF2EBB" w:rsidRPr="00EF2EBB" w:rsidRDefault="00EF2EBB" w:rsidP="00EF2EB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tr-TR" w:bidi="ar-SA"/>
              </w:rPr>
            </w:pPr>
            <w:r w:rsidRPr="00EF2EBB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tr-TR" w:bidi="ar-SA"/>
              </w:rPr>
              <w:t>Değişim (%)</w:t>
            </w:r>
          </w:p>
        </w:tc>
      </w:tr>
      <w:tr w:rsidR="00EF2EBB" w:rsidRPr="00EF2EBB" w:rsidTr="00BE22EB">
        <w:trPr>
          <w:trHeight w:val="435"/>
        </w:trPr>
        <w:tc>
          <w:tcPr>
            <w:tcW w:w="5609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365F91"/>
            <w:vAlign w:val="center"/>
            <w:hideMark/>
          </w:tcPr>
          <w:p w:rsidR="00EF2EBB" w:rsidRPr="00EF2EBB" w:rsidRDefault="00EF2EBB" w:rsidP="00EF2EBB">
            <w:pPr>
              <w:spacing w:after="0" w:line="240" w:lineRule="auto"/>
              <w:jc w:val="left"/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eastAsia="tr-TR" w:bidi="ar-SA"/>
              </w:rPr>
            </w:pPr>
            <w:r w:rsidRPr="00EF2EBB"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eastAsia="tr-TR" w:bidi="ar-SA"/>
              </w:rPr>
              <w:t>Elektronik haberleşme sektöründe faaliyet gösteren işletmeci sayısı (adet)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95B3D7"/>
            <w:vAlign w:val="center"/>
            <w:hideMark/>
          </w:tcPr>
          <w:p w:rsidR="00EF2EBB" w:rsidRPr="00EF2EBB" w:rsidRDefault="00EF2EBB" w:rsidP="00EF2EB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tr-TR" w:bidi="ar-SA"/>
              </w:rPr>
            </w:pPr>
            <w:r w:rsidRPr="00EF2EBB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tr-TR" w:bidi="ar-SA"/>
              </w:rPr>
              <w:t>582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DCE6F1"/>
            <w:vAlign w:val="center"/>
            <w:hideMark/>
          </w:tcPr>
          <w:p w:rsidR="00EF2EBB" w:rsidRPr="00EF2EBB" w:rsidRDefault="00EF2EBB" w:rsidP="00EF2EB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tr-TR" w:bidi="ar-SA"/>
              </w:rPr>
            </w:pPr>
            <w:r w:rsidRPr="00EF2EBB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tr-TR" w:bidi="ar-SA"/>
              </w:rPr>
              <w:t>632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D9D9"/>
            <w:vAlign w:val="center"/>
            <w:hideMark/>
          </w:tcPr>
          <w:p w:rsidR="00EF2EBB" w:rsidRPr="00EF2EBB" w:rsidRDefault="00EF2EBB" w:rsidP="00EF2EB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tr-TR" w:bidi="ar-SA"/>
              </w:rPr>
            </w:pPr>
            <w:r w:rsidRPr="00EF2EBB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tr-TR" w:bidi="ar-SA"/>
              </w:rPr>
              <w:t>-7,9</w:t>
            </w:r>
          </w:p>
        </w:tc>
      </w:tr>
      <w:tr w:rsidR="00EF2EBB" w:rsidRPr="00EF2EBB" w:rsidTr="00BE22EB">
        <w:trPr>
          <w:trHeight w:val="435"/>
        </w:trPr>
        <w:tc>
          <w:tcPr>
            <w:tcW w:w="5609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365F91"/>
            <w:vAlign w:val="center"/>
            <w:hideMark/>
          </w:tcPr>
          <w:p w:rsidR="00EF2EBB" w:rsidRPr="00EF2EBB" w:rsidRDefault="00EF2EBB" w:rsidP="00EF2EBB">
            <w:pPr>
              <w:spacing w:after="0" w:line="240" w:lineRule="auto"/>
              <w:jc w:val="left"/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eastAsia="tr-TR" w:bidi="ar-SA"/>
              </w:rPr>
            </w:pPr>
            <w:r w:rsidRPr="00EF2EBB"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eastAsia="tr-TR" w:bidi="ar-SA"/>
              </w:rPr>
              <w:t>Elektronik haberleşme sektöründe faaliyet gösteren işletmecilerin sahip olduğu yetkilendirme sayısı (adet)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95B3D7"/>
            <w:vAlign w:val="center"/>
            <w:hideMark/>
          </w:tcPr>
          <w:p w:rsidR="00EF2EBB" w:rsidRPr="00EF2EBB" w:rsidRDefault="00EF2EBB" w:rsidP="00EF2EB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tr-TR" w:bidi="ar-SA"/>
              </w:rPr>
            </w:pPr>
            <w:r w:rsidRPr="00EF2EBB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tr-TR" w:bidi="ar-SA"/>
              </w:rPr>
              <w:t>930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DCE6F1"/>
            <w:vAlign w:val="center"/>
            <w:hideMark/>
          </w:tcPr>
          <w:p w:rsidR="00EF2EBB" w:rsidRPr="00EF2EBB" w:rsidRDefault="00EF2EBB" w:rsidP="00EF2EB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tr-TR" w:bidi="ar-SA"/>
              </w:rPr>
            </w:pPr>
            <w:r w:rsidRPr="00EF2EBB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tr-TR" w:bidi="ar-SA"/>
              </w:rPr>
              <w:t>1.031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D9D9"/>
            <w:vAlign w:val="center"/>
            <w:hideMark/>
          </w:tcPr>
          <w:p w:rsidR="00EF2EBB" w:rsidRPr="00EF2EBB" w:rsidRDefault="00EF2EBB" w:rsidP="00EF2EB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tr-TR" w:bidi="ar-SA"/>
              </w:rPr>
            </w:pPr>
            <w:r w:rsidRPr="00EF2EBB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tr-TR" w:bidi="ar-SA"/>
              </w:rPr>
              <w:t>-9,8</w:t>
            </w:r>
          </w:p>
        </w:tc>
      </w:tr>
      <w:tr w:rsidR="00EF2EBB" w:rsidRPr="00EF2EBB" w:rsidTr="00BE22EB">
        <w:trPr>
          <w:trHeight w:val="435"/>
        </w:trPr>
        <w:tc>
          <w:tcPr>
            <w:tcW w:w="5609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365F91"/>
            <w:vAlign w:val="center"/>
            <w:hideMark/>
          </w:tcPr>
          <w:p w:rsidR="00EF2EBB" w:rsidRPr="00EF2EBB" w:rsidRDefault="00EF2EBB" w:rsidP="00EF2EBB">
            <w:pPr>
              <w:spacing w:after="0" w:line="240" w:lineRule="auto"/>
              <w:jc w:val="left"/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eastAsia="tr-TR" w:bidi="ar-SA"/>
              </w:rPr>
            </w:pPr>
            <w:r w:rsidRPr="00EF2EBB"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eastAsia="tr-TR" w:bidi="ar-SA"/>
              </w:rPr>
              <w:t>Elektronik haberleşme sektörü gelirleri (</w:t>
            </w:r>
            <w:r w:rsidRPr="00EF2EBB">
              <w:rPr>
                <w:rFonts w:eastAsia="Times New Roman" w:cs="Arial"/>
                <w:color w:val="FFFFFF"/>
                <w:szCs w:val="24"/>
                <w:lang w:eastAsia="tr-TR" w:bidi="ar-SA"/>
              </w:rPr>
              <w:t>₺</w:t>
            </w:r>
            <w:r w:rsidRPr="00EF2EBB"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eastAsia="tr-TR" w:bidi="ar-SA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95B3D7"/>
            <w:vAlign w:val="center"/>
            <w:hideMark/>
          </w:tcPr>
          <w:p w:rsidR="00EF2EBB" w:rsidRPr="00EF2EBB" w:rsidRDefault="00EF2EBB" w:rsidP="00EF2EB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tr-TR" w:bidi="ar-SA"/>
              </w:rPr>
            </w:pPr>
            <w:r w:rsidRPr="00EF2EBB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tr-TR" w:bidi="ar-SA"/>
              </w:rPr>
              <w:t>10.518.591.311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DCE6F1"/>
            <w:vAlign w:val="center"/>
            <w:hideMark/>
          </w:tcPr>
          <w:p w:rsidR="00EF2EBB" w:rsidRPr="00EF2EBB" w:rsidRDefault="00EF2EBB" w:rsidP="00EF2EB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tr-TR" w:bidi="ar-SA"/>
              </w:rPr>
            </w:pPr>
            <w:r w:rsidRPr="00EF2EBB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tr-TR" w:bidi="ar-SA"/>
              </w:rPr>
              <w:t>9.311.834.559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D9D9"/>
            <w:vAlign w:val="center"/>
            <w:hideMark/>
          </w:tcPr>
          <w:p w:rsidR="00EF2EBB" w:rsidRPr="00EF2EBB" w:rsidRDefault="00EF2EBB" w:rsidP="00EF2EB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tr-TR" w:bidi="ar-SA"/>
              </w:rPr>
            </w:pPr>
            <w:r w:rsidRPr="00EF2EBB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tr-TR" w:bidi="ar-SA"/>
              </w:rPr>
              <w:t>13,0</w:t>
            </w:r>
          </w:p>
        </w:tc>
      </w:tr>
      <w:tr w:rsidR="00EF2EBB" w:rsidRPr="00EF2EBB" w:rsidTr="00BE22EB">
        <w:trPr>
          <w:trHeight w:val="435"/>
        </w:trPr>
        <w:tc>
          <w:tcPr>
            <w:tcW w:w="5609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365F91"/>
            <w:vAlign w:val="center"/>
            <w:hideMark/>
          </w:tcPr>
          <w:p w:rsidR="00EF2EBB" w:rsidRPr="00EF2EBB" w:rsidRDefault="00EF2EBB" w:rsidP="00EF2EBB">
            <w:pPr>
              <w:spacing w:after="0" w:line="240" w:lineRule="auto"/>
              <w:jc w:val="left"/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eastAsia="tr-TR" w:bidi="ar-SA"/>
              </w:rPr>
            </w:pPr>
            <w:r w:rsidRPr="00EF2EBB"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eastAsia="tr-TR" w:bidi="ar-SA"/>
              </w:rPr>
              <w:t>Elektronik haberleşme sektörü yatırımları (</w:t>
            </w:r>
            <w:r w:rsidRPr="00EF2EBB">
              <w:rPr>
                <w:rFonts w:eastAsia="Times New Roman" w:cs="Arial"/>
                <w:color w:val="FFFFFF"/>
                <w:szCs w:val="24"/>
                <w:lang w:eastAsia="tr-TR" w:bidi="ar-SA"/>
              </w:rPr>
              <w:t>₺</w:t>
            </w:r>
            <w:r w:rsidRPr="00EF2EBB"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eastAsia="tr-TR" w:bidi="ar-SA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95B3D7"/>
            <w:vAlign w:val="center"/>
            <w:hideMark/>
          </w:tcPr>
          <w:p w:rsidR="00EF2EBB" w:rsidRPr="00EF2EBB" w:rsidRDefault="00EF2EBB" w:rsidP="00EF2EB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tr-TR" w:bidi="ar-SA"/>
              </w:rPr>
            </w:pPr>
            <w:r w:rsidRPr="00EF2EBB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tr-TR" w:bidi="ar-SA"/>
              </w:rPr>
              <w:t>1.657.582.124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DCE6F1"/>
            <w:vAlign w:val="center"/>
            <w:hideMark/>
          </w:tcPr>
          <w:p w:rsidR="00EF2EBB" w:rsidRPr="00EF2EBB" w:rsidRDefault="00EF2EBB" w:rsidP="00EF2EB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tr-TR" w:bidi="ar-SA"/>
              </w:rPr>
            </w:pPr>
            <w:r w:rsidRPr="00EF2EBB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tr-TR" w:bidi="ar-SA"/>
              </w:rPr>
              <w:t>986.395.631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D9D9"/>
            <w:vAlign w:val="center"/>
            <w:hideMark/>
          </w:tcPr>
          <w:p w:rsidR="00EF2EBB" w:rsidRPr="00EF2EBB" w:rsidRDefault="00EF2EBB" w:rsidP="00EF2EB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tr-TR" w:bidi="ar-SA"/>
              </w:rPr>
            </w:pPr>
            <w:r w:rsidRPr="00EF2EBB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tr-TR" w:bidi="ar-SA"/>
              </w:rPr>
              <w:t>68,0</w:t>
            </w:r>
          </w:p>
        </w:tc>
      </w:tr>
      <w:tr w:rsidR="00EF2EBB" w:rsidRPr="00EF2EBB" w:rsidTr="00BE22EB">
        <w:trPr>
          <w:trHeight w:val="435"/>
        </w:trPr>
        <w:tc>
          <w:tcPr>
            <w:tcW w:w="5609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365F91"/>
            <w:vAlign w:val="center"/>
            <w:hideMark/>
          </w:tcPr>
          <w:p w:rsidR="00EF2EBB" w:rsidRPr="00EF2EBB" w:rsidRDefault="00EF2EBB" w:rsidP="00EF2EBB">
            <w:pPr>
              <w:spacing w:after="0" w:line="240" w:lineRule="auto"/>
              <w:jc w:val="left"/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eastAsia="tr-TR" w:bidi="ar-SA"/>
              </w:rPr>
            </w:pPr>
            <w:r w:rsidRPr="00EF2EBB"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eastAsia="tr-TR" w:bidi="ar-SA"/>
              </w:rPr>
              <w:t>Sabit abone sayısı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95B3D7"/>
            <w:vAlign w:val="center"/>
            <w:hideMark/>
          </w:tcPr>
          <w:p w:rsidR="00EF2EBB" w:rsidRPr="00EF2EBB" w:rsidRDefault="00EF2EBB" w:rsidP="00EF2EB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tr-TR" w:bidi="ar-SA"/>
              </w:rPr>
            </w:pPr>
            <w:r w:rsidRPr="00EF2EBB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tr-TR" w:bidi="ar-SA"/>
              </w:rPr>
              <w:t>11.322.407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DCE6F1"/>
            <w:vAlign w:val="center"/>
            <w:hideMark/>
          </w:tcPr>
          <w:p w:rsidR="00EF2EBB" w:rsidRPr="00EF2EBB" w:rsidRDefault="00EF2EBB" w:rsidP="00EF2EB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tr-TR" w:bidi="ar-SA"/>
              </w:rPr>
            </w:pPr>
            <w:r w:rsidRPr="00EF2EBB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tr-TR" w:bidi="ar-SA"/>
              </w:rPr>
              <w:t>12.200.495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D9D9"/>
            <w:vAlign w:val="center"/>
            <w:hideMark/>
          </w:tcPr>
          <w:p w:rsidR="00EF2EBB" w:rsidRPr="00EF2EBB" w:rsidRDefault="00EF2EBB" w:rsidP="00EF2EB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tr-TR" w:bidi="ar-SA"/>
              </w:rPr>
            </w:pPr>
            <w:r w:rsidRPr="00EF2EBB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tr-TR" w:bidi="ar-SA"/>
              </w:rPr>
              <w:t>-7,2</w:t>
            </w:r>
          </w:p>
        </w:tc>
      </w:tr>
      <w:tr w:rsidR="00EF2EBB" w:rsidRPr="00EF2EBB" w:rsidTr="00BE22EB">
        <w:trPr>
          <w:trHeight w:val="435"/>
        </w:trPr>
        <w:tc>
          <w:tcPr>
            <w:tcW w:w="5609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365F91"/>
            <w:vAlign w:val="center"/>
            <w:hideMark/>
          </w:tcPr>
          <w:p w:rsidR="00EF2EBB" w:rsidRPr="00EF2EBB" w:rsidRDefault="00EF2EBB" w:rsidP="00EF2EBB">
            <w:pPr>
              <w:spacing w:after="0" w:line="240" w:lineRule="auto"/>
              <w:jc w:val="left"/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eastAsia="tr-TR" w:bidi="ar-SA"/>
              </w:rPr>
            </w:pPr>
            <w:r w:rsidRPr="00EF2EBB"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eastAsia="tr-TR" w:bidi="ar-SA"/>
              </w:rPr>
              <w:t>Toplam mobil abone sayısı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95B3D7"/>
            <w:vAlign w:val="center"/>
            <w:hideMark/>
          </w:tcPr>
          <w:p w:rsidR="00EF2EBB" w:rsidRPr="00EF2EBB" w:rsidRDefault="00EF2EBB" w:rsidP="00EF2EB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tr-TR" w:bidi="ar-SA"/>
              </w:rPr>
            </w:pPr>
            <w:r w:rsidRPr="00EF2EBB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tr-TR" w:bidi="ar-SA"/>
              </w:rPr>
              <w:t>73.807.321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DCE6F1"/>
            <w:vAlign w:val="center"/>
            <w:hideMark/>
          </w:tcPr>
          <w:p w:rsidR="00EF2EBB" w:rsidRPr="00EF2EBB" w:rsidRDefault="00EF2EBB" w:rsidP="00EF2EB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tr-TR" w:bidi="ar-SA"/>
              </w:rPr>
            </w:pPr>
            <w:r w:rsidRPr="00EF2EBB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tr-TR" w:bidi="ar-SA"/>
              </w:rPr>
              <w:t>72.040.764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D9D9"/>
            <w:vAlign w:val="center"/>
            <w:hideMark/>
          </w:tcPr>
          <w:p w:rsidR="00EF2EBB" w:rsidRPr="00EF2EBB" w:rsidRDefault="00EF2EBB" w:rsidP="00EF2EB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tr-TR" w:bidi="ar-SA"/>
              </w:rPr>
            </w:pPr>
            <w:r w:rsidRPr="00EF2EBB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tr-TR" w:bidi="ar-SA"/>
              </w:rPr>
              <w:t>2,5</w:t>
            </w:r>
          </w:p>
        </w:tc>
      </w:tr>
      <w:tr w:rsidR="00EF2EBB" w:rsidRPr="00EF2EBB" w:rsidTr="00BE22EB">
        <w:trPr>
          <w:trHeight w:val="435"/>
        </w:trPr>
        <w:tc>
          <w:tcPr>
            <w:tcW w:w="5609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365F91"/>
            <w:vAlign w:val="center"/>
            <w:hideMark/>
          </w:tcPr>
          <w:p w:rsidR="00EF2EBB" w:rsidRPr="00EF2EBB" w:rsidRDefault="00EF2EBB" w:rsidP="00EF2EBB">
            <w:pPr>
              <w:spacing w:after="0" w:line="240" w:lineRule="auto"/>
              <w:jc w:val="right"/>
              <w:rPr>
                <w:rFonts w:eastAsia="Times New Roman" w:cs="Arial"/>
                <w:color w:val="FFFFFF"/>
                <w:sz w:val="20"/>
                <w:szCs w:val="20"/>
                <w:lang w:eastAsia="tr-TR" w:bidi="ar-SA"/>
              </w:rPr>
            </w:pPr>
            <w:r w:rsidRPr="00EF2EBB">
              <w:rPr>
                <w:rFonts w:eastAsia="Times New Roman" w:cs="Arial"/>
                <w:color w:val="FFFFFF"/>
                <w:sz w:val="20"/>
                <w:szCs w:val="20"/>
                <w:lang w:eastAsia="tr-TR" w:bidi="ar-SA"/>
              </w:rPr>
              <w:t>M2M abone sayısı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95B3D7"/>
            <w:vAlign w:val="center"/>
            <w:hideMark/>
          </w:tcPr>
          <w:p w:rsidR="00EF2EBB" w:rsidRPr="00EF2EBB" w:rsidRDefault="00EF2EBB" w:rsidP="00EF2EB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tr-TR" w:bidi="ar-SA"/>
              </w:rPr>
            </w:pPr>
            <w:r w:rsidRPr="00EF2EBB">
              <w:rPr>
                <w:rFonts w:eastAsia="Times New Roman" w:cs="Arial"/>
                <w:color w:val="000000"/>
                <w:sz w:val="20"/>
                <w:szCs w:val="20"/>
                <w:lang w:eastAsia="tr-TR" w:bidi="ar-SA"/>
              </w:rPr>
              <w:t>3.354.608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DEEAF6"/>
            <w:vAlign w:val="center"/>
            <w:hideMark/>
          </w:tcPr>
          <w:p w:rsidR="00EF2EBB" w:rsidRPr="00EF2EBB" w:rsidRDefault="00EF2EBB" w:rsidP="00EF2EB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tr-TR" w:bidi="ar-SA"/>
              </w:rPr>
            </w:pPr>
            <w:r w:rsidRPr="00EF2EBB">
              <w:rPr>
                <w:rFonts w:eastAsia="Times New Roman" w:cs="Arial"/>
                <w:color w:val="000000"/>
                <w:sz w:val="20"/>
                <w:szCs w:val="20"/>
                <w:lang w:eastAsia="tr-TR" w:bidi="ar-SA"/>
              </w:rPr>
              <w:t>2.656.028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D9D9"/>
            <w:vAlign w:val="center"/>
            <w:hideMark/>
          </w:tcPr>
          <w:p w:rsidR="00EF2EBB" w:rsidRPr="00EF2EBB" w:rsidRDefault="00EF2EBB" w:rsidP="00EF2EB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tr-TR" w:bidi="ar-SA"/>
              </w:rPr>
            </w:pPr>
            <w:r w:rsidRPr="00EF2EBB">
              <w:rPr>
                <w:rFonts w:eastAsia="Times New Roman" w:cs="Arial"/>
                <w:color w:val="000000"/>
                <w:sz w:val="20"/>
                <w:szCs w:val="20"/>
                <w:lang w:eastAsia="tr-TR" w:bidi="ar-SA"/>
              </w:rPr>
              <w:t>26,3</w:t>
            </w:r>
          </w:p>
        </w:tc>
      </w:tr>
      <w:tr w:rsidR="00EF2EBB" w:rsidRPr="00EF2EBB" w:rsidTr="00BE22EB">
        <w:trPr>
          <w:trHeight w:val="435"/>
        </w:trPr>
        <w:tc>
          <w:tcPr>
            <w:tcW w:w="5609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365F91"/>
            <w:vAlign w:val="center"/>
            <w:hideMark/>
          </w:tcPr>
          <w:p w:rsidR="00EF2EBB" w:rsidRPr="00EF2EBB" w:rsidRDefault="00EF2EBB" w:rsidP="00EF2EBB">
            <w:pPr>
              <w:spacing w:after="0" w:line="240" w:lineRule="auto"/>
              <w:jc w:val="right"/>
              <w:rPr>
                <w:rFonts w:eastAsia="Times New Roman" w:cs="Arial"/>
                <w:color w:val="FFFFFF"/>
                <w:sz w:val="20"/>
                <w:szCs w:val="20"/>
                <w:lang w:eastAsia="tr-TR" w:bidi="ar-SA"/>
              </w:rPr>
            </w:pPr>
            <w:r w:rsidRPr="00EF2EBB">
              <w:rPr>
                <w:rFonts w:eastAsia="Times New Roman" w:cs="Arial"/>
                <w:color w:val="FFFFFF"/>
                <w:sz w:val="20"/>
                <w:szCs w:val="20"/>
                <w:lang w:eastAsia="tr-TR" w:bidi="ar-SA"/>
              </w:rPr>
              <w:t>Mobil bilgisayardan internet abone sayısı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95B3D7"/>
            <w:vAlign w:val="center"/>
            <w:hideMark/>
          </w:tcPr>
          <w:p w:rsidR="00EF2EBB" w:rsidRPr="00EF2EBB" w:rsidRDefault="00EF2EBB" w:rsidP="00EF2EB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tr-TR" w:bidi="ar-SA"/>
              </w:rPr>
            </w:pPr>
            <w:r w:rsidRPr="00EF2EBB">
              <w:rPr>
                <w:rFonts w:eastAsia="Times New Roman" w:cs="Arial"/>
                <w:color w:val="000000"/>
                <w:sz w:val="20"/>
                <w:szCs w:val="20"/>
                <w:lang w:eastAsia="tr-TR" w:bidi="ar-SA"/>
              </w:rPr>
              <w:t>1.465.689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DEEAF6"/>
            <w:vAlign w:val="center"/>
            <w:hideMark/>
          </w:tcPr>
          <w:p w:rsidR="00EF2EBB" w:rsidRPr="00EF2EBB" w:rsidRDefault="00EF2EBB" w:rsidP="00EF2EB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tr-TR" w:bidi="ar-SA"/>
              </w:rPr>
            </w:pPr>
            <w:r w:rsidRPr="00EF2EBB">
              <w:rPr>
                <w:rFonts w:eastAsia="Times New Roman" w:cs="Arial"/>
                <w:color w:val="000000"/>
                <w:sz w:val="20"/>
                <w:szCs w:val="20"/>
                <w:lang w:eastAsia="tr-TR" w:bidi="ar-SA"/>
              </w:rPr>
              <w:t>1.543.816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D9D9"/>
            <w:vAlign w:val="center"/>
            <w:hideMark/>
          </w:tcPr>
          <w:p w:rsidR="00EF2EBB" w:rsidRPr="00EF2EBB" w:rsidRDefault="00EF2EBB" w:rsidP="00EF2EB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tr-TR" w:bidi="ar-SA"/>
              </w:rPr>
            </w:pPr>
            <w:r w:rsidRPr="00EF2EBB">
              <w:rPr>
                <w:rFonts w:eastAsia="Times New Roman" w:cs="Arial"/>
                <w:color w:val="000000"/>
                <w:sz w:val="20"/>
                <w:szCs w:val="20"/>
                <w:lang w:eastAsia="tr-TR" w:bidi="ar-SA"/>
              </w:rPr>
              <w:t>-5,1</w:t>
            </w:r>
          </w:p>
        </w:tc>
      </w:tr>
      <w:tr w:rsidR="00EF2EBB" w:rsidRPr="00EF2EBB" w:rsidTr="00BE22EB">
        <w:trPr>
          <w:trHeight w:val="435"/>
        </w:trPr>
        <w:tc>
          <w:tcPr>
            <w:tcW w:w="5609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365F91"/>
            <w:vAlign w:val="center"/>
            <w:hideMark/>
          </w:tcPr>
          <w:p w:rsidR="00EF2EBB" w:rsidRPr="00EF2EBB" w:rsidRDefault="00EF2EBB" w:rsidP="00EF2EBB">
            <w:pPr>
              <w:spacing w:after="0" w:line="240" w:lineRule="auto"/>
              <w:jc w:val="right"/>
              <w:rPr>
                <w:rFonts w:eastAsia="Times New Roman" w:cs="Arial"/>
                <w:color w:val="FFFFFF"/>
                <w:sz w:val="20"/>
                <w:szCs w:val="20"/>
                <w:lang w:eastAsia="tr-TR" w:bidi="ar-SA"/>
              </w:rPr>
            </w:pPr>
            <w:r w:rsidRPr="00EF2EBB">
              <w:rPr>
                <w:rFonts w:eastAsia="Times New Roman" w:cs="Arial"/>
                <w:color w:val="FFFFFF"/>
                <w:sz w:val="20"/>
                <w:szCs w:val="20"/>
                <w:lang w:eastAsia="tr-TR" w:bidi="ar-SA"/>
              </w:rPr>
              <w:t xml:space="preserve">Mobil abone (kişi) sayısı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95B3D7"/>
            <w:vAlign w:val="center"/>
            <w:hideMark/>
          </w:tcPr>
          <w:p w:rsidR="00EF2EBB" w:rsidRPr="00EF2EBB" w:rsidRDefault="00EF2EBB" w:rsidP="00EF2EB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tr-TR" w:bidi="ar-SA"/>
              </w:rPr>
            </w:pPr>
            <w:r w:rsidRPr="00EF2EBB">
              <w:rPr>
                <w:rFonts w:eastAsia="Times New Roman" w:cs="Arial"/>
                <w:color w:val="000000"/>
                <w:sz w:val="20"/>
                <w:szCs w:val="20"/>
                <w:lang w:eastAsia="tr-TR" w:bidi="ar-SA"/>
              </w:rPr>
              <w:t>68.987.024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DEEAF6"/>
            <w:vAlign w:val="center"/>
            <w:hideMark/>
          </w:tcPr>
          <w:p w:rsidR="00EF2EBB" w:rsidRPr="00EF2EBB" w:rsidRDefault="00EF2EBB" w:rsidP="00EF2EB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tr-TR" w:bidi="ar-SA"/>
              </w:rPr>
            </w:pPr>
            <w:r w:rsidRPr="00EF2EBB">
              <w:rPr>
                <w:rFonts w:eastAsia="Times New Roman" w:cs="Arial"/>
                <w:color w:val="000000"/>
                <w:sz w:val="20"/>
                <w:szCs w:val="20"/>
                <w:lang w:eastAsia="tr-TR" w:bidi="ar-SA"/>
              </w:rPr>
              <w:t>72.040.764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D9D9"/>
            <w:vAlign w:val="center"/>
            <w:hideMark/>
          </w:tcPr>
          <w:p w:rsidR="00EF2EBB" w:rsidRPr="00EF2EBB" w:rsidRDefault="00EF2EBB" w:rsidP="00EF2EB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tr-TR" w:bidi="ar-SA"/>
              </w:rPr>
            </w:pPr>
            <w:r w:rsidRPr="00EF2EBB">
              <w:rPr>
                <w:rFonts w:eastAsia="Times New Roman" w:cs="Arial"/>
                <w:color w:val="000000"/>
                <w:sz w:val="20"/>
                <w:szCs w:val="20"/>
                <w:lang w:eastAsia="tr-TR" w:bidi="ar-SA"/>
              </w:rPr>
              <w:t>-4,2</w:t>
            </w:r>
          </w:p>
        </w:tc>
      </w:tr>
      <w:tr w:rsidR="00EF2EBB" w:rsidRPr="00EF2EBB" w:rsidTr="00BE22EB">
        <w:trPr>
          <w:trHeight w:val="435"/>
        </w:trPr>
        <w:tc>
          <w:tcPr>
            <w:tcW w:w="5609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365F91"/>
            <w:vAlign w:val="center"/>
            <w:hideMark/>
          </w:tcPr>
          <w:p w:rsidR="00EF2EBB" w:rsidRPr="00EF2EBB" w:rsidRDefault="00EF2EBB" w:rsidP="00EF2EBB">
            <w:pPr>
              <w:spacing w:after="0" w:line="240" w:lineRule="auto"/>
              <w:jc w:val="left"/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eastAsia="tr-TR" w:bidi="ar-SA"/>
              </w:rPr>
            </w:pPr>
            <w:r w:rsidRPr="00EF2EBB"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eastAsia="tr-TR" w:bidi="ar-SA"/>
              </w:rPr>
              <w:t xml:space="preserve">Toplam sabit ses trafiği (milyar </w:t>
            </w:r>
            <w:proofErr w:type="spellStart"/>
            <w:r w:rsidRPr="00EF2EBB"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eastAsia="tr-TR" w:bidi="ar-SA"/>
              </w:rPr>
              <w:t>dk</w:t>
            </w:r>
            <w:proofErr w:type="spellEnd"/>
            <w:r w:rsidRPr="00EF2EBB"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eastAsia="tr-TR" w:bidi="ar-SA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95B3D7"/>
            <w:vAlign w:val="center"/>
            <w:hideMark/>
          </w:tcPr>
          <w:p w:rsidR="00EF2EBB" w:rsidRPr="00EF2EBB" w:rsidRDefault="00EF2EBB" w:rsidP="00EF2EB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tr-TR" w:bidi="ar-SA"/>
              </w:rPr>
            </w:pPr>
            <w:r w:rsidRPr="00EF2EBB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tr-TR" w:bidi="ar-SA"/>
              </w:rPr>
              <w:t>2,4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DEEAF6"/>
            <w:vAlign w:val="center"/>
            <w:hideMark/>
          </w:tcPr>
          <w:p w:rsidR="00EF2EBB" w:rsidRPr="00EF2EBB" w:rsidRDefault="00EF2EBB" w:rsidP="00EF2EB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tr-TR" w:bidi="ar-SA"/>
              </w:rPr>
            </w:pPr>
            <w:r w:rsidRPr="00EF2EBB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tr-TR" w:bidi="ar-SA"/>
              </w:rPr>
              <w:t>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D9D9"/>
            <w:vAlign w:val="center"/>
            <w:hideMark/>
          </w:tcPr>
          <w:p w:rsidR="00EF2EBB" w:rsidRPr="00EF2EBB" w:rsidRDefault="00EF2EBB" w:rsidP="00EF2EB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tr-TR" w:bidi="ar-SA"/>
              </w:rPr>
            </w:pPr>
            <w:r w:rsidRPr="00EF2EBB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tr-TR" w:bidi="ar-SA"/>
              </w:rPr>
              <w:t>-22,6</w:t>
            </w:r>
          </w:p>
        </w:tc>
      </w:tr>
      <w:tr w:rsidR="00EF2EBB" w:rsidRPr="00EF2EBB" w:rsidTr="00BE22EB">
        <w:trPr>
          <w:trHeight w:val="435"/>
        </w:trPr>
        <w:tc>
          <w:tcPr>
            <w:tcW w:w="5609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365F91"/>
            <w:vAlign w:val="center"/>
            <w:hideMark/>
          </w:tcPr>
          <w:p w:rsidR="00EF2EBB" w:rsidRPr="00EF2EBB" w:rsidRDefault="00EF2EBB" w:rsidP="00EF2EBB">
            <w:pPr>
              <w:spacing w:after="0" w:line="240" w:lineRule="auto"/>
              <w:jc w:val="left"/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eastAsia="tr-TR" w:bidi="ar-SA"/>
              </w:rPr>
            </w:pPr>
            <w:r w:rsidRPr="00EF2EBB"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eastAsia="tr-TR" w:bidi="ar-SA"/>
              </w:rPr>
              <w:t xml:space="preserve">Toplam mobil ses trafiği (milyar </w:t>
            </w:r>
            <w:proofErr w:type="spellStart"/>
            <w:r w:rsidRPr="00EF2EBB"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eastAsia="tr-TR" w:bidi="ar-SA"/>
              </w:rPr>
              <w:t>dk</w:t>
            </w:r>
            <w:proofErr w:type="spellEnd"/>
            <w:r w:rsidRPr="00EF2EBB"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eastAsia="tr-TR" w:bidi="ar-SA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95B3D7"/>
            <w:vAlign w:val="center"/>
            <w:hideMark/>
          </w:tcPr>
          <w:p w:rsidR="00EF2EBB" w:rsidRPr="00EF2EBB" w:rsidRDefault="00EF2EBB" w:rsidP="00EF2EB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tr-TR" w:bidi="ar-SA"/>
              </w:rPr>
            </w:pPr>
            <w:r w:rsidRPr="00EF2EBB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tr-TR" w:bidi="ar-SA"/>
              </w:rPr>
              <w:t>56,8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DEEAF6"/>
            <w:vAlign w:val="center"/>
            <w:hideMark/>
          </w:tcPr>
          <w:p w:rsidR="00EF2EBB" w:rsidRPr="00EF2EBB" w:rsidRDefault="00EF2EBB" w:rsidP="00EF2EB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tr-TR" w:bidi="ar-SA"/>
              </w:rPr>
            </w:pPr>
            <w:r w:rsidRPr="00EF2EBB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tr-TR" w:bidi="ar-SA"/>
              </w:rPr>
              <w:t>55,2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D9D9"/>
            <w:vAlign w:val="center"/>
            <w:hideMark/>
          </w:tcPr>
          <w:p w:rsidR="00EF2EBB" w:rsidRPr="00EF2EBB" w:rsidRDefault="00EF2EBB" w:rsidP="00EF2EB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tr-TR" w:bidi="ar-SA"/>
              </w:rPr>
            </w:pPr>
            <w:r w:rsidRPr="00EF2EBB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tr-TR" w:bidi="ar-SA"/>
              </w:rPr>
              <w:t>2,9</w:t>
            </w:r>
          </w:p>
        </w:tc>
      </w:tr>
      <w:tr w:rsidR="00EF2EBB" w:rsidRPr="00EF2EBB" w:rsidTr="00BE22EB">
        <w:trPr>
          <w:trHeight w:val="435"/>
        </w:trPr>
        <w:tc>
          <w:tcPr>
            <w:tcW w:w="5609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365F91"/>
            <w:vAlign w:val="center"/>
            <w:hideMark/>
          </w:tcPr>
          <w:p w:rsidR="00EF2EBB" w:rsidRPr="00EF2EBB" w:rsidRDefault="00EF2EBB" w:rsidP="00EF2EBB">
            <w:pPr>
              <w:spacing w:after="0" w:line="240" w:lineRule="auto"/>
              <w:jc w:val="left"/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eastAsia="tr-TR" w:bidi="ar-SA"/>
              </w:rPr>
            </w:pPr>
            <w:r w:rsidRPr="00EF2EBB"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eastAsia="tr-TR" w:bidi="ar-SA"/>
              </w:rPr>
              <w:t xml:space="preserve">Sabit </w:t>
            </w:r>
            <w:proofErr w:type="spellStart"/>
            <w:r w:rsidRPr="00EF2EBB"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eastAsia="tr-TR" w:bidi="ar-SA"/>
              </w:rPr>
              <w:t>MoU</w:t>
            </w:r>
            <w:proofErr w:type="spellEnd"/>
            <w:r w:rsidRPr="00EF2EBB"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eastAsia="tr-TR" w:bidi="ar-SA"/>
              </w:rPr>
              <w:t xml:space="preserve"> (</w:t>
            </w:r>
            <w:proofErr w:type="spellStart"/>
            <w:r w:rsidRPr="00EF2EBB"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eastAsia="tr-TR" w:bidi="ar-SA"/>
              </w:rPr>
              <w:t>dk</w:t>
            </w:r>
            <w:proofErr w:type="spellEnd"/>
            <w:r w:rsidRPr="00EF2EBB"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eastAsia="tr-TR" w:bidi="ar-SA"/>
              </w:rPr>
              <w:t>/ay) (1. Çeyrek verileri)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95B3D7"/>
            <w:vAlign w:val="center"/>
            <w:hideMark/>
          </w:tcPr>
          <w:p w:rsidR="00EF2EBB" w:rsidRPr="00EF2EBB" w:rsidRDefault="00EF2EBB" w:rsidP="00EF2EB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tr-TR" w:bidi="ar-SA"/>
              </w:rPr>
            </w:pPr>
            <w:r w:rsidRPr="00EF2EBB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tr-TR" w:bidi="ar-SA"/>
              </w:rPr>
              <w:t>134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DEEAF6"/>
            <w:vAlign w:val="center"/>
            <w:hideMark/>
          </w:tcPr>
          <w:p w:rsidR="00EF2EBB" w:rsidRPr="00EF2EBB" w:rsidRDefault="00EF2EBB" w:rsidP="00EF2EB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tr-TR" w:bidi="ar-SA"/>
              </w:rPr>
            </w:pPr>
            <w:r w:rsidRPr="00EF2EBB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tr-TR" w:bidi="ar-SA"/>
              </w:rPr>
              <w:t>137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D9D9"/>
            <w:vAlign w:val="center"/>
            <w:hideMark/>
          </w:tcPr>
          <w:p w:rsidR="00EF2EBB" w:rsidRPr="00EF2EBB" w:rsidRDefault="00EF2EBB" w:rsidP="00EF2EB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tr-TR" w:bidi="ar-SA"/>
              </w:rPr>
            </w:pPr>
            <w:r w:rsidRPr="00EF2EBB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tr-TR" w:bidi="ar-SA"/>
              </w:rPr>
              <w:t>-2,2</w:t>
            </w:r>
          </w:p>
        </w:tc>
      </w:tr>
      <w:tr w:rsidR="00EF2EBB" w:rsidRPr="00EF2EBB" w:rsidTr="00BE22EB">
        <w:trPr>
          <w:trHeight w:val="435"/>
        </w:trPr>
        <w:tc>
          <w:tcPr>
            <w:tcW w:w="5609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365F91"/>
            <w:vAlign w:val="center"/>
            <w:hideMark/>
          </w:tcPr>
          <w:p w:rsidR="00EF2EBB" w:rsidRPr="00EF2EBB" w:rsidRDefault="00BE22EB" w:rsidP="00EF2EBB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563C1"/>
                <w:sz w:val="22"/>
                <w:u w:val="single"/>
                <w:lang w:eastAsia="tr-TR" w:bidi="ar-SA"/>
              </w:rPr>
            </w:pPr>
            <w:hyperlink r:id="rId5" w:anchor="Sayfa1!_ftn2" w:history="1">
              <w:r w:rsidR="00EF2EBB" w:rsidRPr="00EF2EBB">
                <w:rPr>
                  <w:rFonts w:ascii="Calibri" w:eastAsia="Times New Roman" w:hAnsi="Calibri" w:cs="Times New Roman"/>
                  <w:color w:val="0563C1"/>
                  <w:sz w:val="22"/>
                  <w:u w:val="single"/>
                  <w:lang w:eastAsia="tr-TR" w:bidi="ar-SA"/>
                </w:rPr>
                <w:t xml:space="preserve">Mobil </w:t>
              </w:r>
              <w:proofErr w:type="spellStart"/>
              <w:r w:rsidR="00EF2EBB" w:rsidRPr="00EF2EBB">
                <w:rPr>
                  <w:rFonts w:ascii="Calibri" w:eastAsia="Times New Roman" w:hAnsi="Calibri" w:cs="Times New Roman"/>
                  <w:color w:val="0563C1"/>
                  <w:sz w:val="22"/>
                  <w:u w:val="single"/>
                  <w:lang w:eastAsia="tr-TR" w:bidi="ar-SA"/>
                </w:rPr>
                <w:t>MoU</w:t>
              </w:r>
              <w:proofErr w:type="spellEnd"/>
              <w:r w:rsidR="00EF2EBB" w:rsidRPr="00EF2EBB">
                <w:rPr>
                  <w:rFonts w:ascii="Calibri" w:eastAsia="Times New Roman" w:hAnsi="Calibri" w:cs="Times New Roman"/>
                  <w:color w:val="0563C1"/>
                  <w:sz w:val="22"/>
                  <w:u w:val="single"/>
                  <w:lang w:eastAsia="tr-TR" w:bidi="ar-SA"/>
                </w:rPr>
                <w:t xml:space="preserve"> (</w:t>
              </w:r>
              <w:proofErr w:type="spellStart"/>
              <w:r w:rsidR="00EF2EBB" w:rsidRPr="00EF2EBB">
                <w:rPr>
                  <w:rFonts w:ascii="Calibri" w:eastAsia="Times New Roman" w:hAnsi="Calibri" w:cs="Times New Roman"/>
                  <w:color w:val="0563C1"/>
                  <w:sz w:val="22"/>
                  <w:u w:val="single"/>
                  <w:lang w:eastAsia="tr-TR" w:bidi="ar-SA"/>
                </w:rPr>
                <w:t>dk</w:t>
              </w:r>
              <w:proofErr w:type="spellEnd"/>
              <w:r w:rsidR="00EF2EBB" w:rsidRPr="00EF2EBB">
                <w:rPr>
                  <w:rFonts w:ascii="Calibri" w:eastAsia="Times New Roman" w:hAnsi="Calibri" w:cs="Times New Roman"/>
                  <w:color w:val="0563C1"/>
                  <w:sz w:val="22"/>
                  <w:u w:val="single"/>
                  <w:lang w:eastAsia="tr-TR" w:bidi="ar-SA"/>
                </w:rPr>
                <w:t>/ay) (1. Çeyrek verileri)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95B3D7"/>
            <w:vAlign w:val="center"/>
            <w:hideMark/>
          </w:tcPr>
          <w:p w:rsidR="00EF2EBB" w:rsidRPr="00EF2EBB" w:rsidRDefault="00EF2EBB" w:rsidP="00EF2EB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tr-TR" w:bidi="ar-SA"/>
              </w:rPr>
            </w:pPr>
            <w:r w:rsidRPr="00EF2EBB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tr-TR" w:bidi="ar-SA"/>
              </w:rPr>
              <w:t>402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DEEAF6"/>
            <w:vAlign w:val="center"/>
            <w:hideMark/>
          </w:tcPr>
          <w:p w:rsidR="00EF2EBB" w:rsidRPr="00EF2EBB" w:rsidRDefault="00EF2EBB" w:rsidP="00EF2EB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tr-TR" w:bidi="ar-SA"/>
              </w:rPr>
            </w:pPr>
            <w:r w:rsidRPr="00EF2EBB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tr-TR" w:bidi="ar-SA"/>
              </w:rPr>
              <w:t>367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D9D9"/>
            <w:vAlign w:val="center"/>
            <w:hideMark/>
          </w:tcPr>
          <w:p w:rsidR="00EF2EBB" w:rsidRPr="00EF2EBB" w:rsidRDefault="00EF2EBB" w:rsidP="00EF2EB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tr-TR" w:bidi="ar-SA"/>
              </w:rPr>
            </w:pPr>
            <w:r w:rsidRPr="00EF2EBB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tr-TR" w:bidi="ar-SA"/>
              </w:rPr>
              <w:t>9,5</w:t>
            </w:r>
          </w:p>
        </w:tc>
      </w:tr>
      <w:tr w:rsidR="00EF2EBB" w:rsidRPr="00EF2EBB" w:rsidTr="00BE22EB">
        <w:trPr>
          <w:trHeight w:val="435"/>
        </w:trPr>
        <w:tc>
          <w:tcPr>
            <w:tcW w:w="5609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365F91"/>
            <w:vAlign w:val="center"/>
            <w:hideMark/>
          </w:tcPr>
          <w:p w:rsidR="00EF2EBB" w:rsidRPr="00EF2EBB" w:rsidRDefault="00EF2EBB" w:rsidP="00EF2EBB">
            <w:pPr>
              <w:spacing w:after="0" w:line="240" w:lineRule="auto"/>
              <w:jc w:val="left"/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eastAsia="tr-TR" w:bidi="ar-SA"/>
              </w:rPr>
            </w:pPr>
            <w:r w:rsidRPr="00EF2EBB"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eastAsia="tr-TR" w:bidi="ar-SA"/>
              </w:rPr>
              <w:t>Türk Telekom ARPU (</w:t>
            </w:r>
            <w:r w:rsidRPr="00EF2EBB">
              <w:rPr>
                <w:rFonts w:eastAsia="Times New Roman" w:cs="Arial"/>
                <w:color w:val="FFFFFF"/>
                <w:szCs w:val="24"/>
                <w:lang w:eastAsia="tr-TR" w:bidi="ar-SA"/>
              </w:rPr>
              <w:t>₺</w:t>
            </w:r>
            <w:r w:rsidRPr="00EF2EBB"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eastAsia="tr-TR" w:bidi="ar-SA"/>
              </w:rPr>
              <w:t>/ay) (1. Çeyrek verileri)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95B3D7"/>
            <w:vAlign w:val="center"/>
            <w:hideMark/>
          </w:tcPr>
          <w:p w:rsidR="00EF2EBB" w:rsidRPr="00EF2EBB" w:rsidRDefault="00EF2EBB" w:rsidP="00EF2EB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tr-TR" w:bidi="ar-SA"/>
              </w:rPr>
            </w:pPr>
            <w:r w:rsidRPr="00EF2EBB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tr-TR" w:bidi="ar-SA"/>
              </w:rPr>
              <w:t>23,9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DEEAF6"/>
            <w:vAlign w:val="center"/>
            <w:hideMark/>
          </w:tcPr>
          <w:p w:rsidR="00EF2EBB" w:rsidRPr="00EF2EBB" w:rsidRDefault="00EF2EBB" w:rsidP="00EF2EB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tr-TR" w:bidi="ar-SA"/>
              </w:rPr>
            </w:pPr>
            <w:r w:rsidRPr="00EF2EBB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tr-TR" w:bidi="ar-SA"/>
              </w:rPr>
              <w:t>23,2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D9D9"/>
            <w:vAlign w:val="center"/>
            <w:hideMark/>
          </w:tcPr>
          <w:p w:rsidR="00EF2EBB" w:rsidRPr="00EF2EBB" w:rsidRDefault="00EF2EBB" w:rsidP="00EF2EB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tr-TR" w:bidi="ar-SA"/>
              </w:rPr>
            </w:pPr>
            <w:r w:rsidRPr="00EF2EBB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tr-TR" w:bidi="ar-SA"/>
              </w:rPr>
              <w:t>3,0</w:t>
            </w:r>
          </w:p>
        </w:tc>
      </w:tr>
      <w:tr w:rsidR="00EF2EBB" w:rsidRPr="00EF2EBB" w:rsidTr="00BE22EB">
        <w:trPr>
          <w:trHeight w:val="435"/>
        </w:trPr>
        <w:tc>
          <w:tcPr>
            <w:tcW w:w="5609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365F91"/>
            <w:vAlign w:val="center"/>
            <w:hideMark/>
          </w:tcPr>
          <w:p w:rsidR="00EF2EBB" w:rsidRPr="00EF2EBB" w:rsidRDefault="00EF2EBB" w:rsidP="00EF2EBB">
            <w:pPr>
              <w:spacing w:after="0" w:line="240" w:lineRule="auto"/>
              <w:jc w:val="left"/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eastAsia="tr-TR" w:bidi="ar-SA"/>
              </w:rPr>
            </w:pPr>
            <w:r w:rsidRPr="00EF2EBB"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eastAsia="tr-TR" w:bidi="ar-SA"/>
              </w:rPr>
              <w:t>Mobil ARPU (</w:t>
            </w:r>
            <w:r w:rsidRPr="00EF2EBB">
              <w:rPr>
                <w:rFonts w:eastAsia="Times New Roman" w:cs="Arial"/>
                <w:color w:val="FFFFFF"/>
                <w:szCs w:val="24"/>
                <w:lang w:eastAsia="tr-TR" w:bidi="ar-SA"/>
              </w:rPr>
              <w:t>₺</w:t>
            </w:r>
            <w:r w:rsidRPr="00EF2EBB"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eastAsia="tr-TR" w:bidi="ar-SA"/>
              </w:rPr>
              <w:t>/ay) (1. Çeyrek verileri)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95B3D7"/>
            <w:vAlign w:val="center"/>
            <w:hideMark/>
          </w:tcPr>
          <w:p w:rsidR="00EF2EBB" w:rsidRPr="00EF2EBB" w:rsidRDefault="00EF2EBB" w:rsidP="00EF2EB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tr-TR" w:bidi="ar-SA"/>
              </w:rPr>
            </w:pPr>
            <w:r w:rsidRPr="00EF2EBB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tr-TR" w:bidi="ar-SA"/>
              </w:rPr>
              <w:t>24,4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DEEAF6"/>
            <w:vAlign w:val="center"/>
            <w:hideMark/>
          </w:tcPr>
          <w:p w:rsidR="00EF2EBB" w:rsidRPr="00EF2EBB" w:rsidRDefault="00EF2EBB" w:rsidP="00EF2EB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tr-TR" w:bidi="ar-SA"/>
              </w:rPr>
            </w:pPr>
            <w:r w:rsidRPr="00EF2EBB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tr-TR" w:bidi="ar-SA"/>
              </w:rPr>
              <w:t>22,2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D9D9"/>
            <w:vAlign w:val="center"/>
            <w:hideMark/>
          </w:tcPr>
          <w:p w:rsidR="00EF2EBB" w:rsidRPr="00EF2EBB" w:rsidRDefault="00EF2EBB" w:rsidP="00EF2EB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tr-TR" w:bidi="ar-SA"/>
              </w:rPr>
            </w:pPr>
            <w:r w:rsidRPr="00EF2EBB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tr-TR" w:bidi="ar-SA"/>
              </w:rPr>
              <w:t>9,9</w:t>
            </w:r>
          </w:p>
        </w:tc>
      </w:tr>
      <w:tr w:rsidR="00EF2EBB" w:rsidRPr="00EF2EBB" w:rsidTr="00BE22EB">
        <w:trPr>
          <w:trHeight w:val="435"/>
        </w:trPr>
        <w:tc>
          <w:tcPr>
            <w:tcW w:w="5609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365F91"/>
            <w:vAlign w:val="center"/>
            <w:hideMark/>
          </w:tcPr>
          <w:p w:rsidR="00EF2EBB" w:rsidRPr="00EF2EBB" w:rsidRDefault="00EF2EBB" w:rsidP="00EF2EBB">
            <w:pPr>
              <w:spacing w:after="0" w:line="240" w:lineRule="auto"/>
              <w:jc w:val="left"/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eastAsia="tr-TR" w:bidi="ar-SA"/>
              </w:rPr>
            </w:pPr>
            <w:r w:rsidRPr="00EF2EBB"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eastAsia="tr-TR" w:bidi="ar-SA"/>
              </w:rPr>
              <w:t xml:space="preserve">Toplam </w:t>
            </w:r>
            <w:proofErr w:type="spellStart"/>
            <w:r w:rsidRPr="00EF2EBB"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eastAsia="tr-TR" w:bidi="ar-SA"/>
              </w:rPr>
              <w:t>genişbant</w:t>
            </w:r>
            <w:proofErr w:type="spellEnd"/>
            <w:r w:rsidRPr="00EF2EBB"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eastAsia="tr-TR" w:bidi="ar-SA"/>
              </w:rPr>
              <w:t xml:space="preserve"> internet abone sayısı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95B3D7"/>
            <w:vAlign w:val="center"/>
            <w:hideMark/>
          </w:tcPr>
          <w:p w:rsidR="00EF2EBB" w:rsidRPr="00EF2EBB" w:rsidRDefault="00EF2EBB" w:rsidP="00EF2EB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tr-TR" w:bidi="ar-SA"/>
              </w:rPr>
            </w:pPr>
            <w:r w:rsidRPr="00EF2EBB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tr-TR" w:bidi="ar-SA"/>
              </w:rPr>
              <w:t>51.723.117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DCE6F1"/>
            <w:vAlign w:val="center"/>
            <w:hideMark/>
          </w:tcPr>
          <w:p w:rsidR="00EF2EBB" w:rsidRPr="00EF2EBB" w:rsidRDefault="00EF2EBB" w:rsidP="00EF2EB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tr-TR" w:bidi="ar-SA"/>
              </w:rPr>
            </w:pPr>
            <w:r w:rsidRPr="00EF2EBB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tr-TR" w:bidi="ar-SA"/>
              </w:rPr>
              <w:t>42.876.047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D9D9"/>
            <w:vAlign w:val="center"/>
            <w:hideMark/>
          </w:tcPr>
          <w:p w:rsidR="00EF2EBB" w:rsidRPr="00EF2EBB" w:rsidRDefault="00EF2EBB" w:rsidP="00EF2EB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tr-TR" w:bidi="ar-SA"/>
              </w:rPr>
            </w:pPr>
            <w:r w:rsidRPr="00EF2EBB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tr-TR" w:bidi="ar-SA"/>
              </w:rPr>
              <w:t>20,6</w:t>
            </w:r>
          </w:p>
        </w:tc>
      </w:tr>
      <w:tr w:rsidR="00EF2EBB" w:rsidRPr="00EF2EBB" w:rsidTr="00BE22EB">
        <w:trPr>
          <w:trHeight w:val="435"/>
        </w:trPr>
        <w:tc>
          <w:tcPr>
            <w:tcW w:w="5609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365F91"/>
            <w:vAlign w:val="center"/>
            <w:hideMark/>
          </w:tcPr>
          <w:p w:rsidR="00EF2EBB" w:rsidRPr="00EF2EBB" w:rsidRDefault="00EF2EBB" w:rsidP="00EF2EBB">
            <w:pPr>
              <w:spacing w:after="0" w:line="240" w:lineRule="auto"/>
              <w:jc w:val="right"/>
              <w:rPr>
                <w:rFonts w:eastAsia="Times New Roman" w:cs="Arial"/>
                <w:color w:val="FFFFFF"/>
                <w:sz w:val="20"/>
                <w:szCs w:val="20"/>
                <w:lang w:eastAsia="tr-TR" w:bidi="ar-SA"/>
              </w:rPr>
            </w:pPr>
            <w:r w:rsidRPr="00EF2EBB">
              <w:rPr>
                <w:rFonts w:eastAsia="Times New Roman" w:cs="Arial"/>
                <w:color w:val="FFFFFF"/>
                <w:sz w:val="20"/>
                <w:szCs w:val="20"/>
                <w:lang w:eastAsia="tr-TR" w:bidi="ar-SA"/>
              </w:rPr>
              <w:t>Mobil bilgisayardan internet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95B3D7"/>
            <w:vAlign w:val="center"/>
            <w:hideMark/>
          </w:tcPr>
          <w:p w:rsidR="00EF2EBB" w:rsidRPr="00EF2EBB" w:rsidRDefault="00EF2EBB" w:rsidP="00EF2EB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tr-TR" w:bidi="ar-SA"/>
              </w:rPr>
            </w:pPr>
            <w:r w:rsidRPr="00EF2EBB">
              <w:rPr>
                <w:rFonts w:eastAsia="Times New Roman" w:cs="Arial"/>
                <w:color w:val="000000"/>
                <w:sz w:val="20"/>
                <w:szCs w:val="20"/>
                <w:lang w:eastAsia="tr-TR" w:bidi="ar-SA"/>
              </w:rPr>
              <w:t>1.465.689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DCE6F1"/>
            <w:vAlign w:val="center"/>
            <w:hideMark/>
          </w:tcPr>
          <w:p w:rsidR="00EF2EBB" w:rsidRPr="00EF2EBB" w:rsidRDefault="00EF2EBB" w:rsidP="00EF2EB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tr-TR" w:bidi="ar-SA"/>
              </w:rPr>
            </w:pPr>
            <w:r w:rsidRPr="00EF2EBB">
              <w:rPr>
                <w:rFonts w:eastAsia="Times New Roman" w:cs="Arial"/>
                <w:color w:val="000000"/>
                <w:sz w:val="20"/>
                <w:szCs w:val="20"/>
                <w:lang w:eastAsia="tr-TR" w:bidi="ar-SA"/>
              </w:rPr>
              <w:t>1.543.816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D9D9"/>
            <w:vAlign w:val="center"/>
            <w:hideMark/>
          </w:tcPr>
          <w:p w:rsidR="00EF2EBB" w:rsidRPr="00EF2EBB" w:rsidRDefault="00EF2EBB" w:rsidP="00EF2EB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tr-TR" w:bidi="ar-SA"/>
              </w:rPr>
            </w:pPr>
            <w:r w:rsidRPr="00EF2EBB">
              <w:rPr>
                <w:rFonts w:eastAsia="Times New Roman" w:cs="Arial"/>
                <w:color w:val="000000"/>
                <w:sz w:val="20"/>
                <w:szCs w:val="20"/>
                <w:lang w:eastAsia="tr-TR" w:bidi="ar-SA"/>
              </w:rPr>
              <w:t>-5,1</w:t>
            </w:r>
          </w:p>
        </w:tc>
      </w:tr>
      <w:tr w:rsidR="00EF2EBB" w:rsidRPr="00EF2EBB" w:rsidTr="00BE22EB">
        <w:trPr>
          <w:trHeight w:val="435"/>
        </w:trPr>
        <w:tc>
          <w:tcPr>
            <w:tcW w:w="5609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365F91"/>
            <w:vAlign w:val="center"/>
            <w:hideMark/>
          </w:tcPr>
          <w:p w:rsidR="00EF2EBB" w:rsidRPr="00EF2EBB" w:rsidRDefault="00EF2EBB" w:rsidP="00EF2EBB">
            <w:pPr>
              <w:spacing w:after="0" w:line="240" w:lineRule="auto"/>
              <w:jc w:val="right"/>
              <w:rPr>
                <w:rFonts w:eastAsia="Times New Roman" w:cs="Arial"/>
                <w:color w:val="FFFFFF"/>
                <w:sz w:val="20"/>
                <w:szCs w:val="20"/>
                <w:lang w:eastAsia="tr-TR" w:bidi="ar-SA"/>
              </w:rPr>
            </w:pPr>
            <w:r w:rsidRPr="00EF2EBB">
              <w:rPr>
                <w:rFonts w:eastAsia="Times New Roman" w:cs="Arial"/>
                <w:color w:val="FFFFFF"/>
                <w:sz w:val="20"/>
                <w:szCs w:val="20"/>
                <w:lang w:eastAsia="tr-TR" w:bidi="ar-SA"/>
              </w:rPr>
              <w:t>Mobil cepten internet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95B3D7"/>
            <w:vAlign w:val="center"/>
            <w:hideMark/>
          </w:tcPr>
          <w:p w:rsidR="00EF2EBB" w:rsidRPr="00EF2EBB" w:rsidRDefault="00EF2EBB" w:rsidP="00EF2EB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tr-TR" w:bidi="ar-SA"/>
              </w:rPr>
            </w:pPr>
            <w:r w:rsidRPr="00EF2EBB">
              <w:rPr>
                <w:rFonts w:eastAsia="Times New Roman" w:cs="Arial"/>
                <w:color w:val="000000"/>
                <w:sz w:val="20"/>
                <w:szCs w:val="20"/>
                <w:lang w:eastAsia="tr-TR" w:bidi="ar-SA"/>
              </w:rPr>
              <w:t>40.482.100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DCE6F1"/>
            <w:vAlign w:val="center"/>
            <w:hideMark/>
          </w:tcPr>
          <w:p w:rsidR="00EF2EBB" w:rsidRPr="00EF2EBB" w:rsidRDefault="00EF2EBB" w:rsidP="00EF2EB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tr-TR" w:bidi="ar-SA"/>
              </w:rPr>
            </w:pPr>
            <w:r w:rsidRPr="00EF2EBB">
              <w:rPr>
                <w:rFonts w:eastAsia="Times New Roman" w:cs="Arial"/>
                <w:color w:val="000000"/>
                <w:sz w:val="20"/>
                <w:szCs w:val="20"/>
                <w:lang w:eastAsia="tr-TR" w:bidi="ar-SA"/>
              </w:rPr>
              <w:t>32.391.046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D9D9"/>
            <w:vAlign w:val="center"/>
            <w:hideMark/>
          </w:tcPr>
          <w:p w:rsidR="00EF2EBB" w:rsidRPr="00EF2EBB" w:rsidRDefault="00EF2EBB" w:rsidP="00EF2EB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tr-TR" w:bidi="ar-SA"/>
              </w:rPr>
            </w:pPr>
            <w:r w:rsidRPr="00EF2EBB">
              <w:rPr>
                <w:rFonts w:eastAsia="Times New Roman" w:cs="Arial"/>
                <w:color w:val="000000"/>
                <w:sz w:val="20"/>
                <w:szCs w:val="20"/>
                <w:lang w:eastAsia="tr-TR" w:bidi="ar-SA"/>
              </w:rPr>
              <w:t>25,0</w:t>
            </w:r>
          </w:p>
        </w:tc>
      </w:tr>
      <w:tr w:rsidR="00EF2EBB" w:rsidRPr="00EF2EBB" w:rsidTr="00BE22EB">
        <w:trPr>
          <w:trHeight w:val="435"/>
        </w:trPr>
        <w:tc>
          <w:tcPr>
            <w:tcW w:w="5609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365F91"/>
            <w:vAlign w:val="center"/>
            <w:hideMark/>
          </w:tcPr>
          <w:p w:rsidR="00EF2EBB" w:rsidRPr="00EF2EBB" w:rsidRDefault="00EF2EBB" w:rsidP="00EF2EBB">
            <w:pPr>
              <w:spacing w:after="0" w:line="240" w:lineRule="auto"/>
              <w:jc w:val="right"/>
              <w:rPr>
                <w:rFonts w:eastAsia="Times New Roman" w:cs="Arial"/>
                <w:color w:val="FFFFFF"/>
                <w:sz w:val="20"/>
                <w:szCs w:val="20"/>
                <w:lang w:eastAsia="tr-TR" w:bidi="ar-SA"/>
              </w:rPr>
            </w:pPr>
            <w:proofErr w:type="spellStart"/>
            <w:r w:rsidRPr="00EF2EBB">
              <w:rPr>
                <w:rFonts w:eastAsia="Times New Roman" w:cs="Arial"/>
                <w:color w:val="FFFFFF"/>
                <w:sz w:val="20"/>
                <w:szCs w:val="20"/>
                <w:lang w:eastAsia="tr-TR" w:bidi="ar-SA"/>
              </w:rPr>
              <w:t>xDSL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95B3D7"/>
            <w:vAlign w:val="center"/>
            <w:hideMark/>
          </w:tcPr>
          <w:p w:rsidR="00EF2EBB" w:rsidRPr="00EF2EBB" w:rsidRDefault="00EF2EBB" w:rsidP="00EF2EB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tr-TR" w:bidi="ar-SA"/>
              </w:rPr>
            </w:pPr>
            <w:r w:rsidRPr="00EF2EBB">
              <w:rPr>
                <w:rFonts w:eastAsia="Times New Roman" w:cs="Arial"/>
                <w:color w:val="000000"/>
                <w:sz w:val="20"/>
                <w:szCs w:val="20"/>
                <w:lang w:eastAsia="tr-TR" w:bidi="ar-SA"/>
              </w:rPr>
              <w:t>7.340.576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DCE6F1"/>
            <w:vAlign w:val="center"/>
            <w:hideMark/>
          </w:tcPr>
          <w:p w:rsidR="00EF2EBB" w:rsidRPr="00EF2EBB" w:rsidRDefault="00EF2EBB" w:rsidP="00EF2EB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tr-TR" w:bidi="ar-SA"/>
              </w:rPr>
            </w:pPr>
            <w:r w:rsidRPr="00EF2EBB">
              <w:rPr>
                <w:rFonts w:eastAsia="Times New Roman" w:cs="Arial"/>
                <w:color w:val="000000"/>
                <w:sz w:val="20"/>
                <w:szCs w:val="20"/>
                <w:lang w:eastAsia="tr-TR" w:bidi="ar-SA"/>
              </w:rPr>
              <w:t>6.802.510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D9D9"/>
            <w:vAlign w:val="center"/>
            <w:hideMark/>
          </w:tcPr>
          <w:p w:rsidR="00EF2EBB" w:rsidRPr="00EF2EBB" w:rsidRDefault="00EF2EBB" w:rsidP="00EF2EB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tr-TR" w:bidi="ar-SA"/>
              </w:rPr>
            </w:pPr>
            <w:r w:rsidRPr="00EF2EBB">
              <w:rPr>
                <w:rFonts w:eastAsia="Times New Roman" w:cs="Arial"/>
                <w:color w:val="000000"/>
                <w:sz w:val="20"/>
                <w:szCs w:val="20"/>
                <w:lang w:eastAsia="tr-TR" w:bidi="ar-SA"/>
              </w:rPr>
              <w:t>7,9</w:t>
            </w:r>
          </w:p>
        </w:tc>
      </w:tr>
      <w:tr w:rsidR="00EF2EBB" w:rsidRPr="00EF2EBB" w:rsidTr="00BE22EB">
        <w:trPr>
          <w:trHeight w:val="435"/>
        </w:trPr>
        <w:tc>
          <w:tcPr>
            <w:tcW w:w="5609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365F91"/>
            <w:vAlign w:val="center"/>
            <w:hideMark/>
          </w:tcPr>
          <w:p w:rsidR="00EF2EBB" w:rsidRPr="00EF2EBB" w:rsidRDefault="00EF2EBB" w:rsidP="00EF2EBB">
            <w:pPr>
              <w:spacing w:after="0" w:line="240" w:lineRule="auto"/>
              <w:jc w:val="right"/>
              <w:rPr>
                <w:rFonts w:eastAsia="Times New Roman" w:cs="Arial"/>
                <w:color w:val="FFFFFF"/>
                <w:sz w:val="20"/>
                <w:szCs w:val="20"/>
                <w:lang w:eastAsia="tr-TR" w:bidi="ar-SA"/>
              </w:rPr>
            </w:pPr>
            <w:r w:rsidRPr="00EF2EBB">
              <w:rPr>
                <w:rFonts w:eastAsia="Times New Roman" w:cs="Arial"/>
                <w:color w:val="FFFFFF"/>
                <w:sz w:val="20"/>
                <w:szCs w:val="20"/>
                <w:lang w:eastAsia="tr-TR" w:bidi="ar-SA"/>
              </w:rPr>
              <w:t>Fiber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95B3D7"/>
            <w:vAlign w:val="center"/>
            <w:hideMark/>
          </w:tcPr>
          <w:p w:rsidR="00EF2EBB" w:rsidRPr="00EF2EBB" w:rsidRDefault="00EF2EBB" w:rsidP="00EF2EB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tr-TR" w:bidi="ar-SA"/>
              </w:rPr>
            </w:pPr>
            <w:r w:rsidRPr="00EF2EBB">
              <w:rPr>
                <w:rFonts w:eastAsia="Times New Roman" w:cs="Arial"/>
                <w:color w:val="000000"/>
                <w:sz w:val="20"/>
                <w:szCs w:val="20"/>
                <w:lang w:eastAsia="tr-TR" w:bidi="ar-SA"/>
              </w:rPr>
              <w:t>1.732.741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DCE6F1"/>
            <w:vAlign w:val="center"/>
            <w:hideMark/>
          </w:tcPr>
          <w:p w:rsidR="00EF2EBB" w:rsidRPr="00EF2EBB" w:rsidRDefault="00EF2EBB" w:rsidP="00EF2EB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tr-TR" w:bidi="ar-SA"/>
              </w:rPr>
            </w:pPr>
            <w:r w:rsidRPr="00EF2EBB">
              <w:rPr>
                <w:rFonts w:eastAsia="Times New Roman" w:cs="Arial"/>
                <w:color w:val="000000"/>
                <w:sz w:val="20"/>
                <w:szCs w:val="20"/>
                <w:lang w:eastAsia="tr-TR" w:bidi="ar-SA"/>
              </w:rPr>
              <w:t>1.514.150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D9D9"/>
            <w:vAlign w:val="center"/>
            <w:hideMark/>
          </w:tcPr>
          <w:p w:rsidR="00EF2EBB" w:rsidRPr="00EF2EBB" w:rsidRDefault="00EF2EBB" w:rsidP="00EF2EB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tr-TR" w:bidi="ar-SA"/>
              </w:rPr>
            </w:pPr>
            <w:r w:rsidRPr="00EF2EBB">
              <w:rPr>
                <w:rFonts w:eastAsia="Times New Roman" w:cs="Arial"/>
                <w:color w:val="000000"/>
                <w:sz w:val="20"/>
                <w:szCs w:val="20"/>
                <w:lang w:eastAsia="tr-TR" w:bidi="ar-SA"/>
              </w:rPr>
              <w:t>14,4</w:t>
            </w:r>
          </w:p>
        </w:tc>
      </w:tr>
      <w:tr w:rsidR="00EF2EBB" w:rsidRPr="00EF2EBB" w:rsidTr="00BE22EB">
        <w:trPr>
          <w:trHeight w:val="435"/>
        </w:trPr>
        <w:tc>
          <w:tcPr>
            <w:tcW w:w="5609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365F91"/>
            <w:vAlign w:val="center"/>
            <w:hideMark/>
          </w:tcPr>
          <w:p w:rsidR="00EF2EBB" w:rsidRPr="00EF2EBB" w:rsidRDefault="00EF2EBB" w:rsidP="00EF2EBB">
            <w:pPr>
              <w:spacing w:after="0" w:line="240" w:lineRule="auto"/>
              <w:jc w:val="right"/>
              <w:rPr>
                <w:rFonts w:eastAsia="Times New Roman" w:cs="Arial"/>
                <w:color w:val="FFFFFF"/>
                <w:sz w:val="20"/>
                <w:szCs w:val="20"/>
                <w:lang w:eastAsia="tr-TR" w:bidi="ar-SA"/>
              </w:rPr>
            </w:pPr>
            <w:r w:rsidRPr="00EF2EBB">
              <w:rPr>
                <w:rFonts w:eastAsia="Times New Roman" w:cs="Arial"/>
                <w:color w:val="FFFFFF"/>
                <w:sz w:val="20"/>
                <w:szCs w:val="20"/>
                <w:lang w:eastAsia="tr-TR" w:bidi="ar-SA"/>
              </w:rPr>
              <w:t>Kablo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95B3D7"/>
            <w:vAlign w:val="center"/>
            <w:hideMark/>
          </w:tcPr>
          <w:p w:rsidR="00EF2EBB" w:rsidRPr="00EF2EBB" w:rsidRDefault="00EF2EBB" w:rsidP="00EF2EB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tr-TR" w:bidi="ar-SA"/>
              </w:rPr>
            </w:pPr>
            <w:r w:rsidRPr="00EF2EBB">
              <w:rPr>
                <w:rFonts w:eastAsia="Times New Roman" w:cs="Arial"/>
                <w:color w:val="000000"/>
                <w:sz w:val="20"/>
                <w:szCs w:val="20"/>
                <w:lang w:eastAsia="tr-TR" w:bidi="ar-SA"/>
              </w:rPr>
              <w:t>653.177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DCE6F1"/>
            <w:vAlign w:val="center"/>
            <w:hideMark/>
          </w:tcPr>
          <w:p w:rsidR="00EF2EBB" w:rsidRPr="00EF2EBB" w:rsidRDefault="00EF2EBB" w:rsidP="00EF2EB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tr-TR" w:bidi="ar-SA"/>
              </w:rPr>
            </w:pPr>
            <w:r w:rsidRPr="00EF2EBB">
              <w:rPr>
                <w:rFonts w:eastAsia="Times New Roman" w:cs="Arial"/>
                <w:color w:val="000000"/>
                <w:sz w:val="20"/>
                <w:szCs w:val="20"/>
                <w:lang w:eastAsia="tr-TR" w:bidi="ar-SA"/>
              </w:rPr>
              <w:t>575.461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D9D9"/>
            <w:vAlign w:val="center"/>
            <w:hideMark/>
          </w:tcPr>
          <w:p w:rsidR="00EF2EBB" w:rsidRPr="00EF2EBB" w:rsidRDefault="00EF2EBB" w:rsidP="00EF2EB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tr-TR" w:bidi="ar-SA"/>
              </w:rPr>
            </w:pPr>
            <w:r w:rsidRPr="00EF2EBB">
              <w:rPr>
                <w:rFonts w:eastAsia="Times New Roman" w:cs="Arial"/>
                <w:color w:val="000000"/>
                <w:sz w:val="20"/>
                <w:szCs w:val="20"/>
                <w:lang w:eastAsia="tr-TR" w:bidi="ar-SA"/>
              </w:rPr>
              <w:t>13,5</w:t>
            </w:r>
          </w:p>
        </w:tc>
      </w:tr>
      <w:tr w:rsidR="00EF2EBB" w:rsidRPr="00EF2EBB" w:rsidTr="00BE22EB">
        <w:trPr>
          <w:trHeight w:val="435"/>
        </w:trPr>
        <w:tc>
          <w:tcPr>
            <w:tcW w:w="5609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365F91"/>
            <w:vAlign w:val="center"/>
            <w:hideMark/>
          </w:tcPr>
          <w:p w:rsidR="00EF2EBB" w:rsidRPr="00EF2EBB" w:rsidRDefault="00EF2EBB" w:rsidP="00EF2EBB">
            <w:pPr>
              <w:spacing w:after="0" w:line="240" w:lineRule="auto"/>
              <w:jc w:val="right"/>
              <w:rPr>
                <w:rFonts w:eastAsia="Times New Roman" w:cs="Arial"/>
                <w:color w:val="FFFFFF"/>
                <w:sz w:val="20"/>
                <w:szCs w:val="20"/>
                <w:lang w:eastAsia="tr-TR" w:bidi="ar-SA"/>
              </w:rPr>
            </w:pPr>
            <w:r w:rsidRPr="00EF2EBB">
              <w:rPr>
                <w:rFonts w:eastAsia="Times New Roman" w:cs="Arial"/>
                <w:color w:val="FFFFFF"/>
                <w:sz w:val="20"/>
                <w:szCs w:val="20"/>
                <w:lang w:eastAsia="tr-TR" w:bidi="ar-SA"/>
              </w:rPr>
              <w:t>Diğer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95B3D7"/>
            <w:vAlign w:val="center"/>
            <w:hideMark/>
          </w:tcPr>
          <w:p w:rsidR="00EF2EBB" w:rsidRPr="00EF2EBB" w:rsidRDefault="00EF2EBB" w:rsidP="00EF2EB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tr-TR" w:bidi="ar-SA"/>
              </w:rPr>
            </w:pPr>
            <w:r w:rsidRPr="00EF2EBB">
              <w:rPr>
                <w:rFonts w:eastAsia="Times New Roman" w:cs="Arial"/>
                <w:color w:val="000000"/>
                <w:sz w:val="20"/>
                <w:szCs w:val="20"/>
                <w:lang w:eastAsia="tr-TR" w:bidi="ar-SA"/>
              </w:rPr>
              <w:t>48.834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DCE6F1"/>
            <w:vAlign w:val="center"/>
            <w:hideMark/>
          </w:tcPr>
          <w:p w:rsidR="00EF2EBB" w:rsidRPr="00EF2EBB" w:rsidRDefault="00EF2EBB" w:rsidP="00EF2EB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tr-TR" w:bidi="ar-SA"/>
              </w:rPr>
            </w:pPr>
            <w:r w:rsidRPr="00EF2EBB">
              <w:rPr>
                <w:rFonts w:eastAsia="Times New Roman" w:cs="Arial"/>
                <w:color w:val="000000"/>
                <w:sz w:val="20"/>
                <w:szCs w:val="20"/>
                <w:lang w:eastAsia="tr-TR" w:bidi="ar-SA"/>
              </w:rPr>
              <w:t>49.064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D9D9"/>
            <w:vAlign w:val="center"/>
            <w:hideMark/>
          </w:tcPr>
          <w:p w:rsidR="00EF2EBB" w:rsidRPr="00EF2EBB" w:rsidRDefault="00EF2EBB" w:rsidP="00EF2EB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tr-TR" w:bidi="ar-SA"/>
              </w:rPr>
            </w:pPr>
            <w:r w:rsidRPr="00EF2EBB">
              <w:rPr>
                <w:rFonts w:eastAsia="Times New Roman" w:cs="Arial"/>
                <w:color w:val="000000"/>
                <w:sz w:val="20"/>
                <w:szCs w:val="20"/>
                <w:lang w:eastAsia="tr-TR" w:bidi="ar-SA"/>
              </w:rPr>
              <w:t>-0,5</w:t>
            </w:r>
          </w:p>
        </w:tc>
      </w:tr>
      <w:tr w:rsidR="00EF2EBB" w:rsidRPr="00EF2EBB" w:rsidTr="00BE22EB">
        <w:trPr>
          <w:trHeight w:val="435"/>
        </w:trPr>
        <w:tc>
          <w:tcPr>
            <w:tcW w:w="5609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365F91"/>
            <w:vAlign w:val="center"/>
            <w:hideMark/>
          </w:tcPr>
          <w:p w:rsidR="00EF2EBB" w:rsidRPr="00EF2EBB" w:rsidRDefault="00EF2EBB" w:rsidP="00EF2EBB">
            <w:pPr>
              <w:spacing w:after="0" w:line="240" w:lineRule="auto"/>
              <w:jc w:val="left"/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eastAsia="tr-TR" w:bidi="ar-SA"/>
              </w:rPr>
            </w:pPr>
            <w:r w:rsidRPr="00EF2EBB"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eastAsia="tr-TR" w:bidi="ar-SA"/>
              </w:rPr>
              <w:t xml:space="preserve">Toplam </w:t>
            </w:r>
            <w:proofErr w:type="spellStart"/>
            <w:r w:rsidRPr="00EF2EBB"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eastAsia="tr-TR" w:bidi="ar-SA"/>
              </w:rPr>
              <w:t>genişbant</w:t>
            </w:r>
            <w:proofErr w:type="spellEnd"/>
            <w:r w:rsidRPr="00EF2EBB"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eastAsia="tr-TR" w:bidi="ar-SA"/>
              </w:rPr>
              <w:t xml:space="preserve"> internet </w:t>
            </w:r>
            <w:proofErr w:type="gramStart"/>
            <w:r w:rsidRPr="00EF2EBB"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eastAsia="tr-TR" w:bidi="ar-SA"/>
              </w:rPr>
              <w:t>data</w:t>
            </w:r>
            <w:proofErr w:type="gramEnd"/>
            <w:r w:rsidRPr="00EF2EBB"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eastAsia="tr-TR" w:bidi="ar-SA"/>
              </w:rPr>
              <w:t xml:space="preserve"> trafiği (</w:t>
            </w:r>
            <w:proofErr w:type="spellStart"/>
            <w:r w:rsidRPr="00EF2EBB"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eastAsia="tr-TR" w:bidi="ar-SA"/>
              </w:rPr>
              <w:t>Tbyte</w:t>
            </w:r>
            <w:proofErr w:type="spellEnd"/>
            <w:r w:rsidRPr="00EF2EBB"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eastAsia="tr-TR" w:bidi="ar-SA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95B3D7"/>
            <w:vAlign w:val="center"/>
            <w:hideMark/>
          </w:tcPr>
          <w:p w:rsidR="00EF2EBB" w:rsidRPr="00EF2EBB" w:rsidRDefault="00EF2EBB" w:rsidP="00EF2EB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tr-TR" w:bidi="ar-SA"/>
              </w:rPr>
            </w:pPr>
            <w:r w:rsidRPr="00EF2EBB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tr-TR" w:bidi="ar-SA"/>
              </w:rPr>
              <w:t>2.083.663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DCE6F1"/>
            <w:vAlign w:val="center"/>
            <w:hideMark/>
          </w:tcPr>
          <w:p w:rsidR="00EF2EBB" w:rsidRPr="00EF2EBB" w:rsidRDefault="00EF2EBB" w:rsidP="00EF2EB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tr-TR" w:bidi="ar-SA"/>
              </w:rPr>
            </w:pPr>
            <w:r w:rsidRPr="00EF2EBB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tr-TR" w:bidi="ar-SA"/>
              </w:rPr>
              <w:t>1.510.916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D9D9"/>
            <w:vAlign w:val="center"/>
            <w:hideMark/>
          </w:tcPr>
          <w:p w:rsidR="00EF2EBB" w:rsidRPr="00EF2EBB" w:rsidRDefault="00EF2EBB" w:rsidP="00EF2EB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tr-TR" w:bidi="ar-SA"/>
              </w:rPr>
            </w:pPr>
            <w:r w:rsidRPr="00EF2EBB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tr-TR" w:bidi="ar-SA"/>
              </w:rPr>
              <w:t>37,9</w:t>
            </w:r>
          </w:p>
        </w:tc>
      </w:tr>
      <w:tr w:rsidR="00EF2EBB" w:rsidRPr="00EF2EBB" w:rsidTr="00BE22EB">
        <w:trPr>
          <w:trHeight w:val="256"/>
        </w:trPr>
        <w:tc>
          <w:tcPr>
            <w:tcW w:w="5609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365F91"/>
            <w:vAlign w:val="center"/>
            <w:hideMark/>
          </w:tcPr>
          <w:p w:rsidR="00EF2EBB" w:rsidRPr="00EF2EBB" w:rsidRDefault="00EF2EBB" w:rsidP="00EF2EBB">
            <w:pPr>
              <w:spacing w:after="0" w:line="240" w:lineRule="auto"/>
              <w:jc w:val="right"/>
              <w:rPr>
                <w:rFonts w:eastAsia="Times New Roman" w:cs="Arial"/>
                <w:color w:val="FFFFFF"/>
                <w:sz w:val="20"/>
                <w:szCs w:val="20"/>
                <w:lang w:eastAsia="tr-TR" w:bidi="ar-SA"/>
              </w:rPr>
            </w:pPr>
            <w:r w:rsidRPr="00EF2EBB">
              <w:rPr>
                <w:rFonts w:eastAsia="Times New Roman" w:cs="Arial"/>
                <w:color w:val="FFFFFF"/>
                <w:sz w:val="20"/>
                <w:szCs w:val="20"/>
                <w:lang w:eastAsia="tr-TR" w:bidi="ar-SA"/>
              </w:rPr>
              <w:t>Mobil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95B3D7"/>
            <w:vAlign w:val="center"/>
            <w:hideMark/>
          </w:tcPr>
          <w:p w:rsidR="00EF2EBB" w:rsidRPr="00EF2EBB" w:rsidRDefault="00EF2EBB" w:rsidP="00EF2EB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tr-TR" w:bidi="ar-SA"/>
              </w:rPr>
            </w:pPr>
            <w:r w:rsidRPr="00EF2EBB">
              <w:rPr>
                <w:rFonts w:eastAsia="Times New Roman" w:cs="Arial"/>
                <w:color w:val="000000"/>
                <w:sz w:val="20"/>
                <w:szCs w:val="20"/>
                <w:lang w:eastAsia="tr-TR" w:bidi="ar-SA"/>
              </w:rPr>
              <w:t>194.558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DCE6F1"/>
            <w:vAlign w:val="center"/>
            <w:hideMark/>
          </w:tcPr>
          <w:p w:rsidR="00EF2EBB" w:rsidRPr="00EF2EBB" w:rsidRDefault="00EF2EBB" w:rsidP="00EF2EB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tr-TR" w:bidi="ar-SA"/>
              </w:rPr>
            </w:pPr>
            <w:r w:rsidRPr="00EF2EBB">
              <w:rPr>
                <w:rFonts w:eastAsia="Times New Roman" w:cs="Arial"/>
                <w:color w:val="000000"/>
                <w:sz w:val="20"/>
                <w:szCs w:val="20"/>
                <w:lang w:eastAsia="tr-TR" w:bidi="ar-SA"/>
              </w:rPr>
              <w:t>107.970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D9D9"/>
            <w:vAlign w:val="center"/>
            <w:hideMark/>
          </w:tcPr>
          <w:p w:rsidR="00EF2EBB" w:rsidRPr="00EF2EBB" w:rsidRDefault="00EF2EBB" w:rsidP="00EF2EB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tr-TR" w:bidi="ar-SA"/>
              </w:rPr>
            </w:pPr>
            <w:r w:rsidRPr="00EF2EBB">
              <w:rPr>
                <w:rFonts w:eastAsia="Times New Roman" w:cs="Arial"/>
                <w:color w:val="000000"/>
                <w:sz w:val="20"/>
                <w:szCs w:val="20"/>
                <w:lang w:eastAsia="tr-TR" w:bidi="ar-SA"/>
              </w:rPr>
              <w:t>80,2</w:t>
            </w:r>
          </w:p>
        </w:tc>
      </w:tr>
      <w:tr w:rsidR="00EF2EBB" w:rsidRPr="00EF2EBB" w:rsidTr="00BE22EB">
        <w:trPr>
          <w:trHeight w:val="274"/>
        </w:trPr>
        <w:tc>
          <w:tcPr>
            <w:tcW w:w="5609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365F91"/>
            <w:vAlign w:val="center"/>
            <w:hideMark/>
          </w:tcPr>
          <w:p w:rsidR="00EF2EBB" w:rsidRPr="00EF2EBB" w:rsidRDefault="00EF2EBB" w:rsidP="00EF2EBB">
            <w:pPr>
              <w:spacing w:after="0" w:line="240" w:lineRule="auto"/>
              <w:jc w:val="right"/>
              <w:rPr>
                <w:rFonts w:eastAsia="Times New Roman" w:cs="Arial"/>
                <w:color w:val="FFFFFF"/>
                <w:sz w:val="20"/>
                <w:szCs w:val="20"/>
                <w:lang w:eastAsia="tr-TR" w:bidi="ar-SA"/>
              </w:rPr>
            </w:pPr>
            <w:r w:rsidRPr="00EF2EBB">
              <w:rPr>
                <w:rFonts w:eastAsia="Times New Roman" w:cs="Arial"/>
                <w:color w:val="FFFFFF"/>
                <w:sz w:val="20"/>
                <w:szCs w:val="20"/>
                <w:lang w:eastAsia="tr-TR" w:bidi="ar-SA"/>
              </w:rPr>
              <w:t>Sabit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95B3D7"/>
            <w:vAlign w:val="center"/>
            <w:hideMark/>
          </w:tcPr>
          <w:p w:rsidR="00EF2EBB" w:rsidRPr="00EF2EBB" w:rsidRDefault="00EF2EBB" w:rsidP="00EF2EB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tr-TR" w:bidi="ar-SA"/>
              </w:rPr>
            </w:pPr>
            <w:r w:rsidRPr="00EF2EBB">
              <w:rPr>
                <w:rFonts w:eastAsia="Times New Roman" w:cs="Arial"/>
                <w:color w:val="000000"/>
                <w:sz w:val="20"/>
                <w:szCs w:val="20"/>
                <w:lang w:eastAsia="tr-TR" w:bidi="ar-SA"/>
              </w:rPr>
              <w:t>1.889.105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DCE6F1"/>
            <w:vAlign w:val="center"/>
            <w:hideMark/>
          </w:tcPr>
          <w:p w:rsidR="00EF2EBB" w:rsidRPr="00EF2EBB" w:rsidRDefault="00EF2EBB" w:rsidP="00EF2EB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tr-TR" w:bidi="ar-SA"/>
              </w:rPr>
            </w:pPr>
            <w:r w:rsidRPr="00EF2EBB">
              <w:rPr>
                <w:rFonts w:eastAsia="Times New Roman" w:cs="Arial"/>
                <w:color w:val="000000"/>
                <w:sz w:val="20"/>
                <w:szCs w:val="20"/>
                <w:lang w:eastAsia="tr-TR" w:bidi="ar-SA"/>
              </w:rPr>
              <w:t>1.402.946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D9D9"/>
            <w:vAlign w:val="center"/>
            <w:hideMark/>
          </w:tcPr>
          <w:p w:rsidR="00EF2EBB" w:rsidRPr="00EF2EBB" w:rsidRDefault="00EF2EBB" w:rsidP="00EF2EB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tr-TR" w:bidi="ar-SA"/>
              </w:rPr>
            </w:pPr>
            <w:r w:rsidRPr="00EF2EBB">
              <w:rPr>
                <w:rFonts w:eastAsia="Times New Roman" w:cs="Arial"/>
                <w:color w:val="000000"/>
                <w:sz w:val="20"/>
                <w:szCs w:val="20"/>
                <w:lang w:eastAsia="tr-TR" w:bidi="ar-SA"/>
              </w:rPr>
              <w:t>34,7</w:t>
            </w:r>
          </w:p>
        </w:tc>
      </w:tr>
      <w:tr w:rsidR="00EF2EBB" w:rsidRPr="00EF2EBB" w:rsidTr="00BE22EB">
        <w:trPr>
          <w:trHeight w:val="435"/>
        </w:trPr>
        <w:tc>
          <w:tcPr>
            <w:tcW w:w="5609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365F91"/>
            <w:vAlign w:val="center"/>
            <w:hideMark/>
          </w:tcPr>
          <w:p w:rsidR="00EF2EBB" w:rsidRPr="00EF2EBB" w:rsidRDefault="00EF2EBB" w:rsidP="00EF2EBB">
            <w:pPr>
              <w:spacing w:after="0" w:line="240" w:lineRule="auto"/>
              <w:jc w:val="left"/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eastAsia="tr-TR" w:bidi="ar-SA"/>
              </w:rPr>
            </w:pPr>
            <w:proofErr w:type="spellStart"/>
            <w:r w:rsidRPr="00EF2EBB"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eastAsia="tr-TR" w:bidi="ar-SA"/>
              </w:rPr>
              <w:t>Genişbant</w:t>
            </w:r>
            <w:proofErr w:type="spellEnd"/>
            <w:r w:rsidRPr="00EF2EBB"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eastAsia="tr-TR" w:bidi="ar-SA"/>
              </w:rPr>
              <w:t xml:space="preserve"> internette abone başına aylık </w:t>
            </w:r>
            <w:proofErr w:type="gramStart"/>
            <w:r w:rsidRPr="00EF2EBB"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eastAsia="tr-TR" w:bidi="ar-SA"/>
              </w:rPr>
              <w:t>data</w:t>
            </w:r>
            <w:proofErr w:type="gramEnd"/>
            <w:r w:rsidRPr="00EF2EBB"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eastAsia="tr-TR" w:bidi="ar-SA"/>
              </w:rPr>
              <w:t xml:space="preserve"> trafiği (GB/ay)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95B3D7"/>
            <w:vAlign w:val="center"/>
            <w:hideMark/>
          </w:tcPr>
          <w:p w:rsidR="00EF2EBB" w:rsidRPr="00EF2EBB" w:rsidRDefault="00EF2EBB" w:rsidP="00EF2EB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2"/>
                <w:lang w:eastAsia="tr-TR" w:bidi="ar-SA"/>
              </w:rPr>
            </w:pPr>
            <w:r w:rsidRPr="00EF2EBB">
              <w:rPr>
                <w:rFonts w:ascii="Cambria" w:eastAsia="Times New Roman" w:hAnsi="Cambria" w:cs="Times New Roman"/>
                <w:color w:val="000000"/>
                <w:sz w:val="22"/>
                <w:lang w:eastAsia="tr-TR"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DCE6F1"/>
            <w:vAlign w:val="center"/>
            <w:hideMark/>
          </w:tcPr>
          <w:p w:rsidR="00EF2EBB" w:rsidRPr="00EF2EBB" w:rsidRDefault="00EF2EBB" w:rsidP="00EF2EB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2"/>
                <w:lang w:eastAsia="tr-TR" w:bidi="ar-SA"/>
              </w:rPr>
            </w:pPr>
            <w:r w:rsidRPr="00EF2EBB">
              <w:rPr>
                <w:rFonts w:ascii="Cambria" w:eastAsia="Times New Roman" w:hAnsi="Cambria" w:cs="Times New Roman"/>
                <w:color w:val="000000"/>
                <w:sz w:val="22"/>
                <w:lang w:eastAsia="tr-TR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D9D9"/>
            <w:vAlign w:val="center"/>
            <w:hideMark/>
          </w:tcPr>
          <w:p w:rsidR="00EF2EBB" w:rsidRPr="00EF2EBB" w:rsidRDefault="00EF2EBB" w:rsidP="00EF2EB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tr-TR" w:bidi="ar-SA"/>
              </w:rPr>
            </w:pPr>
            <w:r w:rsidRPr="00EF2EBB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tr-TR" w:bidi="ar-SA"/>
              </w:rPr>
              <w:t> </w:t>
            </w:r>
          </w:p>
        </w:tc>
      </w:tr>
      <w:tr w:rsidR="00EF2EBB" w:rsidRPr="00EF2EBB" w:rsidTr="00BE22EB">
        <w:trPr>
          <w:trHeight w:val="318"/>
        </w:trPr>
        <w:tc>
          <w:tcPr>
            <w:tcW w:w="5609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365F91"/>
            <w:vAlign w:val="center"/>
            <w:hideMark/>
          </w:tcPr>
          <w:p w:rsidR="00EF2EBB" w:rsidRPr="00EF2EBB" w:rsidRDefault="00EF2EBB" w:rsidP="00EF2EBB">
            <w:pPr>
              <w:spacing w:after="0" w:line="240" w:lineRule="auto"/>
              <w:jc w:val="right"/>
              <w:rPr>
                <w:rFonts w:eastAsia="Times New Roman" w:cs="Arial"/>
                <w:color w:val="FFFFFF"/>
                <w:sz w:val="20"/>
                <w:szCs w:val="20"/>
                <w:lang w:eastAsia="tr-TR" w:bidi="ar-SA"/>
              </w:rPr>
            </w:pPr>
            <w:r w:rsidRPr="00EF2EBB">
              <w:rPr>
                <w:rFonts w:eastAsia="Times New Roman" w:cs="Arial"/>
                <w:color w:val="FFFFFF"/>
                <w:sz w:val="20"/>
                <w:szCs w:val="20"/>
                <w:lang w:eastAsia="tr-TR" w:bidi="ar-SA"/>
              </w:rPr>
              <w:t>Mobil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95B3D7"/>
            <w:vAlign w:val="center"/>
            <w:hideMark/>
          </w:tcPr>
          <w:p w:rsidR="00EF2EBB" w:rsidRPr="00EF2EBB" w:rsidRDefault="00EF2EBB" w:rsidP="00EF2EB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tr-TR" w:bidi="ar-SA"/>
              </w:rPr>
            </w:pPr>
            <w:r w:rsidRPr="00EF2EBB">
              <w:rPr>
                <w:rFonts w:eastAsia="Times New Roman" w:cs="Arial"/>
                <w:color w:val="000000"/>
                <w:sz w:val="20"/>
                <w:szCs w:val="20"/>
                <w:lang w:eastAsia="tr-TR" w:bidi="ar-SA"/>
              </w:rPr>
              <w:t>1,6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DCE6F1"/>
            <w:vAlign w:val="center"/>
            <w:hideMark/>
          </w:tcPr>
          <w:p w:rsidR="00EF2EBB" w:rsidRPr="00EF2EBB" w:rsidRDefault="00EF2EBB" w:rsidP="00EF2EB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tr-TR" w:bidi="ar-SA"/>
              </w:rPr>
            </w:pPr>
            <w:r w:rsidRPr="00EF2EBB">
              <w:rPr>
                <w:rFonts w:eastAsia="Times New Roman" w:cs="Arial"/>
                <w:color w:val="000000"/>
                <w:sz w:val="20"/>
                <w:szCs w:val="20"/>
                <w:lang w:eastAsia="tr-TR" w:bidi="ar-SA"/>
              </w:rPr>
              <w:t>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D9D9"/>
            <w:vAlign w:val="center"/>
            <w:hideMark/>
          </w:tcPr>
          <w:p w:rsidR="00EF2EBB" w:rsidRPr="00EF2EBB" w:rsidRDefault="00EF2EBB" w:rsidP="00EF2EB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tr-TR" w:bidi="ar-SA"/>
              </w:rPr>
            </w:pPr>
            <w:r w:rsidRPr="00EF2EBB">
              <w:rPr>
                <w:rFonts w:eastAsia="Times New Roman" w:cs="Arial"/>
                <w:color w:val="000000"/>
                <w:sz w:val="20"/>
                <w:szCs w:val="20"/>
                <w:lang w:eastAsia="tr-TR" w:bidi="ar-SA"/>
              </w:rPr>
              <w:t>45,5</w:t>
            </w:r>
          </w:p>
        </w:tc>
      </w:tr>
      <w:tr w:rsidR="00EF2EBB" w:rsidRPr="00EF2EBB" w:rsidTr="00BE22EB">
        <w:trPr>
          <w:trHeight w:val="252"/>
        </w:trPr>
        <w:tc>
          <w:tcPr>
            <w:tcW w:w="5609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365F91"/>
            <w:vAlign w:val="center"/>
            <w:hideMark/>
          </w:tcPr>
          <w:p w:rsidR="00EF2EBB" w:rsidRPr="00EF2EBB" w:rsidRDefault="00EF2EBB" w:rsidP="00EF2EBB">
            <w:pPr>
              <w:spacing w:after="0" w:line="240" w:lineRule="auto"/>
              <w:jc w:val="right"/>
              <w:rPr>
                <w:rFonts w:eastAsia="Times New Roman" w:cs="Arial"/>
                <w:color w:val="FFFFFF"/>
                <w:sz w:val="20"/>
                <w:szCs w:val="20"/>
                <w:lang w:eastAsia="tr-TR" w:bidi="ar-SA"/>
              </w:rPr>
            </w:pPr>
            <w:r w:rsidRPr="00EF2EBB">
              <w:rPr>
                <w:rFonts w:eastAsia="Times New Roman" w:cs="Arial"/>
                <w:color w:val="FFFFFF"/>
                <w:sz w:val="20"/>
                <w:szCs w:val="20"/>
                <w:lang w:eastAsia="tr-TR" w:bidi="ar-SA"/>
              </w:rPr>
              <w:t>Sabit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95B3D7"/>
            <w:vAlign w:val="center"/>
            <w:hideMark/>
          </w:tcPr>
          <w:p w:rsidR="00EF2EBB" w:rsidRPr="00EF2EBB" w:rsidRDefault="00EF2EBB" w:rsidP="00EF2EB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tr-TR" w:bidi="ar-SA"/>
              </w:rPr>
            </w:pPr>
            <w:r w:rsidRPr="00EF2EBB">
              <w:rPr>
                <w:rFonts w:eastAsia="Times New Roman" w:cs="Arial"/>
                <w:color w:val="000000"/>
                <w:sz w:val="20"/>
                <w:szCs w:val="20"/>
                <w:lang w:eastAsia="tr-TR" w:bidi="ar-SA"/>
              </w:rPr>
              <w:t>65,8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DCE6F1"/>
            <w:vAlign w:val="center"/>
            <w:hideMark/>
          </w:tcPr>
          <w:p w:rsidR="00EF2EBB" w:rsidRPr="00EF2EBB" w:rsidRDefault="00EF2EBB" w:rsidP="00EF2EB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tr-TR" w:bidi="ar-SA"/>
              </w:rPr>
            </w:pPr>
            <w:r w:rsidRPr="00EF2EBB">
              <w:rPr>
                <w:rFonts w:eastAsia="Times New Roman" w:cs="Arial"/>
                <w:color w:val="000000"/>
                <w:sz w:val="20"/>
                <w:szCs w:val="20"/>
                <w:lang w:eastAsia="tr-TR" w:bidi="ar-SA"/>
              </w:rPr>
              <w:t>53,6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D9D9"/>
            <w:vAlign w:val="center"/>
            <w:hideMark/>
          </w:tcPr>
          <w:p w:rsidR="00EF2EBB" w:rsidRPr="00EF2EBB" w:rsidRDefault="00EF2EBB" w:rsidP="00EF2EB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tr-TR" w:bidi="ar-SA"/>
              </w:rPr>
            </w:pPr>
            <w:r w:rsidRPr="00EF2EBB">
              <w:rPr>
                <w:rFonts w:eastAsia="Times New Roman" w:cs="Arial"/>
                <w:color w:val="000000"/>
                <w:sz w:val="20"/>
                <w:szCs w:val="20"/>
                <w:lang w:eastAsia="tr-TR" w:bidi="ar-SA"/>
              </w:rPr>
              <w:t>22,8</w:t>
            </w:r>
          </w:p>
        </w:tc>
      </w:tr>
    </w:tbl>
    <w:p w:rsidR="00D56C34" w:rsidRDefault="00D56C34" w:rsidP="00EF2EBB"/>
    <w:sectPr w:rsidR="00D56C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2C"/>
    <w:rsid w:val="000259CC"/>
    <w:rsid w:val="00162A1A"/>
    <w:rsid w:val="0019507F"/>
    <w:rsid w:val="00230A7A"/>
    <w:rsid w:val="00287FEE"/>
    <w:rsid w:val="00375301"/>
    <w:rsid w:val="00383A65"/>
    <w:rsid w:val="00410099"/>
    <w:rsid w:val="004130E8"/>
    <w:rsid w:val="004C34D4"/>
    <w:rsid w:val="00554AE0"/>
    <w:rsid w:val="00582D7E"/>
    <w:rsid w:val="005A1A4A"/>
    <w:rsid w:val="005B4CBD"/>
    <w:rsid w:val="00755B8F"/>
    <w:rsid w:val="0089772C"/>
    <w:rsid w:val="008A6349"/>
    <w:rsid w:val="0098164A"/>
    <w:rsid w:val="00987FB4"/>
    <w:rsid w:val="009C4CCF"/>
    <w:rsid w:val="009D2D56"/>
    <w:rsid w:val="00AA119B"/>
    <w:rsid w:val="00AC5075"/>
    <w:rsid w:val="00B525B5"/>
    <w:rsid w:val="00BD4971"/>
    <w:rsid w:val="00BE22EB"/>
    <w:rsid w:val="00C91CC2"/>
    <w:rsid w:val="00D56C34"/>
    <w:rsid w:val="00E5155B"/>
    <w:rsid w:val="00EF2EBB"/>
    <w:rsid w:val="00F06ACE"/>
    <w:rsid w:val="00F63CED"/>
    <w:rsid w:val="00FD696C"/>
    <w:rsid w:val="00FE0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F9628E-9D58-430B-9FBC-9CF561EFB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772C"/>
    <w:pPr>
      <w:spacing w:after="360" w:line="360" w:lineRule="auto"/>
      <w:jc w:val="both"/>
    </w:pPr>
    <w:rPr>
      <w:rFonts w:ascii="Arial" w:eastAsiaTheme="majorEastAsia" w:hAnsi="Arial" w:cstheme="majorBidi"/>
      <w:sz w:val="24"/>
      <w:lang w:bidi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EF2EB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5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0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7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1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file:///D:\3%20AYLIK%20PAZAR%20VERILERI%20RAPORU\TOLGADAN%20KASIMA\PAZAR%20VER&#304;LER&#304;\2014%20Q4\GELEN\Kopya%20Grafikler-GenelPazarVerileri%202014-4.xls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AED532-2F53-492D-8561-545E51B92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Hüseyin CENGİZ</dc:creator>
  <cp:keywords/>
  <dc:description/>
  <cp:lastModifiedBy>Hüseyin CENGİZ</cp:lastModifiedBy>
  <cp:revision>4</cp:revision>
  <dcterms:created xsi:type="dcterms:W3CDTF">2016-06-15T14:04:00Z</dcterms:created>
  <dcterms:modified xsi:type="dcterms:W3CDTF">2016-08-18T07:10:00Z</dcterms:modified>
</cp:coreProperties>
</file>