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BC" w:rsidRPr="00520B95" w:rsidRDefault="00A015BC" w:rsidP="00A015BC">
      <w:pPr>
        <w:pStyle w:val="EQ"/>
        <w:keepLines w:val="0"/>
        <w:tabs>
          <w:tab w:val="clear" w:pos="4536"/>
          <w:tab w:val="clear" w:pos="9072"/>
        </w:tabs>
        <w:rPr>
          <w:noProof w:val="0"/>
          <w:lang w:val="tr-TR"/>
        </w:rPr>
      </w:pPr>
      <w:bookmarkStart w:id="0" w:name="_GoBack"/>
      <w:bookmarkEnd w:id="0"/>
    </w:p>
    <w:p w:rsidR="00A015BC" w:rsidRPr="00520B95" w:rsidRDefault="00A015BC" w:rsidP="00A015BC">
      <w:pPr>
        <w:pStyle w:val="ZTD"/>
        <w:framePr w:wrap="notBeside"/>
        <w:rPr>
          <w:noProof w:val="0"/>
          <w:lang w:val="tr-TR"/>
        </w:rPr>
      </w:pPr>
      <w:r w:rsidRPr="00520B95">
        <w:rPr>
          <w:noProof w:val="0"/>
          <w:vanish/>
          <w:lang w:val="tr-TR"/>
        </w:rPr>
        <w:t>TD &lt;&gt;</w:t>
      </w:r>
    </w:p>
    <w:p w:rsidR="00A015BC" w:rsidRPr="00520B95" w:rsidRDefault="00A015BC" w:rsidP="00A015BC">
      <w:pPr>
        <w:pStyle w:val="ZA"/>
        <w:framePr w:wrap="notBeside"/>
        <w:rPr>
          <w:noProof w:val="0"/>
          <w:lang w:val="tr-TR"/>
        </w:rPr>
      </w:pPr>
      <w:r w:rsidRPr="00520B95">
        <w:rPr>
          <w:noProof w:val="0"/>
          <w:sz w:val="64"/>
          <w:lang w:val="tr-TR"/>
        </w:rPr>
        <w:t xml:space="preserve">ETSI EG 201 730-3 </w:t>
      </w:r>
      <w:r w:rsidRPr="00520B95">
        <w:rPr>
          <w:noProof w:val="0"/>
          <w:lang w:val="tr-TR"/>
        </w:rPr>
        <w:t>V2.1.1</w:t>
      </w:r>
      <w:r w:rsidRPr="00520B95">
        <w:rPr>
          <w:rStyle w:val="ZGSM"/>
          <w:noProof w:val="0"/>
          <w:lang w:val="tr-TR"/>
        </w:rPr>
        <w:t xml:space="preserve"> </w:t>
      </w:r>
      <w:r w:rsidRPr="00520B95">
        <w:rPr>
          <w:noProof w:val="0"/>
          <w:sz w:val="32"/>
          <w:lang w:val="tr-TR"/>
        </w:rPr>
        <w:t>(2006-07)</w:t>
      </w:r>
    </w:p>
    <w:p w:rsidR="00A015BC" w:rsidRPr="00520B95" w:rsidRDefault="00A015BC" w:rsidP="00A015BC">
      <w:pPr>
        <w:pStyle w:val="ZB"/>
        <w:framePr w:wrap="notBeside"/>
        <w:rPr>
          <w:noProof w:val="0"/>
          <w:lang w:val="tr-TR"/>
        </w:rPr>
      </w:pPr>
      <w:r w:rsidRPr="00520B95">
        <w:rPr>
          <w:noProof w:val="0"/>
          <w:lang w:val="tr-TR"/>
        </w:rPr>
        <w:t xml:space="preserve">ETSI </w:t>
      </w:r>
      <w:r w:rsidR="00520B95" w:rsidRPr="00520B95">
        <w:rPr>
          <w:noProof w:val="0"/>
          <w:lang w:val="tr-TR"/>
        </w:rPr>
        <w:t>Rehberi</w:t>
      </w:r>
    </w:p>
    <w:p w:rsidR="00520B95" w:rsidRPr="00520B95" w:rsidRDefault="00520B95" w:rsidP="00520B95">
      <w:pPr>
        <w:pStyle w:val="ZT"/>
        <w:framePr w:w="10206" w:wrap="notBeside"/>
        <w:rPr>
          <w:lang w:val="tr-TR"/>
        </w:rPr>
      </w:pPr>
      <w:r w:rsidRPr="00520B95">
        <w:rPr>
          <w:lang w:val="tr-TR"/>
        </w:rPr>
        <w:t>Uçbirimlerin Kamusal Telekomünikasyon Ağlarına erişimi;</w:t>
      </w:r>
    </w:p>
    <w:p w:rsidR="00520B95" w:rsidRPr="00520B95" w:rsidRDefault="00520B95" w:rsidP="00520B95">
      <w:pPr>
        <w:pStyle w:val="ZT"/>
        <w:framePr w:w="10206" w:wrap="notBeside"/>
        <w:rPr>
          <w:lang w:val="tr-TR"/>
        </w:rPr>
      </w:pPr>
      <w:r w:rsidRPr="00520B95">
        <w:rPr>
          <w:lang w:val="tr-TR"/>
        </w:rPr>
        <w:t>1999/5/EC sayılı Direktifin (R&amp;TTE) 4.2 maddesinin uygulanması;</w:t>
      </w:r>
    </w:p>
    <w:p w:rsidR="00520B95" w:rsidRPr="00520B95" w:rsidRDefault="00520B95" w:rsidP="00520B95">
      <w:pPr>
        <w:pStyle w:val="ZT"/>
        <w:framePr w:w="10206" w:wrap="notBeside"/>
        <w:rPr>
          <w:lang w:val="tr-TR"/>
        </w:rPr>
      </w:pPr>
      <w:r w:rsidRPr="00520B95">
        <w:rPr>
          <w:lang w:val="tr-TR"/>
        </w:rPr>
        <w:t>Arayüz özelliklerinin yayınlanması için rehber bilgiler;</w:t>
      </w:r>
    </w:p>
    <w:p w:rsidR="00A015BC" w:rsidRPr="00520B95" w:rsidRDefault="00520B95" w:rsidP="00520B95">
      <w:pPr>
        <w:pStyle w:val="ZT"/>
        <w:framePr w:w="10206" w:wrap="notBeside"/>
        <w:rPr>
          <w:lang w:val="tr-TR"/>
        </w:rPr>
      </w:pPr>
      <w:r w:rsidRPr="00520B95">
        <w:rPr>
          <w:lang w:val="tr-TR"/>
        </w:rPr>
        <w:t>Bölüm</w:t>
      </w:r>
      <w:r w:rsidR="00A015BC" w:rsidRPr="00520B95">
        <w:rPr>
          <w:lang w:val="tr-TR"/>
        </w:rPr>
        <w:t xml:space="preserve"> 3: </w:t>
      </w:r>
      <w:r w:rsidRPr="00520B95">
        <w:rPr>
          <w:snapToGrid w:val="0"/>
          <w:lang w:val="tr-TR"/>
        </w:rPr>
        <w:t>Sayısal kablolu arayüzler</w:t>
      </w:r>
    </w:p>
    <w:p w:rsidR="00A015BC" w:rsidRPr="00520B95" w:rsidRDefault="00A015BC" w:rsidP="00A015BC">
      <w:pPr>
        <w:pStyle w:val="ZU"/>
        <w:framePr w:wrap="notBeside"/>
        <w:rPr>
          <w:noProof w:val="0"/>
          <w:lang w:val="tr-TR"/>
        </w:rPr>
      </w:pPr>
    </w:p>
    <w:p w:rsidR="00A015BC" w:rsidRPr="00520B95" w:rsidRDefault="00A015BC" w:rsidP="00A015BC">
      <w:pPr>
        <w:pStyle w:val="ZG"/>
        <w:framePr w:wrap="notBeside"/>
        <w:rPr>
          <w:noProof w:val="0"/>
          <w:lang w:val="tr-TR"/>
        </w:rPr>
      </w:pPr>
    </w:p>
    <w:p w:rsidR="00A015BC" w:rsidRPr="00520B95" w:rsidRDefault="00A015BC" w:rsidP="00A015BC">
      <w:pPr>
        <w:pStyle w:val="ZD"/>
        <w:framePr w:wrap="notBeside"/>
        <w:rPr>
          <w:noProof w:val="0"/>
          <w:lang w:val="tr-TR"/>
        </w:rPr>
      </w:pPr>
    </w:p>
    <w:p w:rsidR="00A015BC" w:rsidRPr="00520B95" w:rsidRDefault="00A015BC" w:rsidP="00A015BC">
      <w:pPr>
        <w:pStyle w:val="ZV"/>
        <w:framePr w:wrap="notBeside"/>
        <w:rPr>
          <w:noProof w:val="0"/>
          <w:lang w:val="tr-TR"/>
        </w:rPr>
      </w:pPr>
    </w:p>
    <w:p w:rsidR="00A015BC" w:rsidRPr="00520B95" w:rsidRDefault="00A015BC" w:rsidP="00A015BC">
      <w:pPr>
        <w:rPr>
          <w:lang w:val="tr-TR"/>
        </w:rPr>
      </w:pPr>
    </w:p>
    <w:p w:rsidR="00A015BC" w:rsidRPr="00520B95" w:rsidRDefault="00A015BC" w:rsidP="00A015BC">
      <w:pPr>
        <w:rPr>
          <w:lang w:val="tr-TR"/>
        </w:rPr>
        <w:sectPr w:rsidR="00A015BC" w:rsidRPr="00520B95">
          <w:headerReference w:type="default" r:id="rId7"/>
          <w:footnotePr>
            <w:numRestart w:val="eachSect"/>
          </w:footnotePr>
          <w:pgSz w:w="11907" w:h="16840"/>
          <w:pgMar w:top="2268" w:right="851" w:bottom="10773" w:left="851" w:header="0" w:footer="0" w:gutter="0"/>
          <w:cols w:space="720"/>
        </w:sectPr>
      </w:pPr>
    </w:p>
    <w:p w:rsidR="00A015BC" w:rsidRPr="00520B95" w:rsidRDefault="00A015BC" w:rsidP="00A015BC">
      <w:pPr>
        <w:pStyle w:val="FP"/>
        <w:framePr w:wrap="notBeside" w:vAnchor="page" w:hAnchor="page" w:x="1141" w:y="2836"/>
        <w:pBdr>
          <w:bottom w:val="single" w:sz="6" w:space="1" w:color="auto"/>
        </w:pBdr>
        <w:ind w:left="2835" w:right="2835"/>
        <w:jc w:val="center"/>
        <w:rPr>
          <w:lang w:val="tr-TR"/>
        </w:rPr>
      </w:pPr>
      <w:r w:rsidRPr="00520B95">
        <w:rPr>
          <w:lang w:val="tr-TR"/>
        </w:rPr>
        <w:lastRenderedPageBreak/>
        <w:t>Refer</w:t>
      </w:r>
      <w:r w:rsidR="00520B95" w:rsidRPr="00520B95">
        <w:rPr>
          <w:lang w:val="tr-TR"/>
        </w:rPr>
        <w:t>ans</w:t>
      </w:r>
    </w:p>
    <w:p w:rsidR="00A015BC" w:rsidRPr="00520B95" w:rsidRDefault="00A015BC" w:rsidP="00A015BC">
      <w:pPr>
        <w:pStyle w:val="FP"/>
        <w:framePr w:wrap="notBeside" w:vAnchor="page" w:hAnchor="page" w:x="1141" w:y="2836"/>
        <w:ind w:left="2268" w:right="2268"/>
        <w:jc w:val="center"/>
        <w:rPr>
          <w:rFonts w:ascii="Arial" w:hAnsi="Arial"/>
          <w:sz w:val="18"/>
          <w:lang w:val="tr-TR"/>
        </w:rPr>
      </w:pPr>
      <w:r w:rsidRPr="00520B95">
        <w:rPr>
          <w:rFonts w:ascii="Arial" w:hAnsi="Arial"/>
          <w:sz w:val="18"/>
          <w:lang w:val="tr-TR"/>
        </w:rPr>
        <w:t>REG/AT-010121-3</w:t>
      </w:r>
    </w:p>
    <w:p w:rsidR="00A015BC" w:rsidRPr="00520B95" w:rsidRDefault="00520B95" w:rsidP="00A015BC">
      <w:pPr>
        <w:pStyle w:val="FP"/>
        <w:framePr w:wrap="notBeside" w:vAnchor="page" w:hAnchor="page" w:x="1141" w:y="2836"/>
        <w:pBdr>
          <w:bottom w:val="single" w:sz="6" w:space="1" w:color="auto"/>
        </w:pBdr>
        <w:spacing w:before="240"/>
        <w:ind w:left="2835" w:right="2835"/>
        <w:jc w:val="center"/>
        <w:rPr>
          <w:lang w:val="tr-TR"/>
        </w:rPr>
      </w:pPr>
      <w:r w:rsidRPr="00520B95">
        <w:rPr>
          <w:lang w:val="tr-TR"/>
        </w:rPr>
        <w:t>Anahtar sözcükler</w:t>
      </w:r>
    </w:p>
    <w:p w:rsidR="00A015BC" w:rsidRPr="00520B95" w:rsidRDefault="00520B95" w:rsidP="00A015BC">
      <w:pPr>
        <w:pStyle w:val="FP"/>
        <w:framePr w:wrap="notBeside" w:vAnchor="page" w:hAnchor="page" w:x="1141" w:y="2836"/>
        <w:ind w:left="2835" w:right="2835"/>
        <w:jc w:val="center"/>
        <w:rPr>
          <w:rFonts w:ascii="Arial" w:hAnsi="Arial"/>
          <w:sz w:val="18"/>
          <w:lang w:val="tr-TR"/>
        </w:rPr>
      </w:pPr>
      <w:r w:rsidRPr="00520B95">
        <w:rPr>
          <w:rFonts w:ascii="Arial" w:hAnsi="Arial"/>
          <w:sz w:val="18"/>
          <w:lang w:val="tr-TR"/>
        </w:rPr>
        <w:t>erişim</w:t>
      </w:r>
      <w:r w:rsidR="00A015BC" w:rsidRPr="00520B95">
        <w:rPr>
          <w:rFonts w:ascii="Arial" w:hAnsi="Arial"/>
          <w:sz w:val="18"/>
          <w:lang w:val="tr-TR"/>
        </w:rPr>
        <w:t xml:space="preserve">, </w:t>
      </w:r>
      <w:r w:rsidRPr="00520B95">
        <w:rPr>
          <w:rFonts w:ascii="Arial" w:hAnsi="Arial"/>
          <w:sz w:val="18"/>
          <w:lang w:val="tr-TR"/>
        </w:rPr>
        <w:t>uçbirim</w:t>
      </w:r>
      <w:r w:rsidR="00A015BC" w:rsidRPr="00520B95">
        <w:rPr>
          <w:rFonts w:ascii="Arial" w:hAnsi="Arial"/>
          <w:sz w:val="18"/>
          <w:lang w:val="tr-TR"/>
        </w:rPr>
        <w:t xml:space="preserve">, </w:t>
      </w:r>
      <w:r w:rsidRPr="00520B95">
        <w:rPr>
          <w:rFonts w:ascii="Arial" w:hAnsi="Arial"/>
          <w:sz w:val="18"/>
          <w:lang w:val="tr-TR"/>
        </w:rPr>
        <w:t>sayısal</w:t>
      </w:r>
      <w:r w:rsidR="00A015BC" w:rsidRPr="00520B95">
        <w:rPr>
          <w:rFonts w:ascii="Arial" w:hAnsi="Arial"/>
          <w:sz w:val="18"/>
          <w:lang w:val="tr-TR"/>
        </w:rPr>
        <w:t xml:space="preserve">, </w:t>
      </w:r>
      <w:r w:rsidRPr="00520B95">
        <w:rPr>
          <w:rFonts w:ascii="Arial" w:hAnsi="Arial"/>
          <w:sz w:val="18"/>
          <w:lang w:val="tr-TR"/>
        </w:rPr>
        <w:t>arayüz</w:t>
      </w:r>
      <w:r w:rsidR="00A015BC" w:rsidRPr="00520B95">
        <w:rPr>
          <w:rFonts w:ascii="Arial" w:hAnsi="Arial"/>
          <w:sz w:val="18"/>
          <w:lang w:val="tr-TR"/>
        </w:rPr>
        <w:t xml:space="preserve">, </w:t>
      </w:r>
      <w:r w:rsidRPr="00520B95">
        <w:rPr>
          <w:rFonts w:ascii="Arial" w:hAnsi="Arial"/>
          <w:sz w:val="18"/>
          <w:lang w:val="tr-TR"/>
        </w:rPr>
        <w:t>ağ</w:t>
      </w:r>
      <w:r w:rsidR="00A015BC" w:rsidRPr="00520B95">
        <w:rPr>
          <w:rFonts w:ascii="Arial" w:hAnsi="Arial"/>
          <w:sz w:val="18"/>
          <w:lang w:val="tr-TR"/>
        </w:rPr>
        <w:t xml:space="preserve">, ISDN, POTS, PSTN, </w:t>
      </w:r>
      <w:r w:rsidRPr="00520B95">
        <w:rPr>
          <w:rFonts w:ascii="Arial" w:hAnsi="Arial"/>
          <w:sz w:val="18"/>
          <w:lang w:val="tr-TR"/>
        </w:rPr>
        <w:t>kamusal, tüzük</w:t>
      </w:r>
    </w:p>
    <w:p w:rsidR="00A015BC" w:rsidRPr="00520B95" w:rsidRDefault="00A015BC" w:rsidP="00A015BC">
      <w:pPr>
        <w:rPr>
          <w:lang w:val="tr-TR"/>
        </w:rPr>
      </w:pPr>
    </w:p>
    <w:p w:rsidR="00A015BC" w:rsidRPr="00520B95" w:rsidRDefault="00A015BC" w:rsidP="00A015BC">
      <w:pPr>
        <w:pStyle w:val="FP"/>
        <w:framePr w:wrap="notBeside" w:vAnchor="page" w:hAnchor="page" w:x="1156" w:y="5581"/>
        <w:spacing w:after="240"/>
        <w:ind w:left="2835" w:right="2835"/>
        <w:jc w:val="center"/>
        <w:rPr>
          <w:rFonts w:ascii="Arial" w:hAnsi="Arial"/>
          <w:b/>
          <w:i/>
          <w:lang w:val="tr-TR"/>
        </w:rPr>
      </w:pPr>
      <w:r w:rsidRPr="00520B95">
        <w:rPr>
          <w:rFonts w:ascii="Arial" w:hAnsi="Arial"/>
          <w:b/>
          <w:i/>
          <w:lang w:val="tr-TR"/>
        </w:rPr>
        <w:t>ETSI</w:t>
      </w:r>
    </w:p>
    <w:p w:rsidR="00A015BC" w:rsidRPr="00520B95" w:rsidRDefault="00A015BC" w:rsidP="00A015BC">
      <w:pPr>
        <w:pStyle w:val="FP"/>
        <w:framePr w:wrap="notBeside" w:vAnchor="page" w:hAnchor="page" w:x="1156" w:y="5581"/>
        <w:pBdr>
          <w:bottom w:val="single" w:sz="6" w:space="1" w:color="auto"/>
        </w:pBdr>
        <w:ind w:left="2835" w:right="2835"/>
        <w:jc w:val="center"/>
        <w:rPr>
          <w:rFonts w:ascii="Arial" w:hAnsi="Arial"/>
          <w:sz w:val="18"/>
          <w:lang w:val="tr-TR"/>
        </w:rPr>
      </w:pPr>
      <w:r w:rsidRPr="00520B95">
        <w:rPr>
          <w:rFonts w:ascii="Arial" w:hAnsi="Arial"/>
          <w:sz w:val="18"/>
          <w:lang w:val="tr-TR"/>
        </w:rPr>
        <w:t>650 Route des Lucioles</w:t>
      </w:r>
    </w:p>
    <w:p w:rsidR="00A015BC" w:rsidRPr="00520B95" w:rsidRDefault="00A015BC" w:rsidP="00A015BC">
      <w:pPr>
        <w:pStyle w:val="FP"/>
        <w:framePr w:wrap="notBeside" w:vAnchor="page" w:hAnchor="page" w:x="1156" w:y="5581"/>
        <w:pBdr>
          <w:bottom w:val="single" w:sz="6" w:space="1" w:color="auto"/>
        </w:pBdr>
        <w:ind w:left="2835" w:right="2835"/>
        <w:jc w:val="center"/>
        <w:rPr>
          <w:lang w:val="tr-TR"/>
        </w:rPr>
      </w:pPr>
      <w:r w:rsidRPr="00520B95">
        <w:rPr>
          <w:rFonts w:ascii="Arial" w:hAnsi="Arial"/>
          <w:sz w:val="18"/>
          <w:lang w:val="tr-TR"/>
        </w:rPr>
        <w:t>F-06921 Sophia Antipolis Cedex - FRAN</w:t>
      </w:r>
      <w:r w:rsidR="00520B95" w:rsidRPr="00520B95">
        <w:rPr>
          <w:rFonts w:ascii="Arial" w:hAnsi="Arial"/>
          <w:sz w:val="18"/>
          <w:lang w:val="tr-TR"/>
        </w:rPr>
        <w:t>SA</w:t>
      </w:r>
    </w:p>
    <w:p w:rsidR="00A015BC" w:rsidRPr="00520B95" w:rsidRDefault="00A015BC" w:rsidP="00A015BC">
      <w:pPr>
        <w:pStyle w:val="FP"/>
        <w:framePr w:wrap="notBeside" w:vAnchor="page" w:hAnchor="page" w:x="1156" w:y="5581"/>
        <w:ind w:left="2835" w:right="2835"/>
        <w:jc w:val="center"/>
        <w:rPr>
          <w:rFonts w:ascii="Arial" w:hAnsi="Arial"/>
          <w:sz w:val="18"/>
          <w:lang w:val="tr-TR"/>
        </w:rPr>
      </w:pPr>
    </w:p>
    <w:p w:rsidR="00A015BC" w:rsidRPr="00520B95" w:rsidRDefault="00A015BC" w:rsidP="00A015BC">
      <w:pPr>
        <w:pStyle w:val="FP"/>
        <w:framePr w:wrap="notBeside" w:vAnchor="page" w:hAnchor="page" w:x="1156" w:y="5581"/>
        <w:spacing w:after="20"/>
        <w:ind w:left="2835" w:right="2835"/>
        <w:jc w:val="center"/>
        <w:rPr>
          <w:rFonts w:ascii="Arial" w:hAnsi="Arial"/>
          <w:sz w:val="18"/>
          <w:lang w:val="tr-TR"/>
        </w:rPr>
      </w:pPr>
      <w:r w:rsidRPr="00520B95">
        <w:rPr>
          <w:rFonts w:ascii="Arial" w:hAnsi="Arial"/>
          <w:sz w:val="18"/>
          <w:lang w:val="tr-TR"/>
        </w:rPr>
        <w:t>Tel.: +33 4 92 94 42 00   Fax: +33 4 93 65 47 16</w:t>
      </w:r>
    </w:p>
    <w:p w:rsidR="00A015BC" w:rsidRPr="00520B95" w:rsidRDefault="00A015BC" w:rsidP="00A015BC">
      <w:pPr>
        <w:pStyle w:val="FP"/>
        <w:framePr w:wrap="notBeside" w:vAnchor="page" w:hAnchor="page" w:x="1156" w:y="5581"/>
        <w:ind w:left="2835" w:right="2835"/>
        <w:jc w:val="center"/>
        <w:rPr>
          <w:rFonts w:ascii="Arial" w:hAnsi="Arial"/>
          <w:sz w:val="15"/>
          <w:lang w:val="tr-TR"/>
        </w:rPr>
      </w:pPr>
    </w:p>
    <w:p w:rsidR="00A015BC" w:rsidRPr="00520B95" w:rsidRDefault="00A015BC" w:rsidP="00A015BC">
      <w:pPr>
        <w:pStyle w:val="FP"/>
        <w:framePr w:wrap="notBeside" w:vAnchor="page" w:hAnchor="page" w:x="1156" w:y="5581"/>
        <w:ind w:left="2835" w:right="2835"/>
        <w:jc w:val="center"/>
        <w:rPr>
          <w:rFonts w:ascii="Arial" w:hAnsi="Arial"/>
          <w:sz w:val="15"/>
          <w:lang w:val="tr-TR"/>
        </w:rPr>
      </w:pPr>
      <w:r w:rsidRPr="00520B95">
        <w:rPr>
          <w:rFonts w:ascii="Arial" w:hAnsi="Arial"/>
          <w:sz w:val="15"/>
          <w:lang w:val="tr-TR"/>
        </w:rPr>
        <w:t>Siret N° 348 623 562 00017 - NAF 742 C</w:t>
      </w:r>
    </w:p>
    <w:p w:rsidR="00A015BC" w:rsidRPr="00520B95" w:rsidRDefault="00A015BC" w:rsidP="00A015BC">
      <w:pPr>
        <w:pStyle w:val="FP"/>
        <w:framePr w:wrap="notBeside" w:vAnchor="page" w:hAnchor="page" w:x="1156" w:y="5581"/>
        <w:ind w:left="2835" w:right="2835"/>
        <w:jc w:val="center"/>
        <w:rPr>
          <w:rFonts w:ascii="Arial" w:hAnsi="Arial"/>
          <w:sz w:val="15"/>
          <w:lang w:val="tr-TR"/>
        </w:rPr>
      </w:pPr>
      <w:r w:rsidRPr="00520B95">
        <w:rPr>
          <w:rFonts w:ascii="Arial" w:hAnsi="Arial"/>
          <w:sz w:val="15"/>
          <w:lang w:val="tr-TR"/>
        </w:rPr>
        <w:t>Association à but non lucratif enregistrée à la</w:t>
      </w:r>
    </w:p>
    <w:p w:rsidR="00A015BC" w:rsidRPr="00520B95" w:rsidRDefault="00A015BC" w:rsidP="00A015BC">
      <w:pPr>
        <w:pStyle w:val="FP"/>
        <w:framePr w:wrap="notBeside" w:vAnchor="page" w:hAnchor="page" w:x="1156" w:y="5581"/>
        <w:ind w:left="2835" w:right="2835"/>
        <w:jc w:val="center"/>
        <w:rPr>
          <w:rFonts w:ascii="Arial" w:hAnsi="Arial"/>
          <w:sz w:val="15"/>
          <w:lang w:val="tr-TR"/>
        </w:rPr>
      </w:pPr>
      <w:r w:rsidRPr="00520B95">
        <w:rPr>
          <w:rFonts w:ascii="Arial" w:hAnsi="Arial"/>
          <w:sz w:val="15"/>
          <w:lang w:val="tr-TR"/>
        </w:rPr>
        <w:t>Sous-Préfecture de Grasse (06) N° 7803/88</w:t>
      </w:r>
    </w:p>
    <w:p w:rsidR="00A015BC" w:rsidRPr="00520B95" w:rsidRDefault="00A015BC" w:rsidP="00A015BC">
      <w:pPr>
        <w:pStyle w:val="FP"/>
        <w:framePr w:wrap="notBeside" w:vAnchor="page" w:hAnchor="page" w:x="1156" w:y="5581"/>
        <w:ind w:left="2835" w:right="2835"/>
        <w:jc w:val="center"/>
        <w:rPr>
          <w:rFonts w:ascii="Arial" w:hAnsi="Arial"/>
          <w:sz w:val="18"/>
          <w:lang w:val="tr-TR"/>
        </w:rPr>
      </w:pPr>
    </w:p>
    <w:p w:rsidR="00A015BC" w:rsidRPr="00520B95" w:rsidRDefault="00A015BC" w:rsidP="00A015BC">
      <w:pPr>
        <w:rPr>
          <w:lang w:val="tr-TR"/>
        </w:rPr>
      </w:pPr>
    </w:p>
    <w:p w:rsidR="00A015BC" w:rsidRPr="00520B95" w:rsidRDefault="00A015BC" w:rsidP="00A015BC">
      <w:pPr>
        <w:rPr>
          <w:lang w:val="tr-TR"/>
        </w:rPr>
      </w:pPr>
    </w:p>
    <w:p w:rsidR="00520B95" w:rsidRPr="008E3EDA" w:rsidRDefault="00520B95" w:rsidP="00520B95">
      <w:pPr>
        <w:pStyle w:val="FP"/>
        <w:framePr w:h="6511" w:hRule="exact" w:wrap="notBeside" w:vAnchor="page" w:hAnchor="page" w:x="1036" w:y="8926"/>
        <w:pBdr>
          <w:bottom w:val="single" w:sz="6" w:space="1" w:color="auto"/>
        </w:pBdr>
        <w:spacing w:after="240"/>
        <w:ind w:left="2835" w:right="2835"/>
        <w:jc w:val="center"/>
        <w:rPr>
          <w:rFonts w:ascii="Arial" w:hAnsi="Arial"/>
          <w:b/>
          <w:i/>
          <w:szCs w:val="24"/>
          <w:lang w:val="tr-TR"/>
        </w:rPr>
      </w:pPr>
      <w:r w:rsidRPr="008E3EDA">
        <w:rPr>
          <w:rFonts w:ascii="Arial" w:hAnsi="Arial"/>
          <w:b/>
          <w:i/>
          <w:szCs w:val="24"/>
          <w:lang w:val="tr-TR"/>
        </w:rPr>
        <w:t>Önemli açıklama</w:t>
      </w:r>
    </w:p>
    <w:p w:rsidR="00A015BC" w:rsidRPr="00520B95" w:rsidRDefault="00520B95" w:rsidP="00520B95">
      <w:pPr>
        <w:pStyle w:val="FP"/>
        <w:framePr w:h="6511" w:hRule="exact" w:wrap="notBeside" w:vAnchor="page" w:hAnchor="page" w:x="1036" w:y="8926"/>
        <w:spacing w:after="240"/>
        <w:jc w:val="center"/>
        <w:rPr>
          <w:rFonts w:ascii="Arial" w:hAnsi="Arial" w:cs="Arial"/>
          <w:sz w:val="18"/>
          <w:lang w:val="tr-TR"/>
        </w:rPr>
      </w:pPr>
      <w:r w:rsidRPr="008E3EDA">
        <w:rPr>
          <w:rFonts w:ascii="Arial" w:hAnsi="Arial"/>
          <w:sz w:val="18"/>
          <w:szCs w:val="24"/>
          <w:lang w:val="tr-TR"/>
        </w:rPr>
        <w:t>Bu dokümanın ayrı ayrı kopyaları aşağıdaki siteden indirilebilir</w:t>
      </w:r>
      <w:r w:rsidRPr="008E3EDA">
        <w:rPr>
          <w:rFonts w:ascii="Arial" w:hAnsi="Arial" w:cs="Arial"/>
          <w:sz w:val="18"/>
          <w:lang w:val="tr-TR"/>
        </w:rPr>
        <w:t>:</w:t>
      </w:r>
      <w:r w:rsidRPr="008E3EDA">
        <w:rPr>
          <w:rFonts w:ascii="Arial" w:hAnsi="Arial" w:cs="Arial"/>
          <w:sz w:val="18"/>
          <w:lang w:val="tr-TR"/>
        </w:rPr>
        <w:br/>
      </w:r>
      <w:hyperlink r:id="rId8" w:history="1">
        <w:r w:rsidR="00A015BC" w:rsidRPr="00520B95">
          <w:rPr>
            <w:rStyle w:val="Kpr"/>
            <w:rFonts w:ascii="Arial" w:hAnsi="Arial"/>
            <w:sz w:val="18"/>
            <w:lang w:val="tr-TR"/>
          </w:rPr>
          <w:t>http://www.etsi.org</w:t>
        </w:r>
      </w:hyperlink>
    </w:p>
    <w:p w:rsidR="00520B95" w:rsidRPr="008E3EDA" w:rsidRDefault="00520B95" w:rsidP="00520B95">
      <w:pPr>
        <w:pStyle w:val="FP"/>
        <w:framePr w:h="6511" w:hRule="exact" w:wrap="notBeside" w:vAnchor="page" w:hAnchor="page" w:x="1036" w:y="8926"/>
        <w:spacing w:after="240"/>
        <w:jc w:val="center"/>
        <w:rPr>
          <w:rFonts w:ascii="Arial" w:hAnsi="Arial" w:cs="Arial"/>
          <w:sz w:val="18"/>
          <w:lang w:val="tr-TR"/>
        </w:rPr>
      </w:pPr>
      <w:r w:rsidRPr="008E3EDA">
        <w:rPr>
          <w:rFonts w:ascii="Arial" w:hAnsi="Arial"/>
          <w:sz w:val="18"/>
          <w:szCs w:val="24"/>
          <w:lang w:val="tr-TR"/>
        </w:rPr>
        <w:t xml:space="preserve">Bu doküman, tek bir elektronik sürüm ya da basılı halde olmaktan daha fazla biçimde mevcut olabilir. Bu türden sürümler arasında muhteva açısından mevcut olan veya bu şekilde algılanabilecek bir fark bulunması durumunda, başvuru sürümü olarak Taşınabilir Doküman Formatı (PDF) göz önünde alınır. </w:t>
      </w:r>
      <w:r w:rsidRPr="008E3EDA">
        <w:rPr>
          <w:rFonts w:ascii="Arial" w:hAnsi="Arial"/>
          <w:color w:val="000000"/>
          <w:sz w:val="18"/>
          <w:szCs w:val="24"/>
          <w:lang w:val="tr-TR"/>
        </w:rPr>
        <w:t xml:space="preserve"> </w:t>
      </w:r>
      <w:r w:rsidRPr="008E3EDA">
        <w:rPr>
          <w:rFonts w:ascii="Arial" w:hAnsi="Arial"/>
          <w:sz w:val="18"/>
          <w:szCs w:val="24"/>
          <w:lang w:val="tr-TR"/>
        </w:rPr>
        <w:t>İhtilaf durumunda, ETSI Sekreterliği dahilindeki spesifik ağ sürücüsü üzerinde muhafaza edilen PDF sürümünün ETSI yazıcılarından alınan baskıları referans alınacaktır.</w:t>
      </w:r>
    </w:p>
    <w:p w:rsidR="00520B95" w:rsidRPr="008E3EDA" w:rsidRDefault="00520B95" w:rsidP="00520B95">
      <w:pPr>
        <w:pStyle w:val="FP"/>
        <w:framePr w:h="6511" w:hRule="exact" w:wrap="notBeside" w:vAnchor="page" w:hAnchor="page" w:x="1036" w:y="8926"/>
        <w:spacing w:after="240"/>
        <w:jc w:val="center"/>
        <w:rPr>
          <w:rFonts w:ascii="Arial" w:hAnsi="Arial" w:cs="Arial"/>
          <w:sz w:val="18"/>
          <w:lang w:val="tr-TR"/>
        </w:rPr>
      </w:pPr>
      <w:r w:rsidRPr="008E3EDA">
        <w:rPr>
          <w:rFonts w:ascii="Arial" w:hAnsi="Arial"/>
          <w:sz w:val="18"/>
          <w:szCs w:val="24"/>
          <w:lang w:val="tr-TR"/>
        </w:rPr>
        <w:t xml:space="preserve">İşbu dokümanın kullanıcıları, söz konusu dokümanın gözden geçirmelere veya statü değişikliklerine tabi olabileceklerini göz önünde bulundurmalıdırlar.  İşbu ve diğer ETSI dokümanlarının şu andaki durumu hakkında bilgiler, </w:t>
      </w:r>
      <w:hyperlink r:id="rId9" w:history="1">
        <w:r w:rsidRPr="008E3EDA">
          <w:rPr>
            <w:rFonts w:ascii="Arial" w:hAnsi="Arial" w:cs="Arial"/>
            <w:sz w:val="18"/>
            <w:lang w:val="tr-TR"/>
          </w:rPr>
          <w:t xml:space="preserve"> </w:t>
        </w:r>
        <w:hyperlink r:id="rId10" w:history="1">
          <w:r w:rsidRPr="008E3EDA">
            <w:rPr>
              <w:rStyle w:val="Kpr"/>
              <w:rFonts w:ascii="Arial" w:hAnsi="Arial" w:cs="Arial"/>
              <w:sz w:val="18"/>
              <w:lang w:val="tr-TR"/>
            </w:rPr>
            <w:t>http://portal.etsi.org/tb/status/status.asp</w:t>
          </w:r>
        </w:hyperlink>
      </w:hyperlink>
      <w:r w:rsidRPr="008E3EDA">
        <w:rPr>
          <w:rFonts w:ascii="Arial" w:hAnsi="Arial"/>
          <w:color w:val="0000FF"/>
          <w:sz w:val="18"/>
          <w:szCs w:val="24"/>
          <w:u w:val="single"/>
          <w:lang w:val="tr-TR"/>
        </w:rPr>
        <w:t xml:space="preserve"> </w:t>
      </w:r>
      <w:r w:rsidRPr="008E3EDA">
        <w:rPr>
          <w:rFonts w:ascii="Arial" w:hAnsi="Arial"/>
          <w:color w:val="000000"/>
          <w:sz w:val="18"/>
          <w:szCs w:val="24"/>
          <w:lang w:val="tr-TR"/>
        </w:rPr>
        <w:t>adresinden elde edilebilir.</w:t>
      </w:r>
      <w:r w:rsidRPr="008E3EDA">
        <w:rPr>
          <w:rFonts w:ascii="Arial" w:hAnsi="Arial" w:cs="Arial"/>
          <w:sz w:val="18"/>
          <w:lang w:val="tr-TR"/>
        </w:rPr>
        <w:t xml:space="preserve"> </w:t>
      </w:r>
    </w:p>
    <w:p w:rsidR="00A015BC" w:rsidRPr="00520B95" w:rsidRDefault="00520B95" w:rsidP="00520B95">
      <w:pPr>
        <w:pStyle w:val="FP"/>
        <w:framePr w:h="6511" w:hRule="exact" w:wrap="notBeside" w:vAnchor="page" w:hAnchor="page" w:x="1036" w:y="8926"/>
        <w:pBdr>
          <w:bottom w:val="single" w:sz="6" w:space="1" w:color="auto"/>
        </w:pBdr>
        <w:spacing w:after="240"/>
        <w:jc w:val="center"/>
        <w:rPr>
          <w:rFonts w:ascii="Arial" w:hAnsi="Arial" w:cs="Arial"/>
          <w:sz w:val="18"/>
          <w:lang w:val="tr-TR"/>
        </w:rPr>
      </w:pPr>
      <w:r w:rsidRPr="008E3EDA">
        <w:rPr>
          <w:rFonts w:ascii="Arial" w:hAnsi="Arial"/>
          <w:sz w:val="18"/>
          <w:szCs w:val="24"/>
          <w:lang w:val="tr-TR"/>
        </w:rPr>
        <w:t>Eğer mevcut dokümanda hata bulursanız, önerilerinizi aşağıdaki adrese gönderebilirsiniz</w:t>
      </w:r>
      <w:r w:rsidRPr="008E3EDA">
        <w:rPr>
          <w:rFonts w:ascii="Arial" w:hAnsi="Arial" w:cs="Arial"/>
          <w:sz w:val="18"/>
          <w:lang w:val="tr-TR"/>
        </w:rPr>
        <w:t>:</w:t>
      </w:r>
      <w:r w:rsidR="00A015BC" w:rsidRPr="00520B95">
        <w:rPr>
          <w:rFonts w:ascii="Arial" w:hAnsi="Arial" w:cs="Arial"/>
          <w:sz w:val="18"/>
          <w:lang w:val="tr-TR"/>
        </w:rPr>
        <w:br/>
      </w:r>
      <w:bookmarkStart w:id="1" w:name="mailto"/>
      <w:r w:rsidR="00A015BC" w:rsidRPr="00520B95">
        <w:rPr>
          <w:rFonts w:ascii="Arial" w:hAnsi="Arial" w:cs="Arial"/>
          <w:color w:val="0000FF"/>
          <w:sz w:val="18"/>
          <w:szCs w:val="18"/>
          <w:u w:val="single"/>
          <w:lang w:val="tr-TR"/>
        </w:rPr>
        <w:fldChar w:fldCharType="begin"/>
      </w:r>
      <w:r w:rsidR="00A015BC" w:rsidRPr="00520B95">
        <w:rPr>
          <w:rFonts w:ascii="Arial" w:hAnsi="Arial" w:cs="Arial"/>
          <w:color w:val="0000FF"/>
          <w:sz w:val="18"/>
          <w:szCs w:val="18"/>
          <w:u w:val="single"/>
          <w:lang w:val="tr-TR"/>
        </w:rPr>
        <w:instrText>HYPERLINK "http://portal.etsi.org/chaircor/ETSI_support.asp"</w:instrText>
      </w:r>
      <w:r w:rsidR="00A015BC" w:rsidRPr="00520B95">
        <w:rPr>
          <w:rFonts w:ascii="Arial" w:hAnsi="Arial" w:cs="Arial"/>
          <w:color w:val="0000FF"/>
          <w:sz w:val="18"/>
          <w:szCs w:val="18"/>
          <w:u w:val="single"/>
          <w:lang w:val="tr-TR"/>
        </w:rPr>
      </w:r>
      <w:r w:rsidR="00A015BC" w:rsidRPr="00520B95">
        <w:rPr>
          <w:rFonts w:ascii="Arial" w:hAnsi="Arial" w:cs="Arial"/>
          <w:color w:val="0000FF"/>
          <w:sz w:val="18"/>
          <w:szCs w:val="18"/>
          <w:u w:val="single"/>
          <w:lang w:val="tr-TR"/>
        </w:rPr>
        <w:fldChar w:fldCharType="separate"/>
      </w:r>
      <w:r w:rsidR="00A015BC" w:rsidRPr="00520B95">
        <w:rPr>
          <w:rFonts w:ascii="Arial" w:hAnsi="Arial" w:cs="Arial"/>
          <w:color w:val="0000FF"/>
          <w:sz w:val="18"/>
          <w:szCs w:val="18"/>
          <w:u w:val="single"/>
          <w:lang w:val="tr-TR"/>
        </w:rPr>
        <w:t>http://portal.etsi.org/chaircor/ETSI_support.asp</w:t>
      </w:r>
      <w:r w:rsidR="00A015BC" w:rsidRPr="00520B95">
        <w:rPr>
          <w:rFonts w:ascii="Arial" w:hAnsi="Arial" w:cs="Arial"/>
          <w:color w:val="0000FF"/>
          <w:sz w:val="18"/>
          <w:szCs w:val="18"/>
          <w:u w:val="single"/>
          <w:lang w:val="tr-TR"/>
        </w:rPr>
        <w:fldChar w:fldCharType="end"/>
      </w:r>
      <w:bookmarkEnd w:id="1"/>
    </w:p>
    <w:p w:rsidR="00520B95" w:rsidRPr="008E3EDA" w:rsidRDefault="00520B95" w:rsidP="00520B95">
      <w:pPr>
        <w:pStyle w:val="FP"/>
        <w:framePr w:h="6511" w:hRule="exact" w:wrap="notBeside" w:vAnchor="page" w:hAnchor="page" w:x="1036" w:y="8926"/>
        <w:pBdr>
          <w:bottom w:val="single" w:sz="6" w:space="1" w:color="auto"/>
        </w:pBdr>
        <w:spacing w:after="240"/>
        <w:jc w:val="center"/>
        <w:rPr>
          <w:rFonts w:ascii="Arial" w:hAnsi="Arial"/>
          <w:b/>
          <w:i/>
          <w:szCs w:val="24"/>
          <w:lang w:val="tr-TR"/>
        </w:rPr>
      </w:pPr>
      <w:r w:rsidRPr="008E3EDA">
        <w:rPr>
          <w:rFonts w:ascii="Arial" w:hAnsi="Arial"/>
          <w:b/>
          <w:i/>
          <w:szCs w:val="24"/>
          <w:lang w:val="tr-TR"/>
        </w:rPr>
        <w:t xml:space="preserve">Telif Hakları Bildirimi </w:t>
      </w:r>
    </w:p>
    <w:p w:rsidR="00520B95" w:rsidRPr="008E3EDA" w:rsidRDefault="00520B95" w:rsidP="00520B95">
      <w:pPr>
        <w:pStyle w:val="FP"/>
        <w:framePr w:h="6511" w:hRule="exact" w:wrap="notBeside" w:vAnchor="page" w:hAnchor="page" w:x="1036" w:y="8926"/>
        <w:jc w:val="center"/>
        <w:rPr>
          <w:rFonts w:ascii="Arial" w:hAnsi="Arial" w:cs="Arial"/>
          <w:sz w:val="18"/>
          <w:lang w:val="tr-TR"/>
        </w:rPr>
      </w:pPr>
      <w:r w:rsidRPr="008E3EDA">
        <w:rPr>
          <w:rFonts w:ascii="Arial" w:hAnsi="Arial"/>
          <w:sz w:val="18"/>
          <w:szCs w:val="24"/>
          <w:lang w:val="tr-TR"/>
        </w:rPr>
        <w:t>Hiçbir kısmı, yazılı izin alınmadığı sürece çoğaltılamaz.</w:t>
      </w:r>
      <w:r w:rsidRPr="008E3EDA">
        <w:rPr>
          <w:rFonts w:ascii="Arial" w:hAnsi="Arial" w:cs="Arial"/>
          <w:sz w:val="18"/>
          <w:lang w:val="tr-TR"/>
        </w:rPr>
        <w:br/>
      </w:r>
      <w:r w:rsidRPr="008E3EDA">
        <w:rPr>
          <w:rFonts w:ascii="Arial" w:hAnsi="Arial"/>
          <w:sz w:val="18"/>
          <w:szCs w:val="24"/>
          <w:lang w:val="tr-TR"/>
        </w:rPr>
        <w:t>Telif hakkı ve yukarıda bahsi geçen kısıtlamalar, tüm ortamlarda yeniden çoğalmayı da içerir.</w:t>
      </w:r>
    </w:p>
    <w:p w:rsidR="00520B95" w:rsidRPr="008E3EDA" w:rsidRDefault="00520B95" w:rsidP="00520B95">
      <w:pPr>
        <w:pStyle w:val="FP"/>
        <w:framePr w:h="6511" w:hRule="exact" w:wrap="notBeside" w:vAnchor="page" w:hAnchor="page" w:x="1036" w:y="8926"/>
        <w:jc w:val="center"/>
        <w:rPr>
          <w:rFonts w:ascii="Arial" w:hAnsi="Arial" w:cs="Arial"/>
          <w:sz w:val="18"/>
          <w:lang w:val="tr-TR"/>
        </w:rPr>
      </w:pPr>
    </w:p>
    <w:p w:rsidR="00520B95" w:rsidRPr="008E3EDA" w:rsidRDefault="00520B95" w:rsidP="00520B95">
      <w:pPr>
        <w:pStyle w:val="FP"/>
        <w:framePr w:h="6511" w:hRule="exact" w:wrap="notBeside" w:vAnchor="page" w:hAnchor="page" w:x="1036" w:y="8926"/>
        <w:jc w:val="center"/>
        <w:rPr>
          <w:rFonts w:ascii="Arial" w:hAnsi="Arial" w:cs="Arial"/>
          <w:sz w:val="18"/>
          <w:lang w:val="tr-TR"/>
        </w:rPr>
      </w:pPr>
      <w:r w:rsidRPr="008E3EDA">
        <w:rPr>
          <w:rFonts w:ascii="Arial" w:hAnsi="Arial" w:cs="Arial"/>
          <w:sz w:val="18"/>
          <w:lang w:val="tr-TR"/>
        </w:rPr>
        <w:t>© Avrupa Telekomünikasyon Standartları Enstitüsü 2006.</w:t>
      </w:r>
    </w:p>
    <w:p w:rsidR="00520B95" w:rsidRPr="008E3EDA" w:rsidRDefault="00520B95" w:rsidP="00520B95">
      <w:pPr>
        <w:pStyle w:val="FP"/>
        <w:framePr w:h="6511" w:hRule="exact" w:wrap="notBeside" w:vAnchor="page" w:hAnchor="page" w:x="1036" w:y="8926"/>
        <w:jc w:val="center"/>
        <w:rPr>
          <w:rFonts w:ascii="Arial" w:hAnsi="Arial" w:cs="Arial"/>
          <w:sz w:val="18"/>
          <w:lang w:val="tr-TR"/>
        </w:rPr>
      </w:pPr>
      <w:r w:rsidRPr="008E3EDA">
        <w:rPr>
          <w:rFonts w:ascii="Arial" w:hAnsi="Arial" w:cs="Arial"/>
          <w:sz w:val="18"/>
          <w:lang w:val="tr-TR"/>
        </w:rPr>
        <w:t>Tüm hakları saklıdır.</w:t>
      </w:r>
      <w:r w:rsidRPr="008E3EDA">
        <w:rPr>
          <w:rFonts w:ascii="Arial" w:hAnsi="Arial" w:cs="Arial"/>
          <w:sz w:val="18"/>
          <w:lang w:val="tr-TR"/>
        </w:rPr>
        <w:br/>
      </w:r>
    </w:p>
    <w:p w:rsidR="00520B95" w:rsidRPr="008E3EDA" w:rsidRDefault="00520B95" w:rsidP="00520B95">
      <w:pPr>
        <w:pStyle w:val="FP"/>
        <w:framePr w:h="6511" w:hRule="exact" w:wrap="notBeside" w:vAnchor="page" w:hAnchor="page" w:x="1036" w:y="8926"/>
        <w:jc w:val="center"/>
        <w:rPr>
          <w:rFonts w:ascii="Arial" w:hAnsi="Arial"/>
          <w:sz w:val="18"/>
          <w:szCs w:val="24"/>
          <w:lang w:val="tr-TR"/>
        </w:rPr>
      </w:pPr>
      <w:r w:rsidRPr="008E3EDA">
        <w:rPr>
          <w:rFonts w:ascii="Arial" w:hAnsi="Arial"/>
          <w:b/>
          <w:sz w:val="18"/>
          <w:szCs w:val="24"/>
          <w:lang w:val="tr-TR"/>
        </w:rPr>
        <w:t>DECT</w:t>
      </w:r>
      <w:r w:rsidRPr="008E3EDA">
        <w:rPr>
          <w:rFonts w:ascii="Arial" w:hAnsi="Arial"/>
          <w:sz w:val="18"/>
          <w:szCs w:val="24"/>
          <w:vertAlign w:val="superscript"/>
          <w:lang w:val="tr-TR"/>
        </w:rPr>
        <w:t>TM</w:t>
      </w:r>
      <w:r w:rsidRPr="008E3EDA">
        <w:rPr>
          <w:rFonts w:ascii="Arial" w:hAnsi="Arial"/>
          <w:sz w:val="18"/>
          <w:szCs w:val="24"/>
          <w:lang w:val="tr-TR"/>
        </w:rPr>
        <w:t xml:space="preserve">, </w:t>
      </w:r>
      <w:r w:rsidRPr="008E3EDA">
        <w:rPr>
          <w:rFonts w:ascii="Arial" w:hAnsi="Arial"/>
          <w:b/>
          <w:sz w:val="18"/>
          <w:szCs w:val="24"/>
          <w:lang w:val="tr-TR"/>
        </w:rPr>
        <w:t>PLUGTESTS</w:t>
      </w:r>
      <w:r w:rsidRPr="008E3EDA">
        <w:rPr>
          <w:rFonts w:ascii="Arial" w:hAnsi="Arial"/>
          <w:sz w:val="18"/>
          <w:szCs w:val="24"/>
          <w:vertAlign w:val="superscript"/>
          <w:lang w:val="tr-TR"/>
        </w:rPr>
        <w:t xml:space="preserve">TM </w:t>
      </w:r>
      <w:r w:rsidRPr="008E3EDA">
        <w:rPr>
          <w:rFonts w:ascii="Arial" w:hAnsi="Arial"/>
          <w:sz w:val="18"/>
          <w:szCs w:val="24"/>
          <w:lang w:val="tr-TR"/>
        </w:rPr>
        <w:t xml:space="preserve">ve </w:t>
      </w:r>
      <w:r w:rsidRPr="008E3EDA">
        <w:rPr>
          <w:rFonts w:ascii="Arial" w:hAnsi="Arial"/>
          <w:b/>
          <w:sz w:val="18"/>
          <w:szCs w:val="24"/>
          <w:lang w:val="tr-TR"/>
        </w:rPr>
        <w:t>UMTS</w:t>
      </w:r>
      <w:r w:rsidRPr="008E3EDA">
        <w:rPr>
          <w:rFonts w:ascii="Arial" w:hAnsi="Arial"/>
          <w:sz w:val="18"/>
          <w:szCs w:val="24"/>
          <w:vertAlign w:val="superscript"/>
          <w:lang w:val="tr-TR"/>
        </w:rPr>
        <w:t>TM</w:t>
      </w:r>
      <w:r w:rsidRPr="008E3EDA">
        <w:rPr>
          <w:rFonts w:ascii="Arial" w:hAnsi="Arial"/>
          <w:sz w:val="18"/>
          <w:szCs w:val="24"/>
          <w:lang w:val="tr-TR"/>
        </w:rPr>
        <w:t xml:space="preserve">, Üyelerinin yararına ETSI’ye tescil edilmiş Ticari Markalardır.   </w:t>
      </w:r>
      <w:r w:rsidRPr="008E3EDA">
        <w:rPr>
          <w:rFonts w:ascii="Arial" w:hAnsi="Arial"/>
          <w:sz w:val="18"/>
          <w:szCs w:val="24"/>
          <w:lang w:val="tr-TR"/>
        </w:rPr>
        <w:br/>
      </w:r>
      <w:r w:rsidRPr="008E3EDA">
        <w:rPr>
          <w:rFonts w:ascii="Arial" w:hAnsi="Arial"/>
          <w:b/>
          <w:sz w:val="18"/>
          <w:szCs w:val="24"/>
          <w:lang w:val="tr-TR"/>
        </w:rPr>
        <w:t>TIPHON</w:t>
      </w:r>
      <w:r w:rsidRPr="008E3EDA">
        <w:rPr>
          <w:rFonts w:ascii="Arial" w:hAnsi="Arial"/>
          <w:sz w:val="18"/>
          <w:szCs w:val="24"/>
          <w:vertAlign w:val="superscript"/>
          <w:lang w:val="tr-TR"/>
        </w:rPr>
        <w:t>TM</w:t>
      </w:r>
      <w:r w:rsidRPr="008E3EDA">
        <w:rPr>
          <w:rFonts w:ascii="Arial" w:hAnsi="Arial"/>
          <w:sz w:val="18"/>
          <w:szCs w:val="24"/>
          <w:lang w:val="tr-TR"/>
        </w:rPr>
        <w:t xml:space="preserve"> ve </w:t>
      </w:r>
      <w:r w:rsidRPr="008E3EDA">
        <w:rPr>
          <w:rFonts w:ascii="Arial" w:hAnsi="Arial"/>
          <w:b/>
          <w:sz w:val="18"/>
          <w:szCs w:val="24"/>
          <w:lang w:val="tr-TR"/>
        </w:rPr>
        <w:t>TIPHON logosu</w:t>
      </w:r>
      <w:r w:rsidRPr="008E3EDA">
        <w:rPr>
          <w:rFonts w:ascii="Arial" w:hAnsi="Arial"/>
          <w:sz w:val="18"/>
          <w:szCs w:val="24"/>
          <w:lang w:val="tr-TR"/>
        </w:rPr>
        <w:t>, Üyelerinin yararına ETSI tarafından şu anda tescil edilmiş olan Ticari Markalardır.</w:t>
      </w:r>
    </w:p>
    <w:p w:rsidR="00520B95" w:rsidRPr="008E3EDA" w:rsidRDefault="00520B95" w:rsidP="00520B95">
      <w:pPr>
        <w:pStyle w:val="FP"/>
        <w:framePr w:h="6511" w:hRule="exact" w:wrap="notBeside" w:vAnchor="page" w:hAnchor="page" w:x="1036" w:y="8926"/>
        <w:jc w:val="center"/>
        <w:rPr>
          <w:rFonts w:ascii="Arial" w:hAnsi="Arial" w:cs="Arial"/>
          <w:sz w:val="18"/>
          <w:lang w:val="tr-TR"/>
        </w:rPr>
      </w:pPr>
      <w:r w:rsidRPr="008E3EDA">
        <w:rPr>
          <w:rFonts w:ascii="Arial" w:hAnsi="Arial"/>
          <w:sz w:val="18"/>
          <w:szCs w:val="24"/>
          <w:lang w:val="tr-TR"/>
        </w:rPr>
        <w:t xml:space="preserve"> </w:t>
      </w:r>
      <w:r w:rsidRPr="008E3EDA">
        <w:rPr>
          <w:rFonts w:ascii="Arial" w:hAnsi="Arial"/>
          <w:b/>
          <w:sz w:val="18"/>
          <w:szCs w:val="24"/>
          <w:lang w:val="tr-TR"/>
        </w:rPr>
        <w:t>3GPP</w:t>
      </w:r>
      <w:r w:rsidRPr="008E3EDA">
        <w:rPr>
          <w:rFonts w:ascii="Arial" w:hAnsi="Arial"/>
          <w:sz w:val="18"/>
          <w:szCs w:val="24"/>
          <w:vertAlign w:val="superscript"/>
          <w:lang w:val="tr-TR"/>
        </w:rPr>
        <w:t xml:space="preserve">TM </w:t>
      </w:r>
      <w:r w:rsidRPr="008E3EDA">
        <w:rPr>
          <w:rFonts w:ascii="Arial" w:hAnsi="Arial"/>
          <w:sz w:val="18"/>
          <w:szCs w:val="24"/>
          <w:lang w:val="tr-TR"/>
        </w:rPr>
        <w:t>, Üyelerinin ve 3GPP Organizasyon Ortaklarının yararına ETSI’nin tescil ettiği bir Ticari Markadır</w:t>
      </w:r>
      <w:r w:rsidRPr="008E3EDA">
        <w:rPr>
          <w:rFonts w:ascii="Arial" w:hAnsi="Arial" w:cs="Arial"/>
          <w:sz w:val="18"/>
          <w:lang w:val="tr-TR"/>
        </w:rPr>
        <w:t>.</w:t>
      </w:r>
    </w:p>
    <w:p w:rsidR="00273B7E" w:rsidRPr="00520B95" w:rsidRDefault="00A015BC" w:rsidP="00A015BC">
      <w:pPr>
        <w:pStyle w:val="TT"/>
        <w:rPr>
          <w:lang w:val="tr-TR"/>
        </w:rPr>
      </w:pPr>
      <w:r w:rsidRPr="00520B95">
        <w:rPr>
          <w:lang w:val="tr-TR"/>
        </w:rPr>
        <w:br w:type="page"/>
      </w:r>
      <w:r w:rsidR="00520B95">
        <w:rPr>
          <w:lang w:val="tr-TR"/>
        </w:rPr>
        <w:lastRenderedPageBreak/>
        <w:t>İçindekiler</w:t>
      </w:r>
    </w:p>
    <w:p w:rsidR="00420230" w:rsidRDefault="00520B95">
      <w:pPr>
        <w:pStyle w:val="T1"/>
        <w:rPr>
          <w:sz w:val="24"/>
          <w:szCs w:val="24"/>
          <w:lang w:val="tr-TR" w:eastAsia="tr-TR"/>
        </w:rPr>
      </w:pPr>
      <w:r>
        <w:rPr>
          <w:lang w:val="tr-TR"/>
        </w:rPr>
        <w:fldChar w:fldCharType="begin"/>
      </w:r>
      <w:r>
        <w:rPr>
          <w:lang w:val="tr-TR"/>
        </w:rPr>
        <w:instrText xml:space="preserve"> TOC \o "1-3" \h \z \u </w:instrText>
      </w:r>
      <w:r>
        <w:rPr>
          <w:lang w:val="tr-TR"/>
        </w:rPr>
        <w:fldChar w:fldCharType="separate"/>
      </w:r>
      <w:hyperlink w:anchor="_Toc188660020" w:history="1">
        <w:r w:rsidR="00420230" w:rsidRPr="00144DFD">
          <w:rPr>
            <w:rStyle w:val="Kpr"/>
            <w:lang w:val="tr-TR"/>
          </w:rPr>
          <w:t>Fikri Mülkiyet Hakları</w:t>
        </w:r>
        <w:r w:rsidR="00420230">
          <w:rPr>
            <w:webHidden/>
          </w:rPr>
          <w:tab/>
        </w:r>
        <w:r w:rsidR="00420230">
          <w:rPr>
            <w:webHidden/>
          </w:rPr>
          <w:fldChar w:fldCharType="begin"/>
        </w:r>
        <w:r w:rsidR="00420230">
          <w:rPr>
            <w:webHidden/>
          </w:rPr>
          <w:instrText xml:space="preserve"> PAGEREF _Toc188660020 \h </w:instrText>
        </w:r>
        <w:r w:rsidR="00420230">
          <w:rPr>
            <w:webHidden/>
          </w:rPr>
          <w:fldChar w:fldCharType="separate"/>
        </w:r>
        <w:r w:rsidR="00420230">
          <w:rPr>
            <w:webHidden/>
          </w:rPr>
          <w:t>4</w:t>
        </w:r>
        <w:r w:rsidR="00420230">
          <w:rPr>
            <w:webHidden/>
          </w:rPr>
          <w:fldChar w:fldCharType="end"/>
        </w:r>
      </w:hyperlink>
    </w:p>
    <w:p w:rsidR="00420230" w:rsidRDefault="00420230">
      <w:pPr>
        <w:pStyle w:val="T1"/>
        <w:rPr>
          <w:sz w:val="24"/>
          <w:szCs w:val="24"/>
          <w:lang w:val="tr-TR" w:eastAsia="tr-TR"/>
        </w:rPr>
      </w:pPr>
      <w:hyperlink w:anchor="_Toc188660021" w:history="1">
        <w:r w:rsidRPr="00144DFD">
          <w:rPr>
            <w:rStyle w:val="Kpr"/>
            <w:lang w:val="tr-TR"/>
          </w:rPr>
          <w:t>Önsöz</w:t>
        </w:r>
        <w:r>
          <w:rPr>
            <w:webHidden/>
          </w:rPr>
          <w:tab/>
        </w:r>
        <w:r>
          <w:rPr>
            <w:webHidden/>
          </w:rPr>
          <w:tab/>
        </w:r>
        <w:r>
          <w:rPr>
            <w:webHidden/>
          </w:rPr>
          <w:fldChar w:fldCharType="begin"/>
        </w:r>
        <w:r>
          <w:rPr>
            <w:webHidden/>
          </w:rPr>
          <w:instrText xml:space="preserve"> PAGEREF _Toc188660021 \h </w:instrText>
        </w:r>
        <w:r>
          <w:rPr>
            <w:webHidden/>
          </w:rPr>
          <w:fldChar w:fldCharType="separate"/>
        </w:r>
        <w:r>
          <w:rPr>
            <w:webHidden/>
          </w:rPr>
          <w:t>4</w:t>
        </w:r>
        <w:r>
          <w:rPr>
            <w:webHidden/>
          </w:rPr>
          <w:fldChar w:fldCharType="end"/>
        </w:r>
      </w:hyperlink>
    </w:p>
    <w:p w:rsidR="00420230" w:rsidRDefault="00420230">
      <w:pPr>
        <w:pStyle w:val="T1"/>
        <w:rPr>
          <w:sz w:val="24"/>
          <w:szCs w:val="24"/>
          <w:lang w:val="tr-TR" w:eastAsia="tr-TR"/>
        </w:rPr>
      </w:pPr>
      <w:hyperlink w:anchor="_Toc188660022" w:history="1">
        <w:r w:rsidRPr="00144DFD">
          <w:rPr>
            <w:rStyle w:val="Kpr"/>
            <w:lang w:val="tr-TR"/>
          </w:rPr>
          <w:t>Giriş</w:t>
        </w:r>
        <w:r>
          <w:rPr>
            <w:webHidden/>
          </w:rPr>
          <w:tab/>
        </w:r>
        <w:r>
          <w:rPr>
            <w:webHidden/>
          </w:rPr>
          <w:tab/>
        </w:r>
        <w:r>
          <w:rPr>
            <w:webHidden/>
          </w:rPr>
          <w:fldChar w:fldCharType="begin"/>
        </w:r>
        <w:r>
          <w:rPr>
            <w:webHidden/>
          </w:rPr>
          <w:instrText xml:space="preserve"> PAGEREF _Toc188660022 \h </w:instrText>
        </w:r>
        <w:r>
          <w:rPr>
            <w:webHidden/>
          </w:rPr>
          <w:fldChar w:fldCharType="separate"/>
        </w:r>
        <w:r>
          <w:rPr>
            <w:webHidden/>
          </w:rPr>
          <w:t>4</w:t>
        </w:r>
        <w:r>
          <w:rPr>
            <w:webHidden/>
          </w:rPr>
          <w:fldChar w:fldCharType="end"/>
        </w:r>
      </w:hyperlink>
    </w:p>
    <w:p w:rsidR="00420230" w:rsidRDefault="00420230">
      <w:pPr>
        <w:pStyle w:val="T1"/>
        <w:rPr>
          <w:sz w:val="24"/>
          <w:szCs w:val="24"/>
          <w:lang w:val="tr-TR" w:eastAsia="tr-TR"/>
        </w:rPr>
      </w:pPr>
      <w:hyperlink w:anchor="_Toc188660023" w:history="1">
        <w:r w:rsidRPr="00144DFD">
          <w:rPr>
            <w:rStyle w:val="Kpr"/>
            <w:lang w:val="tr-TR"/>
          </w:rPr>
          <w:t>1</w:t>
        </w:r>
        <w:r>
          <w:rPr>
            <w:sz w:val="24"/>
            <w:szCs w:val="24"/>
            <w:lang w:val="tr-TR" w:eastAsia="tr-TR"/>
          </w:rPr>
          <w:tab/>
        </w:r>
        <w:r w:rsidRPr="00144DFD">
          <w:rPr>
            <w:rStyle w:val="Kpr"/>
            <w:lang w:val="tr-TR"/>
          </w:rPr>
          <w:t>Kapsam</w:t>
        </w:r>
        <w:r>
          <w:rPr>
            <w:webHidden/>
          </w:rPr>
          <w:tab/>
        </w:r>
        <w:r>
          <w:rPr>
            <w:webHidden/>
          </w:rPr>
          <w:fldChar w:fldCharType="begin"/>
        </w:r>
        <w:r>
          <w:rPr>
            <w:webHidden/>
          </w:rPr>
          <w:instrText xml:space="preserve"> PAGEREF _Toc188660023 \h </w:instrText>
        </w:r>
        <w:r>
          <w:rPr>
            <w:webHidden/>
          </w:rPr>
          <w:fldChar w:fldCharType="separate"/>
        </w:r>
        <w:r>
          <w:rPr>
            <w:webHidden/>
          </w:rPr>
          <w:t>6</w:t>
        </w:r>
        <w:r>
          <w:rPr>
            <w:webHidden/>
          </w:rPr>
          <w:fldChar w:fldCharType="end"/>
        </w:r>
      </w:hyperlink>
    </w:p>
    <w:p w:rsidR="00420230" w:rsidRDefault="00420230">
      <w:pPr>
        <w:pStyle w:val="T1"/>
        <w:rPr>
          <w:sz w:val="24"/>
          <w:szCs w:val="24"/>
          <w:lang w:val="tr-TR" w:eastAsia="tr-TR"/>
        </w:rPr>
      </w:pPr>
      <w:hyperlink w:anchor="_Toc188660024" w:history="1">
        <w:r w:rsidRPr="00144DFD">
          <w:rPr>
            <w:rStyle w:val="Kpr"/>
            <w:lang w:val="tr-TR"/>
          </w:rPr>
          <w:t>2</w:t>
        </w:r>
        <w:r>
          <w:rPr>
            <w:sz w:val="24"/>
            <w:szCs w:val="24"/>
            <w:lang w:val="tr-TR" w:eastAsia="tr-TR"/>
          </w:rPr>
          <w:tab/>
        </w:r>
        <w:r w:rsidRPr="00144DFD">
          <w:rPr>
            <w:rStyle w:val="Kpr"/>
            <w:lang w:val="tr-TR"/>
          </w:rPr>
          <w:t>Referanslar</w:t>
        </w:r>
        <w:r>
          <w:rPr>
            <w:webHidden/>
          </w:rPr>
          <w:tab/>
        </w:r>
        <w:r>
          <w:rPr>
            <w:webHidden/>
          </w:rPr>
          <w:fldChar w:fldCharType="begin"/>
        </w:r>
        <w:r>
          <w:rPr>
            <w:webHidden/>
          </w:rPr>
          <w:instrText xml:space="preserve"> PAGEREF _Toc188660024 \h </w:instrText>
        </w:r>
        <w:r>
          <w:rPr>
            <w:webHidden/>
          </w:rPr>
          <w:fldChar w:fldCharType="separate"/>
        </w:r>
        <w:r>
          <w:rPr>
            <w:webHidden/>
          </w:rPr>
          <w:t>6</w:t>
        </w:r>
        <w:r>
          <w:rPr>
            <w:webHidden/>
          </w:rPr>
          <w:fldChar w:fldCharType="end"/>
        </w:r>
      </w:hyperlink>
    </w:p>
    <w:p w:rsidR="00420230" w:rsidRDefault="00420230">
      <w:pPr>
        <w:pStyle w:val="T1"/>
        <w:rPr>
          <w:sz w:val="24"/>
          <w:szCs w:val="24"/>
          <w:lang w:val="tr-TR" w:eastAsia="tr-TR"/>
        </w:rPr>
      </w:pPr>
      <w:hyperlink w:anchor="_Toc188660025" w:history="1">
        <w:r w:rsidRPr="00144DFD">
          <w:rPr>
            <w:rStyle w:val="Kpr"/>
            <w:lang w:val="tr-TR"/>
          </w:rPr>
          <w:t>3</w:t>
        </w:r>
        <w:r>
          <w:rPr>
            <w:sz w:val="24"/>
            <w:szCs w:val="24"/>
            <w:lang w:val="tr-TR" w:eastAsia="tr-TR"/>
          </w:rPr>
          <w:tab/>
        </w:r>
        <w:r w:rsidRPr="00144DFD">
          <w:rPr>
            <w:rStyle w:val="Kpr"/>
            <w:lang w:val="tr-TR"/>
          </w:rPr>
          <w:t>Tanımlar ve kısaltmalar</w:t>
        </w:r>
        <w:r>
          <w:rPr>
            <w:webHidden/>
          </w:rPr>
          <w:tab/>
        </w:r>
        <w:r>
          <w:rPr>
            <w:webHidden/>
          </w:rPr>
          <w:fldChar w:fldCharType="begin"/>
        </w:r>
        <w:r>
          <w:rPr>
            <w:webHidden/>
          </w:rPr>
          <w:instrText xml:space="preserve"> PAGEREF _Toc188660025 \h </w:instrText>
        </w:r>
        <w:r>
          <w:rPr>
            <w:webHidden/>
          </w:rPr>
          <w:fldChar w:fldCharType="separate"/>
        </w:r>
        <w:r>
          <w:rPr>
            <w:webHidden/>
          </w:rPr>
          <w:t>6</w:t>
        </w:r>
        <w:r>
          <w:rPr>
            <w:webHidden/>
          </w:rPr>
          <w:fldChar w:fldCharType="end"/>
        </w:r>
      </w:hyperlink>
    </w:p>
    <w:p w:rsidR="00420230" w:rsidRDefault="00420230">
      <w:pPr>
        <w:pStyle w:val="T2"/>
        <w:rPr>
          <w:sz w:val="24"/>
          <w:szCs w:val="24"/>
          <w:lang w:val="tr-TR" w:eastAsia="tr-TR"/>
        </w:rPr>
      </w:pPr>
      <w:hyperlink w:anchor="_Toc188660026" w:history="1">
        <w:r w:rsidRPr="00144DFD">
          <w:rPr>
            <w:rStyle w:val="Kpr"/>
            <w:lang w:val="tr-TR"/>
          </w:rPr>
          <w:t>3.1</w:t>
        </w:r>
        <w:r>
          <w:rPr>
            <w:sz w:val="24"/>
            <w:szCs w:val="24"/>
            <w:lang w:val="tr-TR" w:eastAsia="tr-TR"/>
          </w:rPr>
          <w:tab/>
        </w:r>
        <w:r w:rsidRPr="00144DFD">
          <w:rPr>
            <w:rStyle w:val="Kpr"/>
            <w:lang w:val="tr-TR"/>
          </w:rPr>
          <w:t>Tanımlar</w:t>
        </w:r>
        <w:r>
          <w:rPr>
            <w:webHidden/>
          </w:rPr>
          <w:tab/>
        </w:r>
        <w:r>
          <w:rPr>
            <w:webHidden/>
          </w:rPr>
          <w:fldChar w:fldCharType="begin"/>
        </w:r>
        <w:r>
          <w:rPr>
            <w:webHidden/>
          </w:rPr>
          <w:instrText xml:space="preserve"> PAGEREF _Toc188660026 \h </w:instrText>
        </w:r>
        <w:r>
          <w:rPr>
            <w:webHidden/>
          </w:rPr>
          <w:fldChar w:fldCharType="separate"/>
        </w:r>
        <w:r>
          <w:rPr>
            <w:webHidden/>
          </w:rPr>
          <w:t>6</w:t>
        </w:r>
        <w:r>
          <w:rPr>
            <w:webHidden/>
          </w:rPr>
          <w:fldChar w:fldCharType="end"/>
        </w:r>
      </w:hyperlink>
    </w:p>
    <w:p w:rsidR="00420230" w:rsidRDefault="00420230">
      <w:pPr>
        <w:pStyle w:val="T2"/>
        <w:rPr>
          <w:sz w:val="24"/>
          <w:szCs w:val="24"/>
          <w:lang w:val="tr-TR" w:eastAsia="tr-TR"/>
        </w:rPr>
      </w:pPr>
      <w:hyperlink w:anchor="_Toc188660027" w:history="1">
        <w:r w:rsidRPr="00144DFD">
          <w:rPr>
            <w:rStyle w:val="Kpr"/>
            <w:lang w:val="tr-TR"/>
          </w:rPr>
          <w:t>3.2</w:t>
        </w:r>
        <w:r>
          <w:rPr>
            <w:sz w:val="24"/>
            <w:szCs w:val="24"/>
            <w:lang w:val="tr-TR" w:eastAsia="tr-TR"/>
          </w:rPr>
          <w:tab/>
        </w:r>
        <w:r w:rsidRPr="00144DFD">
          <w:rPr>
            <w:rStyle w:val="Kpr"/>
            <w:lang w:val="tr-TR"/>
          </w:rPr>
          <w:t>Kısaltmalar</w:t>
        </w:r>
        <w:r>
          <w:rPr>
            <w:webHidden/>
          </w:rPr>
          <w:tab/>
        </w:r>
        <w:r>
          <w:rPr>
            <w:webHidden/>
          </w:rPr>
          <w:fldChar w:fldCharType="begin"/>
        </w:r>
        <w:r>
          <w:rPr>
            <w:webHidden/>
          </w:rPr>
          <w:instrText xml:space="preserve"> PAGEREF _Toc188660027 \h </w:instrText>
        </w:r>
        <w:r>
          <w:rPr>
            <w:webHidden/>
          </w:rPr>
          <w:fldChar w:fldCharType="separate"/>
        </w:r>
        <w:r>
          <w:rPr>
            <w:webHidden/>
          </w:rPr>
          <w:t>7</w:t>
        </w:r>
        <w:r>
          <w:rPr>
            <w:webHidden/>
          </w:rPr>
          <w:fldChar w:fldCharType="end"/>
        </w:r>
      </w:hyperlink>
    </w:p>
    <w:p w:rsidR="00420230" w:rsidRDefault="00420230">
      <w:pPr>
        <w:pStyle w:val="T1"/>
        <w:rPr>
          <w:sz w:val="24"/>
          <w:szCs w:val="24"/>
          <w:lang w:val="tr-TR" w:eastAsia="tr-TR"/>
        </w:rPr>
      </w:pPr>
      <w:hyperlink w:anchor="_Toc188660028" w:history="1">
        <w:r w:rsidRPr="00144DFD">
          <w:rPr>
            <w:rStyle w:val="Kpr"/>
            <w:snapToGrid w:val="0"/>
            <w:lang w:val="tr-TR"/>
          </w:rPr>
          <w:t>4</w:t>
        </w:r>
        <w:r>
          <w:rPr>
            <w:sz w:val="24"/>
            <w:szCs w:val="24"/>
            <w:lang w:val="tr-TR" w:eastAsia="tr-TR"/>
          </w:rPr>
          <w:tab/>
        </w:r>
        <w:r w:rsidRPr="00144DFD">
          <w:rPr>
            <w:rStyle w:val="Kpr"/>
            <w:snapToGrid w:val="0"/>
            <w:lang w:val="tr-TR"/>
          </w:rPr>
          <w:t>Parametrelerin arayüz türlerine uygulanabilirliliği.</w:t>
        </w:r>
        <w:r>
          <w:rPr>
            <w:webHidden/>
          </w:rPr>
          <w:tab/>
        </w:r>
        <w:r>
          <w:rPr>
            <w:webHidden/>
          </w:rPr>
          <w:fldChar w:fldCharType="begin"/>
        </w:r>
        <w:r>
          <w:rPr>
            <w:webHidden/>
          </w:rPr>
          <w:instrText xml:space="preserve"> PAGEREF _Toc188660028 \h </w:instrText>
        </w:r>
        <w:r>
          <w:rPr>
            <w:webHidden/>
          </w:rPr>
          <w:fldChar w:fldCharType="separate"/>
        </w:r>
        <w:r>
          <w:rPr>
            <w:webHidden/>
          </w:rPr>
          <w:t>7</w:t>
        </w:r>
        <w:r>
          <w:rPr>
            <w:webHidden/>
          </w:rPr>
          <w:fldChar w:fldCharType="end"/>
        </w:r>
      </w:hyperlink>
    </w:p>
    <w:p w:rsidR="00420230" w:rsidRDefault="00420230">
      <w:pPr>
        <w:pStyle w:val="T2"/>
        <w:rPr>
          <w:sz w:val="24"/>
          <w:szCs w:val="24"/>
          <w:lang w:val="tr-TR" w:eastAsia="tr-TR"/>
        </w:rPr>
      </w:pPr>
      <w:hyperlink w:anchor="_Toc188660029" w:history="1">
        <w:r w:rsidRPr="00144DFD">
          <w:rPr>
            <w:rStyle w:val="Kpr"/>
            <w:lang w:val="tr-TR"/>
          </w:rPr>
          <w:t>4.1</w:t>
        </w:r>
        <w:r>
          <w:rPr>
            <w:sz w:val="24"/>
            <w:szCs w:val="24"/>
            <w:lang w:val="tr-TR" w:eastAsia="tr-TR"/>
          </w:rPr>
          <w:tab/>
        </w:r>
        <w:r w:rsidRPr="00144DFD">
          <w:rPr>
            <w:rStyle w:val="Kpr"/>
            <w:lang w:val="tr-TR"/>
          </w:rPr>
          <w:t>Hükümlerin bazı belirgin arayüz türlerine uygulanabilirliliği</w:t>
        </w:r>
        <w:r>
          <w:rPr>
            <w:webHidden/>
          </w:rPr>
          <w:tab/>
        </w:r>
        <w:r>
          <w:rPr>
            <w:webHidden/>
          </w:rPr>
          <w:fldChar w:fldCharType="begin"/>
        </w:r>
        <w:r>
          <w:rPr>
            <w:webHidden/>
          </w:rPr>
          <w:instrText xml:space="preserve"> PAGEREF _Toc188660029 \h </w:instrText>
        </w:r>
        <w:r>
          <w:rPr>
            <w:webHidden/>
          </w:rPr>
          <w:fldChar w:fldCharType="separate"/>
        </w:r>
        <w:r>
          <w:rPr>
            <w:webHidden/>
          </w:rPr>
          <w:t>7</w:t>
        </w:r>
        <w:r>
          <w:rPr>
            <w:webHidden/>
          </w:rPr>
          <w:fldChar w:fldCharType="end"/>
        </w:r>
      </w:hyperlink>
    </w:p>
    <w:p w:rsidR="00420230" w:rsidRDefault="00420230">
      <w:pPr>
        <w:pStyle w:val="T1"/>
        <w:rPr>
          <w:sz w:val="24"/>
          <w:szCs w:val="24"/>
          <w:lang w:val="tr-TR" w:eastAsia="tr-TR"/>
        </w:rPr>
      </w:pPr>
      <w:hyperlink w:anchor="_Toc188660030" w:history="1">
        <w:r w:rsidRPr="00144DFD">
          <w:rPr>
            <w:rStyle w:val="Kpr"/>
            <w:snapToGrid w:val="0"/>
            <w:lang w:val="tr-TR"/>
          </w:rPr>
          <w:t>5</w:t>
        </w:r>
        <w:r>
          <w:rPr>
            <w:sz w:val="24"/>
            <w:szCs w:val="24"/>
            <w:lang w:val="tr-TR" w:eastAsia="tr-TR"/>
          </w:rPr>
          <w:tab/>
        </w:r>
        <w:r w:rsidRPr="00144DFD">
          <w:rPr>
            <w:rStyle w:val="Kpr"/>
            <w:snapToGrid w:val="0"/>
            <w:lang w:val="tr-TR"/>
          </w:rPr>
          <w:t>Belirtilmesi gereken özellikler</w:t>
        </w:r>
        <w:r>
          <w:rPr>
            <w:webHidden/>
          </w:rPr>
          <w:tab/>
        </w:r>
        <w:r>
          <w:rPr>
            <w:webHidden/>
          </w:rPr>
          <w:fldChar w:fldCharType="begin"/>
        </w:r>
        <w:r>
          <w:rPr>
            <w:webHidden/>
          </w:rPr>
          <w:instrText xml:space="preserve"> PAGEREF _Toc188660030 \h </w:instrText>
        </w:r>
        <w:r>
          <w:rPr>
            <w:webHidden/>
          </w:rPr>
          <w:fldChar w:fldCharType="separate"/>
        </w:r>
        <w:r>
          <w:rPr>
            <w:webHidden/>
          </w:rPr>
          <w:t>8</w:t>
        </w:r>
        <w:r>
          <w:rPr>
            <w:webHidden/>
          </w:rPr>
          <w:fldChar w:fldCharType="end"/>
        </w:r>
      </w:hyperlink>
    </w:p>
    <w:p w:rsidR="00420230" w:rsidRDefault="00420230">
      <w:pPr>
        <w:pStyle w:val="T2"/>
        <w:rPr>
          <w:sz w:val="24"/>
          <w:szCs w:val="24"/>
          <w:lang w:val="tr-TR" w:eastAsia="tr-TR"/>
        </w:rPr>
      </w:pPr>
      <w:hyperlink w:anchor="_Toc188660031" w:history="1">
        <w:r w:rsidRPr="00144DFD">
          <w:rPr>
            <w:rStyle w:val="Kpr"/>
            <w:lang w:val="tr-TR"/>
          </w:rPr>
          <w:t>5.1</w:t>
        </w:r>
        <w:r>
          <w:rPr>
            <w:sz w:val="24"/>
            <w:szCs w:val="24"/>
            <w:lang w:val="tr-TR" w:eastAsia="tr-TR"/>
          </w:rPr>
          <w:tab/>
        </w:r>
        <w:r w:rsidRPr="00144DFD">
          <w:rPr>
            <w:rStyle w:val="Kpr"/>
            <w:lang w:val="tr-TR"/>
          </w:rPr>
          <w:t>Fiziksel Özellikler</w:t>
        </w:r>
        <w:r>
          <w:rPr>
            <w:webHidden/>
          </w:rPr>
          <w:tab/>
        </w:r>
        <w:r>
          <w:rPr>
            <w:webHidden/>
          </w:rPr>
          <w:fldChar w:fldCharType="begin"/>
        </w:r>
        <w:r>
          <w:rPr>
            <w:webHidden/>
          </w:rPr>
          <w:instrText xml:space="preserve"> PAGEREF _Toc188660031 \h </w:instrText>
        </w:r>
        <w:r>
          <w:rPr>
            <w:webHidden/>
          </w:rPr>
          <w:fldChar w:fldCharType="separate"/>
        </w:r>
        <w:r>
          <w:rPr>
            <w:webHidden/>
          </w:rPr>
          <w:t>8</w:t>
        </w:r>
        <w:r>
          <w:rPr>
            <w:webHidden/>
          </w:rPr>
          <w:fldChar w:fldCharType="end"/>
        </w:r>
      </w:hyperlink>
    </w:p>
    <w:p w:rsidR="00420230" w:rsidRDefault="00420230">
      <w:pPr>
        <w:pStyle w:val="T3"/>
        <w:rPr>
          <w:sz w:val="24"/>
          <w:szCs w:val="24"/>
          <w:lang w:val="tr-TR" w:eastAsia="tr-TR"/>
        </w:rPr>
      </w:pPr>
      <w:hyperlink w:anchor="_Toc188660032" w:history="1">
        <w:r w:rsidRPr="00144DFD">
          <w:rPr>
            <w:rStyle w:val="Kpr"/>
            <w:snapToGrid w:val="0"/>
            <w:lang w:val="tr-TR"/>
          </w:rPr>
          <w:t>5.1.1</w:t>
        </w:r>
        <w:r>
          <w:rPr>
            <w:sz w:val="24"/>
            <w:szCs w:val="24"/>
            <w:lang w:val="tr-TR" w:eastAsia="tr-TR"/>
          </w:rPr>
          <w:tab/>
        </w:r>
        <w:r w:rsidRPr="00144DFD">
          <w:rPr>
            <w:rStyle w:val="Kpr"/>
            <w:snapToGrid w:val="0"/>
            <w:lang w:val="tr-TR"/>
          </w:rPr>
          <w:t>Bağlantı Yöntemi</w:t>
        </w:r>
        <w:r>
          <w:rPr>
            <w:webHidden/>
          </w:rPr>
          <w:tab/>
        </w:r>
        <w:r>
          <w:rPr>
            <w:webHidden/>
          </w:rPr>
          <w:fldChar w:fldCharType="begin"/>
        </w:r>
        <w:r>
          <w:rPr>
            <w:webHidden/>
          </w:rPr>
          <w:instrText xml:space="preserve"> PAGEREF _Toc188660032 \h </w:instrText>
        </w:r>
        <w:r>
          <w:rPr>
            <w:webHidden/>
          </w:rPr>
          <w:fldChar w:fldCharType="separate"/>
        </w:r>
        <w:r>
          <w:rPr>
            <w:webHidden/>
          </w:rPr>
          <w:t>8</w:t>
        </w:r>
        <w:r>
          <w:rPr>
            <w:webHidden/>
          </w:rPr>
          <w:fldChar w:fldCharType="end"/>
        </w:r>
      </w:hyperlink>
    </w:p>
    <w:p w:rsidR="00420230" w:rsidRDefault="00420230">
      <w:pPr>
        <w:pStyle w:val="T3"/>
        <w:rPr>
          <w:sz w:val="24"/>
          <w:szCs w:val="24"/>
          <w:lang w:val="tr-TR" w:eastAsia="tr-TR"/>
        </w:rPr>
      </w:pPr>
      <w:hyperlink w:anchor="_Toc188660033" w:history="1">
        <w:r w:rsidRPr="00144DFD">
          <w:rPr>
            <w:rStyle w:val="Kpr"/>
            <w:snapToGrid w:val="0"/>
            <w:lang w:val="tr-TR"/>
          </w:rPr>
          <w:t>5.1.2</w:t>
        </w:r>
        <w:r>
          <w:rPr>
            <w:sz w:val="24"/>
            <w:szCs w:val="24"/>
            <w:lang w:val="tr-TR" w:eastAsia="tr-TR"/>
          </w:rPr>
          <w:tab/>
        </w:r>
        <w:r w:rsidRPr="00144DFD">
          <w:rPr>
            <w:rStyle w:val="Kpr"/>
            <w:snapToGrid w:val="0"/>
            <w:lang w:val="tr-TR"/>
          </w:rPr>
          <w:t>Bağlantı ucu tahsisi ve kablolama düzenlemeleri</w:t>
        </w:r>
        <w:r>
          <w:rPr>
            <w:webHidden/>
          </w:rPr>
          <w:tab/>
        </w:r>
        <w:r>
          <w:rPr>
            <w:webHidden/>
          </w:rPr>
          <w:fldChar w:fldCharType="begin"/>
        </w:r>
        <w:r>
          <w:rPr>
            <w:webHidden/>
          </w:rPr>
          <w:instrText xml:space="preserve"> PAGEREF _Toc188660033 \h </w:instrText>
        </w:r>
        <w:r>
          <w:rPr>
            <w:webHidden/>
          </w:rPr>
          <w:fldChar w:fldCharType="separate"/>
        </w:r>
        <w:r>
          <w:rPr>
            <w:webHidden/>
          </w:rPr>
          <w:t>8</w:t>
        </w:r>
        <w:r>
          <w:rPr>
            <w:webHidden/>
          </w:rPr>
          <w:fldChar w:fldCharType="end"/>
        </w:r>
      </w:hyperlink>
    </w:p>
    <w:p w:rsidR="00420230" w:rsidRDefault="00420230">
      <w:pPr>
        <w:pStyle w:val="T3"/>
        <w:rPr>
          <w:sz w:val="24"/>
          <w:szCs w:val="24"/>
          <w:lang w:val="tr-TR" w:eastAsia="tr-TR"/>
        </w:rPr>
      </w:pPr>
      <w:hyperlink w:anchor="_Toc188660034" w:history="1">
        <w:r w:rsidRPr="00144DFD">
          <w:rPr>
            <w:rStyle w:val="Kpr"/>
            <w:lang w:val="tr-TR"/>
          </w:rPr>
          <w:t>5.1.3</w:t>
        </w:r>
        <w:r>
          <w:rPr>
            <w:sz w:val="24"/>
            <w:szCs w:val="24"/>
            <w:lang w:val="tr-TR" w:eastAsia="tr-TR"/>
          </w:rPr>
          <w:tab/>
        </w:r>
        <w:r w:rsidRPr="00144DFD">
          <w:rPr>
            <w:rStyle w:val="Kpr"/>
            <w:lang w:val="tr-TR"/>
          </w:rPr>
          <w:t>Boyutlandırma kısıtları</w:t>
        </w:r>
        <w:r>
          <w:rPr>
            <w:webHidden/>
          </w:rPr>
          <w:tab/>
        </w:r>
        <w:r>
          <w:rPr>
            <w:webHidden/>
          </w:rPr>
          <w:fldChar w:fldCharType="begin"/>
        </w:r>
        <w:r>
          <w:rPr>
            <w:webHidden/>
          </w:rPr>
          <w:instrText xml:space="preserve"> PAGEREF _Toc188660034 \h </w:instrText>
        </w:r>
        <w:r>
          <w:rPr>
            <w:webHidden/>
          </w:rPr>
          <w:fldChar w:fldCharType="separate"/>
        </w:r>
        <w:r>
          <w:rPr>
            <w:webHidden/>
          </w:rPr>
          <w:t>8</w:t>
        </w:r>
        <w:r>
          <w:rPr>
            <w:webHidden/>
          </w:rPr>
          <w:fldChar w:fldCharType="end"/>
        </w:r>
      </w:hyperlink>
    </w:p>
    <w:p w:rsidR="00420230" w:rsidRDefault="00420230">
      <w:pPr>
        <w:pStyle w:val="T2"/>
        <w:rPr>
          <w:sz w:val="24"/>
          <w:szCs w:val="24"/>
          <w:lang w:val="tr-TR" w:eastAsia="tr-TR"/>
        </w:rPr>
      </w:pPr>
      <w:hyperlink w:anchor="_Toc188660035" w:history="1">
        <w:r w:rsidRPr="00144DFD">
          <w:rPr>
            <w:rStyle w:val="Kpr"/>
            <w:snapToGrid w:val="0"/>
            <w:lang w:val="tr-TR"/>
          </w:rPr>
          <w:t>5.2</w:t>
        </w:r>
        <w:r>
          <w:rPr>
            <w:sz w:val="24"/>
            <w:szCs w:val="24"/>
            <w:lang w:val="tr-TR" w:eastAsia="tr-TR"/>
          </w:rPr>
          <w:tab/>
        </w:r>
        <w:r w:rsidRPr="00144DFD">
          <w:rPr>
            <w:rStyle w:val="Kpr"/>
            <w:snapToGrid w:val="0"/>
            <w:lang w:val="tr-TR"/>
          </w:rPr>
          <w:t>Elektriksel Özellikler</w:t>
        </w:r>
        <w:r>
          <w:rPr>
            <w:webHidden/>
          </w:rPr>
          <w:tab/>
        </w:r>
        <w:r>
          <w:rPr>
            <w:webHidden/>
          </w:rPr>
          <w:fldChar w:fldCharType="begin"/>
        </w:r>
        <w:r>
          <w:rPr>
            <w:webHidden/>
          </w:rPr>
          <w:instrText xml:space="preserve"> PAGEREF _Toc188660035 \h </w:instrText>
        </w:r>
        <w:r>
          <w:rPr>
            <w:webHidden/>
          </w:rPr>
          <w:fldChar w:fldCharType="separate"/>
        </w:r>
        <w:r>
          <w:rPr>
            <w:webHidden/>
          </w:rPr>
          <w:t>8</w:t>
        </w:r>
        <w:r>
          <w:rPr>
            <w:webHidden/>
          </w:rPr>
          <w:fldChar w:fldCharType="end"/>
        </w:r>
      </w:hyperlink>
    </w:p>
    <w:p w:rsidR="00420230" w:rsidRDefault="00420230">
      <w:pPr>
        <w:pStyle w:val="T3"/>
        <w:rPr>
          <w:sz w:val="24"/>
          <w:szCs w:val="24"/>
          <w:lang w:val="tr-TR" w:eastAsia="tr-TR"/>
        </w:rPr>
      </w:pPr>
      <w:hyperlink w:anchor="_Toc188660036" w:history="1">
        <w:r w:rsidRPr="00144DFD">
          <w:rPr>
            <w:rStyle w:val="Kpr"/>
            <w:lang w:val="tr-TR"/>
          </w:rPr>
          <w:t>5.2.1</w:t>
        </w:r>
        <w:r>
          <w:rPr>
            <w:sz w:val="24"/>
            <w:szCs w:val="24"/>
            <w:lang w:val="tr-TR" w:eastAsia="tr-TR"/>
          </w:rPr>
          <w:tab/>
        </w:r>
        <w:r w:rsidRPr="00144DFD">
          <w:rPr>
            <w:rStyle w:val="Kpr"/>
            <w:lang w:val="tr-TR"/>
          </w:rPr>
          <w:t>İşaret özellikleri</w:t>
        </w:r>
        <w:r>
          <w:rPr>
            <w:webHidden/>
          </w:rPr>
          <w:tab/>
        </w:r>
        <w:r>
          <w:rPr>
            <w:webHidden/>
          </w:rPr>
          <w:fldChar w:fldCharType="begin"/>
        </w:r>
        <w:r>
          <w:rPr>
            <w:webHidden/>
          </w:rPr>
          <w:instrText xml:space="preserve"> PAGEREF _Toc188660036 \h </w:instrText>
        </w:r>
        <w:r>
          <w:rPr>
            <w:webHidden/>
          </w:rPr>
          <w:fldChar w:fldCharType="separate"/>
        </w:r>
        <w:r>
          <w:rPr>
            <w:webHidden/>
          </w:rPr>
          <w:t>8</w:t>
        </w:r>
        <w:r>
          <w:rPr>
            <w:webHidden/>
          </w:rPr>
          <w:fldChar w:fldCharType="end"/>
        </w:r>
      </w:hyperlink>
    </w:p>
    <w:p w:rsidR="00420230" w:rsidRDefault="00420230">
      <w:pPr>
        <w:pStyle w:val="T3"/>
        <w:rPr>
          <w:sz w:val="24"/>
          <w:szCs w:val="24"/>
          <w:lang w:val="tr-TR" w:eastAsia="tr-TR"/>
        </w:rPr>
      </w:pPr>
      <w:hyperlink w:anchor="_Toc188660037" w:history="1">
        <w:r w:rsidRPr="00144DFD">
          <w:rPr>
            <w:rStyle w:val="Kpr"/>
            <w:lang w:val="tr-TR"/>
          </w:rPr>
          <w:t>5.2.2</w:t>
        </w:r>
        <w:r>
          <w:rPr>
            <w:sz w:val="24"/>
            <w:szCs w:val="24"/>
            <w:lang w:val="tr-TR" w:eastAsia="tr-TR"/>
          </w:rPr>
          <w:tab/>
        </w:r>
        <w:r w:rsidRPr="00144DFD">
          <w:rPr>
            <w:rStyle w:val="Kpr"/>
            <w:lang w:val="tr-TR"/>
          </w:rPr>
          <w:t>Eş zamanlama</w:t>
        </w:r>
        <w:r>
          <w:rPr>
            <w:webHidden/>
          </w:rPr>
          <w:tab/>
        </w:r>
        <w:r>
          <w:rPr>
            <w:webHidden/>
          </w:rPr>
          <w:fldChar w:fldCharType="begin"/>
        </w:r>
        <w:r>
          <w:rPr>
            <w:webHidden/>
          </w:rPr>
          <w:instrText xml:space="preserve"> PAGEREF _Toc188660037 \h </w:instrText>
        </w:r>
        <w:r>
          <w:rPr>
            <w:webHidden/>
          </w:rPr>
          <w:fldChar w:fldCharType="separate"/>
        </w:r>
        <w:r>
          <w:rPr>
            <w:webHidden/>
          </w:rPr>
          <w:t>9</w:t>
        </w:r>
        <w:r>
          <w:rPr>
            <w:webHidden/>
          </w:rPr>
          <w:fldChar w:fldCharType="end"/>
        </w:r>
      </w:hyperlink>
    </w:p>
    <w:p w:rsidR="00420230" w:rsidRDefault="00420230">
      <w:pPr>
        <w:pStyle w:val="T3"/>
        <w:rPr>
          <w:sz w:val="24"/>
          <w:szCs w:val="24"/>
          <w:lang w:val="tr-TR" w:eastAsia="tr-TR"/>
        </w:rPr>
      </w:pPr>
      <w:hyperlink w:anchor="_Toc188660038" w:history="1">
        <w:r w:rsidRPr="00144DFD">
          <w:rPr>
            <w:rStyle w:val="Kpr"/>
            <w:snapToGrid w:val="0"/>
            <w:lang w:val="tr-TR"/>
          </w:rPr>
          <w:t>5.2.3</w:t>
        </w:r>
        <w:r>
          <w:rPr>
            <w:sz w:val="24"/>
            <w:szCs w:val="24"/>
            <w:lang w:val="tr-TR" w:eastAsia="tr-TR"/>
          </w:rPr>
          <w:tab/>
        </w:r>
        <w:r w:rsidRPr="00144DFD">
          <w:rPr>
            <w:rStyle w:val="Kpr"/>
            <w:snapToGrid w:val="0"/>
            <w:lang w:val="tr-TR"/>
          </w:rPr>
          <w:t>Güç besleme koşulları</w:t>
        </w:r>
        <w:r>
          <w:rPr>
            <w:webHidden/>
          </w:rPr>
          <w:tab/>
        </w:r>
        <w:r>
          <w:rPr>
            <w:webHidden/>
          </w:rPr>
          <w:fldChar w:fldCharType="begin"/>
        </w:r>
        <w:r>
          <w:rPr>
            <w:webHidden/>
          </w:rPr>
          <w:instrText xml:space="preserve"> PAGEREF _Toc188660038 \h </w:instrText>
        </w:r>
        <w:r>
          <w:rPr>
            <w:webHidden/>
          </w:rPr>
          <w:fldChar w:fldCharType="separate"/>
        </w:r>
        <w:r>
          <w:rPr>
            <w:webHidden/>
          </w:rPr>
          <w:t>9</w:t>
        </w:r>
        <w:r>
          <w:rPr>
            <w:webHidden/>
          </w:rPr>
          <w:fldChar w:fldCharType="end"/>
        </w:r>
      </w:hyperlink>
    </w:p>
    <w:p w:rsidR="00420230" w:rsidRDefault="00420230">
      <w:pPr>
        <w:pStyle w:val="T2"/>
        <w:rPr>
          <w:sz w:val="24"/>
          <w:szCs w:val="24"/>
          <w:lang w:val="tr-TR" w:eastAsia="tr-TR"/>
        </w:rPr>
      </w:pPr>
      <w:hyperlink w:anchor="_Toc188660039" w:history="1">
        <w:r w:rsidRPr="00144DFD">
          <w:rPr>
            <w:rStyle w:val="Kpr"/>
            <w:snapToGrid w:val="0"/>
            <w:lang w:val="tr-TR"/>
          </w:rPr>
          <w:t>5.3</w:t>
        </w:r>
        <w:r>
          <w:rPr>
            <w:sz w:val="24"/>
            <w:szCs w:val="24"/>
            <w:lang w:val="tr-TR" w:eastAsia="tr-TR"/>
          </w:rPr>
          <w:tab/>
        </w:r>
        <w:r w:rsidRPr="00144DFD">
          <w:rPr>
            <w:rStyle w:val="Kpr"/>
            <w:snapToGrid w:val="0"/>
            <w:lang w:val="tr-TR"/>
          </w:rPr>
          <w:t>Optik İşaretleme Özellikleri</w:t>
        </w:r>
        <w:r>
          <w:rPr>
            <w:webHidden/>
          </w:rPr>
          <w:tab/>
        </w:r>
        <w:r>
          <w:rPr>
            <w:webHidden/>
          </w:rPr>
          <w:fldChar w:fldCharType="begin"/>
        </w:r>
        <w:r>
          <w:rPr>
            <w:webHidden/>
          </w:rPr>
          <w:instrText xml:space="preserve"> PAGEREF _Toc188660039 \h </w:instrText>
        </w:r>
        <w:r>
          <w:rPr>
            <w:webHidden/>
          </w:rPr>
          <w:fldChar w:fldCharType="separate"/>
        </w:r>
        <w:r>
          <w:rPr>
            <w:webHidden/>
          </w:rPr>
          <w:t>9</w:t>
        </w:r>
        <w:r>
          <w:rPr>
            <w:webHidden/>
          </w:rPr>
          <w:fldChar w:fldCharType="end"/>
        </w:r>
      </w:hyperlink>
    </w:p>
    <w:p w:rsidR="00420230" w:rsidRDefault="00420230">
      <w:pPr>
        <w:pStyle w:val="T3"/>
        <w:rPr>
          <w:sz w:val="24"/>
          <w:szCs w:val="24"/>
          <w:lang w:val="tr-TR" w:eastAsia="tr-TR"/>
        </w:rPr>
      </w:pPr>
      <w:hyperlink w:anchor="_Toc188660040" w:history="1">
        <w:r w:rsidRPr="00144DFD">
          <w:rPr>
            <w:rStyle w:val="Kpr"/>
            <w:lang w:val="tr-TR"/>
          </w:rPr>
          <w:t>5.3.1</w:t>
        </w:r>
        <w:r>
          <w:rPr>
            <w:sz w:val="24"/>
            <w:szCs w:val="24"/>
            <w:lang w:val="tr-TR" w:eastAsia="tr-TR"/>
          </w:rPr>
          <w:tab/>
        </w:r>
        <w:r w:rsidRPr="00144DFD">
          <w:rPr>
            <w:rStyle w:val="Kpr"/>
            <w:lang w:val="tr-TR"/>
          </w:rPr>
          <w:t>İşaret Özellikleri</w:t>
        </w:r>
        <w:r>
          <w:rPr>
            <w:webHidden/>
          </w:rPr>
          <w:tab/>
        </w:r>
        <w:r>
          <w:rPr>
            <w:webHidden/>
          </w:rPr>
          <w:fldChar w:fldCharType="begin"/>
        </w:r>
        <w:r>
          <w:rPr>
            <w:webHidden/>
          </w:rPr>
          <w:instrText xml:space="preserve"> PAGEREF _Toc188660040 \h </w:instrText>
        </w:r>
        <w:r>
          <w:rPr>
            <w:webHidden/>
          </w:rPr>
          <w:fldChar w:fldCharType="separate"/>
        </w:r>
        <w:r>
          <w:rPr>
            <w:webHidden/>
          </w:rPr>
          <w:t>9</w:t>
        </w:r>
        <w:r>
          <w:rPr>
            <w:webHidden/>
          </w:rPr>
          <w:fldChar w:fldCharType="end"/>
        </w:r>
      </w:hyperlink>
    </w:p>
    <w:p w:rsidR="00420230" w:rsidRDefault="00420230">
      <w:pPr>
        <w:pStyle w:val="T3"/>
        <w:rPr>
          <w:sz w:val="24"/>
          <w:szCs w:val="24"/>
          <w:lang w:val="tr-TR" w:eastAsia="tr-TR"/>
        </w:rPr>
      </w:pPr>
      <w:hyperlink w:anchor="_Toc188660041" w:history="1">
        <w:r w:rsidRPr="00144DFD">
          <w:rPr>
            <w:rStyle w:val="Kpr"/>
            <w:lang w:val="tr-TR"/>
          </w:rPr>
          <w:t>5.3.2</w:t>
        </w:r>
        <w:r>
          <w:rPr>
            <w:sz w:val="24"/>
            <w:szCs w:val="24"/>
            <w:lang w:val="tr-TR" w:eastAsia="tr-TR"/>
          </w:rPr>
          <w:tab/>
        </w:r>
        <w:r w:rsidRPr="00144DFD">
          <w:rPr>
            <w:rStyle w:val="Kpr"/>
            <w:lang w:val="tr-TR"/>
          </w:rPr>
          <w:t>Eş zamanlama</w:t>
        </w:r>
        <w:r>
          <w:rPr>
            <w:webHidden/>
          </w:rPr>
          <w:tab/>
        </w:r>
        <w:r>
          <w:rPr>
            <w:webHidden/>
          </w:rPr>
          <w:fldChar w:fldCharType="begin"/>
        </w:r>
        <w:r>
          <w:rPr>
            <w:webHidden/>
          </w:rPr>
          <w:instrText xml:space="preserve"> PAGEREF _Toc188660041 \h </w:instrText>
        </w:r>
        <w:r>
          <w:rPr>
            <w:webHidden/>
          </w:rPr>
          <w:fldChar w:fldCharType="separate"/>
        </w:r>
        <w:r>
          <w:rPr>
            <w:webHidden/>
          </w:rPr>
          <w:t>9</w:t>
        </w:r>
        <w:r>
          <w:rPr>
            <w:webHidden/>
          </w:rPr>
          <w:fldChar w:fldCharType="end"/>
        </w:r>
      </w:hyperlink>
    </w:p>
    <w:p w:rsidR="00420230" w:rsidRDefault="00420230">
      <w:pPr>
        <w:pStyle w:val="T2"/>
        <w:rPr>
          <w:sz w:val="24"/>
          <w:szCs w:val="24"/>
          <w:lang w:val="tr-TR" w:eastAsia="tr-TR"/>
        </w:rPr>
      </w:pPr>
      <w:hyperlink w:anchor="_Toc188660042" w:history="1">
        <w:r w:rsidRPr="00144DFD">
          <w:rPr>
            <w:rStyle w:val="Kpr"/>
            <w:lang w:val="tr-TR"/>
          </w:rPr>
          <w:t>5.4</w:t>
        </w:r>
        <w:r>
          <w:rPr>
            <w:sz w:val="24"/>
            <w:szCs w:val="24"/>
            <w:lang w:val="tr-TR" w:eastAsia="tr-TR"/>
          </w:rPr>
          <w:tab/>
        </w:r>
        <w:r w:rsidRPr="00144DFD">
          <w:rPr>
            <w:rStyle w:val="Kpr"/>
            <w:lang w:val="tr-TR"/>
          </w:rPr>
          <w:t>Ana Kodlama Yapısı</w:t>
        </w:r>
        <w:r>
          <w:rPr>
            <w:webHidden/>
          </w:rPr>
          <w:tab/>
        </w:r>
        <w:r>
          <w:rPr>
            <w:webHidden/>
          </w:rPr>
          <w:fldChar w:fldCharType="begin"/>
        </w:r>
        <w:r>
          <w:rPr>
            <w:webHidden/>
          </w:rPr>
          <w:instrText xml:space="preserve"> PAGEREF _Toc188660042 \h </w:instrText>
        </w:r>
        <w:r>
          <w:rPr>
            <w:webHidden/>
          </w:rPr>
          <w:fldChar w:fldCharType="separate"/>
        </w:r>
        <w:r>
          <w:rPr>
            <w:webHidden/>
          </w:rPr>
          <w:t>9</w:t>
        </w:r>
        <w:r>
          <w:rPr>
            <w:webHidden/>
          </w:rPr>
          <w:fldChar w:fldCharType="end"/>
        </w:r>
      </w:hyperlink>
    </w:p>
    <w:p w:rsidR="00420230" w:rsidRDefault="00420230">
      <w:pPr>
        <w:pStyle w:val="T2"/>
        <w:rPr>
          <w:sz w:val="24"/>
          <w:szCs w:val="24"/>
          <w:lang w:val="tr-TR" w:eastAsia="tr-TR"/>
        </w:rPr>
      </w:pPr>
      <w:hyperlink w:anchor="_Toc188660043" w:history="1">
        <w:r w:rsidRPr="00144DFD">
          <w:rPr>
            <w:rStyle w:val="Kpr"/>
            <w:snapToGrid w:val="0"/>
            <w:lang w:val="tr-TR"/>
          </w:rPr>
          <w:t>5.5</w:t>
        </w:r>
        <w:r>
          <w:rPr>
            <w:sz w:val="24"/>
            <w:szCs w:val="24"/>
            <w:lang w:val="tr-TR" w:eastAsia="tr-TR"/>
          </w:rPr>
          <w:tab/>
        </w:r>
        <w:r w:rsidRPr="00144DFD">
          <w:rPr>
            <w:rStyle w:val="Kpr"/>
            <w:snapToGrid w:val="0"/>
            <w:lang w:val="tr-TR"/>
          </w:rPr>
          <w:t>İşaretleme için protokol elemanları ve usulleri</w:t>
        </w:r>
        <w:r>
          <w:rPr>
            <w:webHidden/>
          </w:rPr>
          <w:tab/>
        </w:r>
        <w:r>
          <w:rPr>
            <w:webHidden/>
          </w:rPr>
          <w:fldChar w:fldCharType="begin"/>
        </w:r>
        <w:r>
          <w:rPr>
            <w:webHidden/>
          </w:rPr>
          <w:instrText xml:space="preserve"> PAGEREF _Toc188660043 \h </w:instrText>
        </w:r>
        <w:r>
          <w:rPr>
            <w:webHidden/>
          </w:rPr>
          <w:fldChar w:fldCharType="separate"/>
        </w:r>
        <w:r>
          <w:rPr>
            <w:webHidden/>
          </w:rPr>
          <w:t>9</w:t>
        </w:r>
        <w:r>
          <w:rPr>
            <w:webHidden/>
          </w:rPr>
          <w:fldChar w:fldCharType="end"/>
        </w:r>
      </w:hyperlink>
    </w:p>
    <w:p w:rsidR="00420230" w:rsidRDefault="00420230">
      <w:pPr>
        <w:pStyle w:val="T2"/>
        <w:rPr>
          <w:sz w:val="24"/>
          <w:szCs w:val="24"/>
          <w:lang w:val="tr-TR" w:eastAsia="tr-TR"/>
        </w:rPr>
      </w:pPr>
      <w:hyperlink w:anchor="_Toc188660044" w:history="1">
        <w:r w:rsidRPr="00144DFD">
          <w:rPr>
            <w:rStyle w:val="Kpr"/>
            <w:snapToGrid w:val="0"/>
            <w:lang w:val="tr-TR"/>
          </w:rPr>
          <w:t>5.6</w:t>
        </w:r>
        <w:r>
          <w:rPr>
            <w:sz w:val="24"/>
            <w:szCs w:val="24"/>
            <w:lang w:val="tr-TR" w:eastAsia="tr-TR"/>
          </w:rPr>
          <w:tab/>
        </w:r>
        <w:r w:rsidRPr="00144DFD">
          <w:rPr>
            <w:rStyle w:val="Kpr"/>
            <w:snapToGrid w:val="0"/>
            <w:lang w:val="tr-TR"/>
          </w:rPr>
          <w:t>İlave Özellikler</w:t>
        </w:r>
        <w:r>
          <w:rPr>
            <w:webHidden/>
          </w:rPr>
          <w:tab/>
        </w:r>
        <w:r>
          <w:rPr>
            <w:webHidden/>
          </w:rPr>
          <w:fldChar w:fldCharType="begin"/>
        </w:r>
        <w:r>
          <w:rPr>
            <w:webHidden/>
          </w:rPr>
          <w:instrText xml:space="preserve"> PAGEREF _Toc188660044 \h </w:instrText>
        </w:r>
        <w:r>
          <w:rPr>
            <w:webHidden/>
          </w:rPr>
          <w:fldChar w:fldCharType="separate"/>
        </w:r>
        <w:r>
          <w:rPr>
            <w:webHidden/>
          </w:rPr>
          <w:t>9</w:t>
        </w:r>
        <w:r>
          <w:rPr>
            <w:webHidden/>
          </w:rPr>
          <w:fldChar w:fldCharType="end"/>
        </w:r>
      </w:hyperlink>
    </w:p>
    <w:p w:rsidR="00420230" w:rsidRDefault="00420230">
      <w:pPr>
        <w:pStyle w:val="T3"/>
        <w:rPr>
          <w:sz w:val="24"/>
          <w:szCs w:val="24"/>
          <w:lang w:val="tr-TR" w:eastAsia="tr-TR"/>
        </w:rPr>
      </w:pPr>
      <w:hyperlink w:anchor="_Toc188660045" w:history="1">
        <w:r w:rsidRPr="00144DFD">
          <w:rPr>
            <w:rStyle w:val="Kpr"/>
            <w:lang w:val="tr-TR"/>
          </w:rPr>
          <w:t>5.6.1</w:t>
        </w:r>
        <w:r>
          <w:rPr>
            <w:sz w:val="24"/>
            <w:szCs w:val="24"/>
            <w:lang w:val="tr-TR" w:eastAsia="tr-TR"/>
          </w:rPr>
          <w:tab/>
        </w:r>
        <w:r w:rsidRPr="00144DFD">
          <w:rPr>
            <w:rStyle w:val="Kpr"/>
            <w:lang w:val="tr-TR"/>
          </w:rPr>
          <w:t>Ses Hizmetleri</w:t>
        </w:r>
        <w:r>
          <w:rPr>
            <w:webHidden/>
          </w:rPr>
          <w:tab/>
        </w:r>
        <w:r>
          <w:rPr>
            <w:webHidden/>
          </w:rPr>
          <w:fldChar w:fldCharType="begin"/>
        </w:r>
        <w:r>
          <w:rPr>
            <w:webHidden/>
          </w:rPr>
          <w:instrText xml:space="preserve"> PAGEREF _Toc188660045 \h </w:instrText>
        </w:r>
        <w:r>
          <w:rPr>
            <w:webHidden/>
          </w:rPr>
          <w:fldChar w:fldCharType="separate"/>
        </w:r>
        <w:r>
          <w:rPr>
            <w:webHidden/>
          </w:rPr>
          <w:t>9</w:t>
        </w:r>
        <w:r>
          <w:rPr>
            <w:webHidden/>
          </w:rPr>
          <w:fldChar w:fldCharType="end"/>
        </w:r>
      </w:hyperlink>
    </w:p>
    <w:p w:rsidR="00420230" w:rsidRDefault="00420230">
      <w:pPr>
        <w:pStyle w:val="T3"/>
        <w:rPr>
          <w:sz w:val="24"/>
          <w:szCs w:val="24"/>
          <w:lang w:val="tr-TR" w:eastAsia="tr-TR"/>
        </w:rPr>
      </w:pPr>
      <w:hyperlink w:anchor="_Toc188660046" w:history="1">
        <w:r w:rsidRPr="00144DFD">
          <w:rPr>
            <w:rStyle w:val="Kpr"/>
            <w:lang w:val="tr-TR"/>
          </w:rPr>
          <w:t>5.6.2</w:t>
        </w:r>
        <w:r>
          <w:rPr>
            <w:sz w:val="24"/>
            <w:szCs w:val="24"/>
            <w:lang w:val="tr-TR" w:eastAsia="tr-TR"/>
          </w:rPr>
          <w:tab/>
        </w:r>
        <w:r w:rsidRPr="00144DFD">
          <w:rPr>
            <w:rStyle w:val="Kpr"/>
            <w:lang w:val="tr-TR"/>
          </w:rPr>
          <w:t>Ücretlendirme bilgisi</w:t>
        </w:r>
        <w:r>
          <w:rPr>
            <w:webHidden/>
          </w:rPr>
          <w:tab/>
        </w:r>
        <w:r>
          <w:rPr>
            <w:webHidden/>
          </w:rPr>
          <w:fldChar w:fldCharType="begin"/>
        </w:r>
        <w:r>
          <w:rPr>
            <w:webHidden/>
          </w:rPr>
          <w:instrText xml:space="preserve"> PAGEREF _Toc188660046 \h </w:instrText>
        </w:r>
        <w:r>
          <w:rPr>
            <w:webHidden/>
          </w:rPr>
          <w:fldChar w:fldCharType="separate"/>
        </w:r>
        <w:r>
          <w:rPr>
            <w:webHidden/>
          </w:rPr>
          <w:t>10</w:t>
        </w:r>
        <w:r>
          <w:rPr>
            <w:webHidden/>
          </w:rPr>
          <w:fldChar w:fldCharType="end"/>
        </w:r>
      </w:hyperlink>
    </w:p>
    <w:p w:rsidR="00420230" w:rsidRDefault="00420230">
      <w:pPr>
        <w:pStyle w:val="T3"/>
        <w:rPr>
          <w:sz w:val="24"/>
          <w:szCs w:val="24"/>
          <w:lang w:val="tr-TR" w:eastAsia="tr-TR"/>
        </w:rPr>
      </w:pPr>
      <w:hyperlink w:anchor="_Toc188660047" w:history="1">
        <w:r w:rsidRPr="00144DFD">
          <w:rPr>
            <w:rStyle w:val="Kpr"/>
            <w:lang w:val="tr-TR"/>
          </w:rPr>
          <w:t>5.6.3</w:t>
        </w:r>
        <w:r>
          <w:rPr>
            <w:sz w:val="24"/>
            <w:szCs w:val="24"/>
            <w:lang w:val="tr-TR" w:eastAsia="tr-TR"/>
          </w:rPr>
          <w:tab/>
        </w:r>
        <w:r w:rsidRPr="00144DFD">
          <w:rPr>
            <w:rStyle w:val="Kpr"/>
            <w:lang w:val="tr-TR"/>
          </w:rPr>
          <w:t>"Yardımcı" hizmetler ve seçmeli kullanıcı işlemleri</w:t>
        </w:r>
        <w:r>
          <w:rPr>
            <w:webHidden/>
          </w:rPr>
          <w:tab/>
        </w:r>
        <w:r>
          <w:rPr>
            <w:webHidden/>
          </w:rPr>
          <w:fldChar w:fldCharType="begin"/>
        </w:r>
        <w:r>
          <w:rPr>
            <w:webHidden/>
          </w:rPr>
          <w:instrText xml:space="preserve"> PAGEREF _Toc188660047 \h </w:instrText>
        </w:r>
        <w:r>
          <w:rPr>
            <w:webHidden/>
          </w:rPr>
          <w:fldChar w:fldCharType="separate"/>
        </w:r>
        <w:r>
          <w:rPr>
            <w:webHidden/>
          </w:rPr>
          <w:t>10</w:t>
        </w:r>
        <w:r>
          <w:rPr>
            <w:webHidden/>
          </w:rPr>
          <w:fldChar w:fldCharType="end"/>
        </w:r>
      </w:hyperlink>
    </w:p>
    <w:p w:rsidR="00420230" w:rsidRDefault="00420230">
      <w:pPr>
        <w:pStyle w:val="T3"/>
        <w:rPr>
          <w:sz w:val="24"/>
          <w:szCs w:val="24"/>
          <w:lang w:val="tr-TR" w:eastAsia="tr-TR"/>
        </w:rPr>
      </w:pPr>
      <w:hyperlink w:anchor="_Toc188660048" w:history="1">
        <w:r w:rsidRPr="00144DFD">
          <w:rPr>
            <w:rStyle w:val="Kpr"/>
            <w:lang w:val="tr-TR"/>
          </w:rPr>
          <w:t>5.6.4</w:t>
        </w:r>
        <w:r>
          <w:rPr>
            <w:sz w:val="24"/>
            <w:szCs w:val="24"/>
            <w:lang w:val="tr-TR" w:eastAsia="tr-TR"/>
          </w:rPr>
          <w:tab/>
        </w:r>
        <w:r w:rsidRPr="00144DFD">
          <w:rPr>
            <w:rStyle w:val="Kpr"/>
            <w:lang w:val="tr-TR"/>
          </w:rPr>
          <w:t>Sunum özellikleri</w:t>
        </w:r>
        <w:r>
          <w:rPr>
            <w:webHidden/>
          </w:rPr>
          <w:tab/>
        </w:r>
        <w:r>
          <w:rPr>
            <w:webHidden/>
          </w:rPr>
          <w:fldChar w:fldCharType="begin"/>
        </w:r>
        <w:r>
          <w:rPr>
            <w:webHidden/>
          </w:rPr>
          <w:instrText xml:space="preserve"> PAGEREF _Toc188660048 \h </w:instrText>
        </w:r>
        <w:r>
          <w:rPr>
            <w:webHidden/>
          </w:rPr>
          <w:fldChar w:fldCharType="separate"/>
        </w:r>
        <w:r>
          <w:rPr>
            <w:webHidden/>
          </w:rPr>
          <w:t>10</w:t>
        </w:r>
        <w:r>
          <w:rPr>
            <w:webHidden/>
          </w:rPr>
          <w:fldChar w:fldCharType="end"/>
        </w:r>
      </w:hyperlink>
    </w:p>
    <w:p w:rsidR="00420230" w:rsidRDefault="00420230">
      <w:pPr>
        <w:pStyle w:val="T1"/>
        <w:rPr>
          <w:sz w:val="24"/>
          <w:szCs w:val="24"/>
          <w:lang w:val="tr-TR" w:eastAsia="tr-TR"/>
        </w:rPr>
      </w:pPr>
      <w:hyperlink w:anchor="_Toc188660049" w:history="1">
        <w:r w:rsidRPr="00144DFD">
          <w:rPr>
            <w:rStyle w:val="Kpr"/>
            <w:lang w:val="tr-TR"/>
          </w:rPr>
          <w:t>A.1</w:t>
        </w:r>
        <w:r>
          <w:rPr>
            <w:sz w:val="24"/>
            <w:szCs w:val="24"/>
            <w:lang w:val="tr-TR" w:eastAsia="tr-TR"/>
          </w:rPr>
          <w:tab/>
        </w:r>
        <w:r w:rsidRPr="00144DFD">
          <w:rPr>
            <w:rStyle w:val="Kpr"/>
            <w:lang w:val="tr-TR"/>
          </w:rPr>
          <w:t>Genel</w:t>
        </w:r>
        <w:r>
          <w:rPr>
            <w:webHidden/>
          </w:rPr>
          <w:tab/>
        </w:r>
        <w:r>
          <w:rPr>
            <w:webHidden/>
          </w:rPr>
          <w:fldChar w:fldCharType="begin"/>
        </w:r>
        <w:r>
          <w:rPr>
            <w:webHidden/>
          </w:rPr>
          <w:instrText xml:space="preserve"> PAGEREF _Toc188660049 \h </w:instrText>
        </w:r>
        <w:r>
          <w:rPr>
            <w:webHidden/>
          </w:rPr>
          <w:fldChar w:fldCharType="separate"/>
        </w:r>
        <w:r>
          <w:rPr>
            <w:webHidden/>
          </w:rPr>
          <w:t>11</w:t>
        </w:r>
        <w:r>
          <w:rPr>
            <w:webHidden/>
          </w:rPr>
          <w:fldChar w:fldCharType="end"/>
        </w:r>
      </w:hyperlink>
    </w:p>
    <w:p w:rsidR="00420230" w:rsidRDefault="00420230">
      <w:pPr>
        <w:pStyle w:val="T1"/>
        <w:rPr>
          <w:sz w:val="24"/>
          <w:szCs w:val="24"/>
          <w:lang w:val="tr-TR" w:eastAsia="tr-TR"/>
        </w:rPr>
      </w:pPr>
      <w:hyperlink w:anchor="_Toc188660050" w:history="1">
        <w:r w:rsidRPr="00144DFD">
          <w:rPr>
            <w:rStyle w:val="Kpr"/>
            <w:lang w:val="tr-TR"/>
          </w:rPr>
          <w:t>A.2</w:t>
        </w:r>
        <w:r>
          <w:rPr>
            <w:sz w:val="24"/>
            <w:szCs w:val="24"/>
            <w:lang w:val="tr-TR" w:eastAsia="tr-TR"/>
          </w:rPr>
          <w:tab/>
        </w:r>
        <w:r w:rsidRPr="00144DFD">
          <w:rPr>
            <w:rStyle w:val="Kpr"/>
            <w:lang w:val="tr-TR"/>
          </w:rPr>
          <w:t>ISDN ana erişim</w:t>
        </w:r>
        <w:r>
          <w:rPr>
            <w:webHidden/>
          </w:rPr>
          <w:tab/>
        </w:r>
        <w:r>
          <w:rPr>
            <w:webHidden/>
          </w:rPr>
          <w:fldChar w:fldCharType="begin"/>
        </w:r>
        <w:r>
          <w:rPr>
            <w:webHidden/>
          </w:rPr>
          <w:instrText xml:space="preserve"> PAGEREF _Toc188660050 \h </w:instrText>
        </w:r>
        <w:r>
          <w:rPr>
            <w:webHidden/>
          </w:rPr>
          <w:fldChar w:fldCharType="separate"/>
        </w:r>
        <w:r>
          <w:rPr>
            <w:webHidden/>
          </w:rPr>
          <w:t>11</w:t>
        </w:r>
        <w:r>
          <w:rPr>
            <w:webHidden/>
          </w:rPr>
          <w:fldChar w:fldCharType="end"/>
        </w:r>
      </w:hyperlink>
    </w:p>
    <w:p w:rsidR="00420230" w:rsidRDefault="00420230">
      <w:pPr>
        <w:pStyle w:val="T1"/>
        <w:rPr>
          <w:sz w:val="24"/>
          <w:szCs w:val="24"/>
          <w:lang w:val="tr-TR" w:eastAsia="tr-TR"/>
        </w:rPr>
      </w:pPr>
      <w:hyperlink w:anchor="_Toc188660051" w:history="1">
        <w:r w:rsidRPr="00144DFD">
          <w:rPr>
            <w:rStyle w:val="Kpr"/>
            <w:lang w:val="tr-TR"/>
          </w:rPr>
          <w:t>A.3</w:t>
        </w:r>
        <w:r>
          <w:rPr>
            <w:sz w:val="24"/>
            <w:szCs w:val="24"/>
            <w:lang w:val="tr-TR" w:eastAsia="tr-TR"/>
          </w:rPr>
          <w:tab/>
        </w:r>
        <w:r w:rsidRPr="00144DFD">
          <w:rPr>
            <w:rStyle w:val="Kpr"/>
            <w:lang w:val="tr-TR"/>
          </w:rPr>
          <w:t>ISDN birincil hız erişim</w:t>
        </w:r>
        <w:r>
          <w:rPr>
            <w:webHidden/>
          </w:rPr>
          <w:tab/>
        </w:r>
        <w:r>
          <w:rPr>
            <w:webHidden/>
          </w:rPr>
          <w:fldChar w:fldCharType="begin"/>
        </w:r>
        <w:r>
          <w:rPr>
            <w:webHidden/>
          </w:rPr>
          <w:instrText xml:space="preserve"> PAGEREF _Toc188660051 \h </w:instrText>
        </w:r>
        <w:r>
          <w:rPr>
            <w:webHidden/>
          </w:rPr>
          <w:fldChar w:fldCharType="separate"/>
        </w:r>
        <w:r>
          <w:rPr>
            <w:webHidden/>
          </w:rPr>
          <w:t>11</w:t>
        </w:r>
        <w:r>
          <w:rPr>
            <w:webHidden/>
          </w:rPr>
          <w:fldChar w:fldCharType="end"/>
        </w:r>
      </w:hyperlink>
    </w:p>
    <w:p w:rsidR="00420230" w:rsidRDefault="00420230">
      <w:pPr>
        <w:pStyle w:val="T1"/>
        <w:rPr>
          <w:sz w:val="24"/>
          <w:szCs w:val="24"/>
          <w:lang w:val="tr-TR" w:eastAsia="tr-TR"/>
        </w:rPr>
      </w:pPr>
      <w:hyperlink w:anchor="_Toc188660052" w:history="1">
        <w:r w:rsidRPr="00144DFD">
          <w:rPr>
            <w:rStyle w:val="Kpr"/>
            <w:lang w:val="tr-TR"/>
          </w:rPr>
          <w:t>A.4</w:t>
        </w:r>
        <w:r>
          <w:rPr>
            <w:sz w:val="24"/>
            <w:szCs w:val="24"/>
            <w:lang w:val="tr-TR" w:eastAsia="tr-TR"/>
          </w:rPr>
          <w:tab/>
        </w:r>
        <w:r w:rsidRPr="00144DFD">
          <w:rPr>
            <w:rStyle w:val="Kpr"/>
            <w:lang w:val="tr-TR"/>
          </w:rPr>
          <w:t>Kullanıcıya sağlanan bazı ISDN bazlı hizmet arayüzleri</w:t>
        </w:r>
        <w:r>
          <w:rPr>
            <w:webHidden/>
          </w:rPr>
          <w:tab/>
        </w:r>
        <w:r>
          <w:rPr>
            <w:webHidden/>
          </w:rPr>
          <w:fldChar w:fldCharType="begin"/>
        </w:r>
        <w:r>
          <w:rPr>
            <w:webHidden/>
          </w:rPr>
          <w:instrText xml:space="preserve"> PAGEREF _Toc188660052 \h </w:instrText>
        </w:r>
        <w:r>
          <w:rPr>
            <w:webHidden/>
          </w:rPr>
          <w:fldChar w:fldCharType="separate"/>
        </w:r>
        <w:r>
          <w:rPr>
            <w:webHidden/>
          </w:rPr>
          <w:t>11</w:t>
        </w:r>
        <w:r>
          <w:rPr>
            <w:webHidden/>
          </w:rPr>
          <w:fldChar w:fldCharType="end"/>
        </w:r>
      </w:hyperlink>
    </w:p>
    <w:p w:rsidR="00420230" w:rsidRDefault="00420230">
      <w:pPr>
        <w:pStyle w:val="T1"/>
        <w:rPr>
          <w:sz w:val="24"/>
          <w:szCs w:val="24"/>
          <w:lang w:val="tr-TR" w:eastAsia="tr-TR"/>
        </w:rPr>
      </w:pPr>
      <w:hyperlink w:anchor="_Toc188660053" w:history="1">
        <w:r w:rsidRPr="00144DFD">
          <w:rPr>
            <w:rStyle w:val="Kpr"/>
            <w:lang w:val="tr-TR"/>
          </w:rPr>
          <w:t>A.5</w:t>
        </w:r>
        <w:r>
          <w:rPr>
            <w:sz w:val="24"/>
            <w:szCs w:val="24"/>
            <w:lang w:val="tr-TR" w:eastAsia="tr-TR"/>
          </w:rPr>
          <w:tab/>
        </w:r>
        <w:r w:rsidRPr="00144DFD">
          <w:rPr>
            <w:rStyle w:val="Kpr"/>
            <w:lang w:val="tr-TR"/>
          </w:rPr>
          <w:t>Sayısal kiralık hatlar</w:t>
        </w:r>
        <w:r>
          <w:rPr>
            <w:webHidden/>
          </w:rPr>
          <w:tab/>
        </w:r>
        <w:r>
          <w:rPr>
            <w:webHidden/>
          </w:rPr>
          <w:fldChar w:fldCharType="begin"/>
        </w:r>
        <w:r>
          <w:rPr>
            <w:webHidden/>
          </w:rPr>
          <w:instrText xml:space="preserve"> PAGEREF _Toc188660053 \h </w:instrText>
        </w:r>
        <w:r>
          <w:rPr>
            <w:webHidden/>
          </w:rPr>
          <w:fldChar w:fldCharType="separate"/>
        </w:r>
        <w:r>
          <w:rPr>
            <w:webHidden/>
          </w:rPr>
          <w:t>11</w:t>
        </w:r>
        <w:r>
          <w:rPr>
            <w:webHidden/>
          </w:rPr>
          <w:fldChar w:fldCharType="end"/>
        </w:r>
      </w:hyperlink>
    </w:p>
    <w:p w:rsidR="00420230" w:rsidRDefault="00420230">
      <w:pPr>
        <w:pStyle w:val="T1"/>
        <w:rPr>
          <w:sz w:val="24"/>
          <w:szCs w:val="24"/>
          <w:lang w:val="tr-TR" w:eastAsia="tr-TR"/>
        </w:rPr>
      </w:pPr>
      <w:hyperlink w:anchor="_Toc188660054" w:history="1">
        <w:r w:rsidRPr="00144DFD">
          <w:rPr>
            <w:rStyle w:val="Kpr"/>
            <w:lang w:val="tr-TR"/>
          </w:rPr>
          <w:t>A.6</w:t>
        </w:r>
        <w:r>
          <w:rPr>
            <w:sz w:val="24"/>
            <w:szCs w:val="24"/>
            <w:lang w:val="tr-TR" w:eastAsia="tr-TR"/>
          </w:rPr>
          <w:tab/>
        </w:r>
        <w:r w:rsidRPr="00144DFD">
          <w:rPr>
            <w:rStyle w:val="Kpr"/>
            <w:lang w:val="tr-TR"/>
          </w:rPr>
          <w:t>Optik arayüzler</w:t>
        </w:r>
        <w:r>
          <w:rPr>
            <w:webHidden/>
          </w:rPr>
          <w:tab/>
        </w:r>
        <w:r>
          <w:rPr>
            <w:webHidden/>
          </w:rPr>
          <w:fldChar w:fldCharType="begin"/>
        </w:r>
        <w:r>
          <w:rPr>
            <w:webHidden/>
          </w:rPr>
          <w:instrText xml:space="preserve"> PAGEREF _Toc188660054 \h </w:instrText>
        </w:r>
        <w:r>
          <w:rPr>
            <w:webHidden/>
          </w:rPr>
          <w:fldChar w:fldCharType="separate"/>
        </w:r>
        <w:r>
          <w:rPr>
            <w:webHidden/>
          </w:rPr>
          <w:t>12</w:t>
        </w:r>
        <w:r>
          <w:rPr>
            <w:webHidden/>
          </w:rPr>
          <w:fldChar w:fldCharType="end"/>
        </w:r>
      </w:hyperlink>
    </w:p>
    <w:p w:rsidR="00420230" w:rsidRDefault="00420230">
      <w:pPr>
        <w:pStyle w:val="T1"/>
        <w:rPr>
          <w:sz w:val="24"/>
          <w:szCs w:val="24"/>
          <w:lang w:val="tr-TR" w:eastAsia="tr-TR"/>
        </w:rPr>
      </w:pPr>
      <w:hyperlink w:anchor="_Toc188660055" w:history="1">
        <w:r w:rsidRPr="00144DFD">
          <w:rPr>
            <w:rStyle w:val="Kpr"/>
            <w:lang w:val="tr-TR"/>
          </w:rPr>
          <w:t>Tarihçe</w:t>
        </w:r>
        <w:r>
          <w:rPr>
            <w:webHidden/>
          </w:rPr>
          <w:tab/>
        </w:r>
        <w:r>
          <w:rPr>
            <w:webHidden/>
          </w:rPr>
          <w:fldChar w:fldCharType="begin"/>
        </w:r>
        <w:r>
          <w:rPr>
            <w:webHidden/>
          </w:rPr>
          <w:instrText xml:space="preserve"> PAGEREF _Toc188660055 \h </w:instrText>
        </w:r>
        <w:r>
          <w:rPr>
            <w:webHidden/>
          </w:rPr>
          <w:fldChar w:fldCharType="separate"/>
        </w:r>
        <w:r>
          <w:rPr>
            <w:webHidden/>
          </w:rPr>
          <w:t>15</w:t>
        </w:r>
        <w:r>
          <w:rPr>
            <w:webHidden/>
          </w:rPr>
          <w:fldChar w:fldCharType="end"/>
        </w:r>
      </w:hyperlink>
    </w:p>
    <w:p w:rsidR="00273B7E" w:rsidRPr="00520B95" w:rsidRDefault="00520B95">
      <w:pPr>
        <w:rPr>
          <w:lang w:val="tr-TR"/>
        </w:rPr>
      </w:pPr>
      <w:r>
        <w:rPr>
          <w:lang w:val="tr-TR"/>
        </w:rPr>
        <w:fldChar w:fldCharType="end"/>
      </w:r>
    </w:p>
    <w:p w:rsidR="00273B7E" w:rsidRPr="00520B95" w:rsidRDefault="00273B7E" w:rsidP="00DE5E25">
      <w:pPr>
        <w:pStyle w:val="Balk1"/>
        <w:rPr>
          <w:lang w:val="tr-TR"/>
        </w:rPr>
      </w:pPr>
      <w:r w:rsidRPr="00520B95">
        <w:rPr>
          <w:lang w:val="tr-TR"/>
        </w:rPr>
        <w:br w:type="page"/>
      </w:r>
      <w:bookmarkStart w:id="2" w:name="_Toc188660020"/>
      <w:r w:rsidR="00B53B7F">
        <w:rPr>
          <w:lang w:val="tr-TR"/>
        </w:rPr>
        <w:lastRenderedPageBreak/>
        <w:t>Fikri Mülkiyet Hakları</w:t>
      </w:r>
      <w:bookmarkEnd w:id="2"/>
    </w:p>
    <w:p w:rsidR="00B53B7F" w:rsidRPr="008E3EDA" w:rsidRDefault="00B53B7F" w:rsidP="00B53B7F">
      <w:pPr>
        <w:rPr>
          <w:szCs w:val="24"/>
          <w:lang w:val="tr-TR"/>
        </w:rPr>
      </w:pPr>
      <w:r w:rsidRPr="008E3EDA">
        <w:rPr>
          <w:szCs w:val="24"/>
          <w:lang w:val="tr-TR"/>
        </w:rPr>
        <w:t xml:space="preserve">Mevcut doküman için esas olan veya muhtemelen esas olan FMH (Fikri Mülkiyet Hakları), ETSI’ye bildirilmiş olmalıdır.  İşbu FMH’nı ilgilendiren bilgiler, eğer mevcut ise,  </w:t>
      </w:r>
      <w:r w:rsidRPr="008E3EDA">
        <w:rPr>
          <w:b/>
          <w:szCs w:val="24"/>
          <w:lang w:val="tr-TR"/>
        </w:rPr>
        <w:t xml:space="preserve">ETSI üyeleri ve üye olmayanlar </w:t>
      </w:r>
      <w:r w:rsidRPr="008E3EDA">
        <w:rPr>
          <w:szCs w:val="24"/>
          <w:lang w:val="tr-TR"/>
        </w:rPr>
        <w:t xml:space="preserve">açısından kamuya açık biçimde bulunabilir ve ETSI Sekreterliğinden elde edilebilecek olan ETSI SR 000 314:  </w:t>
      </w:r>
      <w:r w:rsidRPr="008E3EDA">
        <w:rPr>
          <w:i/>
          <w:szCs w:val="24"/>
          <w:lang w:val="tr-TR"/>
        </w:rPr>
        <w:t>"Fikri Mülkiyet Hakları (FMH); Esas veya Muhtemelen Esas olarak, ETSI standartlarına ilişkin olarak ETSI’ye bildirimi yapılmış olan FMH"</w:t>
      </w:r>
      <w:r w:rsidRPr="008E3EDA">
        <w:rPr>
          <w:szCs w:val="24"/>
          <w:lang w:val="tr-TR"/>
        </w:rPr>
        <w:t xml:space="preserve"> dokümanından bulunabilir. En yeni güncellemeler,  ETSI Web Sunucusu </w:t>
      </w:r>
      <w:r w:rsidRPr="008E3EDA">
        <w:rPr>
          <w:lang w:val="tr-TR"/>
        </w:rPr>
        <w:t>(</w:t>
      </w:r>
      <w:hyperlink r:id="rId11" w:history="1">
        <w:r w:rsidRPr="008E3EDA">
          <w:rPr>
            <w:rStyle w:val="Kpr"/>
            <w:lang w:val="tr-TR"/>
          </w:rPr>
          <w:t>http://webapp.etsi.org/IPR/home.asp</w:t>
        </w:r>
      </w:hyperlink>
      <w:r w:rsidRPr="008E3EDA">
        <w:rPr>
          <w:lang w:val="tr-TR"/>
        </w:rPr>
        <w:t>).</w:t>
      </w:r>
      <w:r w:rsidRPr="008E3EDA">
        <w:rPr>
          <w:szCs w:val="24"/>
          <w:lang w:val="tr-TR"/>
        </w:rPr>
        <w:t xml:space="preserve"> üzerinde bulunmaktadır. </w:t>
      </w:r>
    </w:p>
    <w:p w:rsidR="00B53B7F" w:rsidRPr="008E3EDA" w:rsidRDefault="00B53B7F" w:rsidP="00B53B7F">
      <w:pPr>
        <w:rPr>
          <w:lang w:val="tr-TR"/>
        </w:rPr>
      </w:pPr>
      <w:bookmarkStart w:id="3" w:name="_Toc136942895"/>
      <w:bookmarkStart w:id="4" w:name="_Toc151806258"/>
      <w:bookmarkStart w:id="5" w:name="_Toc151880920"/>
      <w:bookmarkStart w:id="6" w:name="_Toc151959353"/>
      <w:r w:rsidRPr="008E3EDA">
        <w:rPr>
          <w:szCs w:val="24"/>
          <w:lang w:val="tr-TR"/>
        </w:rPr>
        <w:t>ETSI’nin FMH Politikasına ilişkin olarak, FMH araştırmaları da dâhil, ETSI tarafından hiçbir sorgulama gerçekleştirilmemiştir. Mevcut dokümana esas olan, olabilecek veya olası, ETSI SR 000 314 (ya da ETSI Web sunucusu üzerindeki güncellemeler) içerisinde kendilerine atıfta bulunulmayan, mevcut ya da diğer FMH’nın varlığı için hiç bir garanti verilemez.</w:t>
      </w:r>
    </w:p>
    <w:p w:rsidR="00273B7E" w:rsidRPr="00520B95" w:rsidRDefault="00C049C8" w:rsidP="00DE5E25">
      <w:pPr>
        <w:pStyle w:val="Balk1"/>
        <w:rPr>
          <w:lang w:val="tr-TR"/>
        </w:rPr>
      </w:pPr>
      <w:bookmarkStart w:id="7" w:name="_Toc188660021"/>
      <w:bookmarkEnd w:id="3"/>
      <w:bookmarkEnd w:id="4"/>
      <w:bookmarkEnd w:id="5"/>
      <w:bookmarkEnd w:id="6"/>
      <w:r w:rsidRPr="00520B95">
        <w:rPr>
          <w:lang w:val="tr-TR"/>
        </w:rPr>
        <w:t>Önsöz</w:t>
      </w:r>
      <w:bookmarkEnd w:id="7"/>
    </w:p>
    <w:p w:rsidR="00A015BC" w:rsidRPr="00520B95" w:rsidRDefault="00C049C8" w:rsidP="00A015BC">
      <w:pPr>
        <w:keepNext/>
        <w:rPr>
          <w:lang w:val="tr-TR"/>
        </w:rPr>
      </w:pPr>
      <w:r w:rsidRPr="00520B95">
        <w:rPr>
          <w:lang w:val="tr-TR"/>
        </w:rPr>
        <w:t>Bu ETSI Rehberi</w:t>
      </w:r>
      <w:r w:rsidR="00B53B7F">
        <w:rPr>
          <w:lang w:val="tr-TR"/>
        </w:rPr>
        <w:t xml:space="preserve"> (EG)</w:t>
      </w:r>
      <w:r w:rsidRPr="00520B95">
        <w:rPr>
          <w:lang w:val="tr-TR"/>
        </w:rPr>
        <w:t xml:space="preserve">, ETSI Erişim ve Uçbirimler Teknik Komitesi </w:t>
      </w:r>
      <w:r w:rsidR="00B53B7F">
        <w:rPr>
          <w:lang w:val="tr-TR"/>
        </w:rPr>
        <w:t xml:space="preserve">(AT) </w:t>
      </w:r>
      <w:r w:rsidRPr="00520B95">
        <w:rPr>
          <w:lang w:val="tr-TR"/>
        </w:rPr>
        <w:t xml:space="preserve">tarafından hazırlanmıştır. </w:t>
      </w:r>
    </w:p>
    <w:p w:rsidR="003D46F9" w:rsidRPr="00520B95" w:rsidRDefault="00C049C8" w:rsidP="003D46F9">
      <w:pPr>
        <w:rPr>
          <w:lang w:val="tr-TR"/>
        </w:rPr>
      </w:pPr>
      <w:r w:rsidRPr="00520B95">
        <w:rPr>
          <w:lang w:val="tr-TR"/>
        </w:rPr>
        <w:t xml:space="preserve">Bu belge, </w:t>
      </w:r>
      <w:r w:rsidR="00795178" w:rsidRPr="00520B95">
        <w:rPr>
          <w:lang w:val="tr-TR"/>
        </w:rPr>
        <w:t>çok</w:t>
      </w:r>
      <w:r w:rsidR="001E4607" w:rsidRPr="00520B95">
        <w:rPr>
          <w:lang w:val="tr-TR"/>
        </w:rPr>
        <w:t xml:space="preserve"> bölümlü bir </w:t>
      </w:r>
      <w:r w:rsidR="00B53B7F" w:rsidRPr="00520B95">
        <w:rPr>
          <w:lang w:val="tr-TR"/>
        </w:rPr>
        <w:t>dokümanın</w:t>
      </w:r>
      <w:r w:rsidR="001E4607" w:rsidRPr="00520B95">
        <w:rPr>
          <w:lang w:val="tr-TR"/>
        </w:rPr>
        <w:t xml:space="preserve"> </w:t>
      </w:r>
      <w:r w:rsidR="00FE7CB3" w:rsidRPr="00520B95">
        <w:rPr>
          <w:lang w:val="tr-TR"/>
        </w:rPr>
        <w:t>Uçbirimlerin Kamu</w:t>
      </w:r>
      <w:r w:rsidR="00B53B7F">
        <w:rPr>
          <w:lang w:val="tr-TR"/>
        </w:rPr>
        <w:t>sal</w:t>
      </w:r>
      <w:r w:rsidR="00FE7CB3" w:rsidRPr="00520B95">
        <w:rPr>
          <w:lang w:val="tr-TR"/>
        </w:rPr>
        <w:t xml:space="preserve"> Telekomünikasyon </w:t>
      </w:r>
      <w:r w:rsidR="00B53B7F">
        <w:rPr>
          <w:lang w:val="tr-TR"/>
        </w:rPr>
        <w:t>Ağ</w:t>
      </w:r>
      <w:r w:rsidR="00B53B7F" w:rsidRPr="00520B95">
        <w:rPr>
          <w:lang w:val="tr-TR"/>
        </w:rPr>
        <w:t>larına</w:t>
      </w:r>
      <w:r w:rsidR="00FE7CB3" w:rsidRPr="00520B95">
        <w:rPr>
          <w:lang w:val="tr-TR"/>
        </w:rPr>
        <w:t xml:space="preserve"> erişimini anlatan </w:t>
      </w:r>
      <w:r w:rsidR="00795178" w:rsidRPr="00520B95">
        <w:rPr>
          <w:lang w:val="tr-TR"/>
        </w:rPr>
        <w:t xml:space="preserve">üçüncü </w:t>
      </w:r>
      <w:r w:rsidR="001E4607" w:rsidRPr="00520B95">
        <w:rPr>
          <w:lang w:val="tr-TR"/>
        </w:rPr>
        <w:t>bölümüdür</w:t>
      </w:r>
      <w:r w:rsidR="00FE7CB3" w:rsidRPr="00520B95">
        <w:rPr>
          <w:lang w:val="tr-TR"/>
        </w:rPr>
        <w:t xml:space="preserve"> ve aşağıda da belirtildiği gibi 1999/5/EC (R&amp;TTE) Direktifinin arayüz özelliklerinin yayımlanması için kılavuz bilgileri içeren  4.2. Maddesinin uygul</w:t>
      </w:r>
      <w:r w:rsidR="00714BBB" w:rsidRPr="00520B95">
        <w:rPr>
          <w:lang w:val="tr-TR"/>
        </w:rPr>
        <w:t>amasıdır:</w:t>
      </w:r>
      <w:r w:rsidR="00FE7CB3" w:rsidRPr="00520B95">
        <w:rPr>
          <w:lang w:val="tr-TR"/>
        </w:rPr>
        <w:t xml:space="preserve"> </w:t>
      </w:r>
    </w:p>
    <w:p w:rsidR="003D46F9" w:rsidRPr="00520B95" w:rsidRDefault="001E4607" w:rsidP="003D46F9">
      <w:pPr>
        <w:pStyle w:val="NO"/>
        <w:keepLines w:val="0"/>
        <w:rPr>
          <w:rFonts w:ascii="Arial" w:hAnsi="Arial" w:cs="Arial"/>
          <w:bCs/>
          <w:sz w:val="17"/>
          <w:szCs w:val="17"/>
          <w:lang w:val="tr-TR" w:eastAsia="en-GB"/>
        </w:rPr>
      </w:pPr>
      <w:r w:rsidRPr="00520B95">
        <w:rPr>
          <w:lang w:val="tr-TR"/>
        </w:rPr>
        <w:t>Bölüm</w:t>
      </w:r>
      <w:r w:rsidR="003D46F9" w:rsidRPr="00520B95">
        <w:rPr>
          <w:lang w:val="tr-TR"/>
        </w:rPr>
        <w:t xml:space="preserve"> 1:</w:t>
      </w:r>
      <w:r w:rsidR="003D46F9" w:rsidRPr="00520B95">
        <w:rPr>
          <w:lang w:val="tr-TR"/>
        </w:rPr>
        <w:tab/>
        <w:t>"</w:t>
      </w:r>
      <w:r w:rsidRPr="00520B95">
        <w:rPr>
          <w:lang w:val="tr-TR"/>
        </w:rPr>
        <w:t xml:space="preserve">Genel ve ortak </w:t>
      </w:r>
      <w:r w:rsidRPr="00520B95">
        <w:rPr>
          <w:lang w:val="tr-TR" w:eastAsia="en-GB"/>
        </w:rPr>
        <w:t>noktalar</w:t>
      </w:r>
      <w:r w:rsidR="003D46F9" w:rsidRPr="00520B95">
        <w:rPr>
          <w:lang w:val="tr-TR"/>
        </w:rPr>
        <w:t>";</w:t>
      </w:r>
    </w:p>
    <w:p w:rsidR="003D46F9" w:rsidRPr="00520B95" w:rsidRDefault="00FE7CB3" w:rsidP="006F2B6C">
      <w:pPr>
        <w:pStyle w:val="NO"/>
        <w:rPr>
          <w:lang w:val="tr-TR"/>
        </w:rPr>
      </w:pPr>
      <w:r w:rsidRPr="00520B95">
        <w:rPr>
          <w:lang w:val="tr-TR"/>
        </w:rPr>
        <w:t>Bölüm</w:t>
      </w:r>
      <w:r w:rsidR="003D46F9" w:rsidRPr="00520B95">
        <w:rPr>
          <w:lang w:val="tr-TR"/>
        </w:rPr>
        <w:t xml:space="preserve"> 2:</w:t>
      </w:r>
      <w:r w:rsidR="003D46F9" w:rsidRPr="00520B95">
        <w:rPr>
          <w:lang w:val="tr-TR"/>
        </w:rPr>
        <w:tab/>
        <w:t>"</w:t>
      </w:r>
      <w:r w:rsidR="001E4607" w:rsidRPr="00520B95">
        <w:rPr>
          <w:lang w:val="tr-TR"/>
        </w:rPr>
        <w:t>Analog dar ban</w:t>
      </w:r>
      <w:r w:rsidR="00B53B7F">
        <w:rPr>
          <w:lang w:val="tr-TR"/>
        </w:rPr>
        <w:t>tlı</w:t>
      </w:r>
      <w:r w:rsidR="001E4607" w:rsidRPr="00520B95">
        <w:rPr>
          <w:lang w:val="tr-TR"/>
        </w:rPr>
        <w:t xml:space="preserve"> </w:t>
      </w:r>
      <w:r w:rsidR="006F2B6C" w:rsidRPr="00520B95">
        <w:rPr>
          <w:lang w:val="tr-TR"/>
        </w:rPr>
        <w:t>kabl</w:t>
      </w:r>
      <w:r w:rsidR="00B53B7F">
        <w:rPr>
          <w:lang w:val="tr-TR"/>
        </w:rPr>
        <w:t>olu</w:t>
      </w:r>
      <w:r w:rsidR="006F2B6C" w:rsidRPr="00520B95">
        <w:rPr>
          <w:lang w:val="tr-TR"/>
        </w:rPr>
        <w:t xml:space="preserve"> </w:t>
      </w:r>
      <w:r w:rsidR="00B53B7F">
        <w:rPr>
          <w:lang w:val="tr-TR"/>
        </w:rPr>
        <w:t>arayüzler</w:t>
      </w:r>
      <w:r w:rsidR="003D46F9" w:rsidRPr="00520B95">
        <w:rPr>
          <w:lang w:val="tr-TR"/>
        </w:rPr>
        <w:t>";</w:t>
      </w:r>
    </w:p>
    <w:p w:rsidR="003D46F9" w:rsidRPr="00520B95" w:rsidRDefault="00FE7CB3" w:rsidP="003D46F9">
      <w:pPr>
        <w:pStyle w:val="NO"/>
        <w:rPr>
          <w:b/>
          <w:lang w:val="tr-TR"/>
        </w:rPr>
      </w:pPr>
      <w:r w:rsidRPr="00520B95">
        <w:rPr>
          <w:b/>
          <w:lang w:val="tr-TR"/>
        </w:rPr>
        <w:t>Bölüm</w:t>
      </w:r>
      <w:r w:rsidR="00426E03" w:rsidRPr="00520B95">
        <w:rPr>
          <w:b/>
          <w:lang w:val="tr-TR"/>
        </w:rPr>
        <w:t xml:space="preserve"> 3:</w:t>
      </w:r>
      <w:r w:rsidR="00426E03" w:rsidRPr="00520B95">
        <w:rPr>
          <w:b/>
          <w:lang w:val="tr-TR"/>
        </w:rPr>
        <w:tab/>
        <w:t>"</w:t>
      </w:r>
      <w:r w:rsidR="006F2B6C" w:rsidRPr="00520B95">
        <w:rPr>
          <w:b/>
          <w:lang w:val="tr-TR"/>
        </w:rPr>
        <w:t>Sayısal kablo</w:t>
      </w:r>
      <w:r w:rsidR="00B53B7F">
        <w:rPr>
          <w:b/>
          <w:lang w:val="tr-TR"/>
        </w:rPr>
        <w:t>lu arayüzler</w:t>
      </w:r>
      <w:r w:rsidR="003D46F9" w:rsidRPr="00520B95">
        <w:rPr>
          <w:b/>
          <w:lang w:val="tr-TR"/>
        </w:rPr>
        <w:t>";</w:t>
      </w:r>
    </w:p>
    <w:p w:rsidR="003D46F9" w:rsidRPr="00520B95" w:rsidRDefault="00FE7CB3" w:rsidP="003D46F9">
      <w:pPr>
        <w:pStyle w:val="NO"/>
        <w:rPr>
          <w:lang w:val="tr-TR"/>
        </w:rPr>
      </w:pPr>
      <w:r w:rsidRPr="00520B95">
        <w:rPr>
          <w:lang w:val="tr-TR"/>
        </w:rPr>
        <w:t>Bölüm</w:t>
      </w:r>
      <w:r w:rsidR="00426E03" w:rsidRPr="00520B95">
        <w:rPr>
          <w:lang w:val="tr-TR"/>
        </w:rPr>
        <w:t xml:space="preserve"> 4:</w:t>
      </w:r>
      <w:r w:rsidR="00426E03" w:rsidRPr="00520B95">
        <w:rPr>
          <w:lang w:val="tr-TR"/>
        </w:rPr>
        <w:tab/>
        <w:t>"</w:t>
      </w:r>
      <w:r w:rsidR="006F2B6C" w:rsidRPr="00520B95">
        <w:rPr>
          <w:lang w:val="tr-TR"/>
        </w:rPr>
        <w:t>Geniş ban</w:t>
      </w:r>
      <w:r w:rsidR="00B53B7F">
        <w:rPr>
          <w:lang w:val="tr-TR"/>
        </w:rPr>
        <w:t>tlı</w:t>
      </w:r>
      <w:r w:rsidR="006F2B6C" w:rsidRPr="00520B95">
        <w:rPr>
          <w:lang w:val="tr-TR"/>
        </w:rPr>
        <w:t xml:space="preserve"> çoklu ortam kablo </w:t>
      </w:r>
      <w:r w:rsidR="00B53B7F">
        <w:rPr>
          <w:lang w:val="tr-TR"/>
        </w:rPr>
        <w:t>Ağ</w:t>
      </w:r>
      <w:r w:rsidR="006F2B6C" w:rsidRPr="00520B95">
        <w:rPr>
          <w:lang w:val="tr-TR"/>
        </w:rPr>
        <w:t xml:space="preserve"> arayüzleri</w:t>
      </w:r>
      <w:r w:rsidR="003D46F9" w:rsidRPr="00520B95">
        <w:rPr>
          <w:lang w:val="tr-TR"/>
        </w:rPr>
        <w:t>".</w:t>
      </w:r>
    </w:p>
    <w:p w:rsidR="00273B7E" w:rsidRPr="00520B95" w:rsidRDefault="006F2B6C" w:rsidP="00DE5E25">
      <w:pPr>
        <w:pStyle w:val="Balk1"/>
        <w:rPr>
          <w:lang w:val="tr-TR"/>
        </w:rPr>
      </w:pPr>
      <w:bookmarkStart w:id="8" w:name="_Toc188660022"/>
      <w:r w:rsidRPr="00520B95">
        <w:rPr>
          <w:lang w:val="tr-TR"/>
        </w:rPr>
        <w:t>Giriş</w:t>
      </w:r>
      <w:bookmarkEnd w:id="8"/>
    </w:p>
    <w:p w:rsidR="00FE3B22" w:rsidRPr="00520B95" w:rsidRDefault="00DE015E">
      <w:pPr>
        <w:rPr>
          <w:snapToGrid w:val="0"/>
          <w:lang w:val="tr-TR"/>
        </w:rPr>
      </w:pPr>
      <w:r>
        <w:rPr>
          <w:snapToGrid w:val="0"/>
          <w:lang w:val="tr-TR"/>
        </w:rPr>
        <w:t>Telsiz</w:t>
      </w:r>
      <w:r w:rsidR="006F2B6C" w:rsidRPr="00520B95">
        <w:rPr>
          <w:snapToGrid w:val="0"/>
          <w:lang w:val="tr-TR"/>
        </w:rPr>
        <w:t xml:space="preserve"> ve </w:t>
      </w:r>
      <w:r w:rsidR="00420230">
        <w:rPr>
          <w:snapToGrid w:val="0"/>
          <w:lang w:val="tr-TR"/>
        </w:rPr>
        <w:t>Telekomünikasyon terminal ekipman</w:t>
      </w:r>
      <w:r w:rsidR="006F2B6C" w:rsidRPr="00520B95">
        <w:rPr>
          <w:snapToGrid w:val="0"/>
          <w:lang w:val="tr-TR"/>
        </w:rPr>
        <w:t>ı (R&amp;TTE) Direktifi 1999/5/EC [</w:t>
      </w:r>
      <w:r w:rsidR="006F2B6C" w:rsidRPr="00520B95">
        <w:rPr>
          <w:snapToGrid w:val="0"/>
          <w:lang w:val="tr-TR"/>
        </w:rPr>
        <w:fldChar w:fldCharType="begin"/>
      </w:r>
      <w:r w:rsidR="006F2B6C" w:rsidRPr="00520B95">
        <w:rPr>
          <w:snapToGrid w:val="0"/>
          <w:lang w:val="tr-TR"/>
        </w:rPr>
        <w:instrText xml:space="preserve">REF REF_19995EC </w:instrText>
      </w:r>
      <w:r w:rsidR="006F2B6C" w:rsidRPr="00520B95">
        <w:rPr>
          <w:snapToGrid w:val="0"/>
          <w:lang w:val="tr-TR"/>
        </w:rPr>
        <w:fldChar w:fldCharType="separate"/>
      </w:r>
      <w:r w:rsidR="006F2B6C" w:rsidRPr="00520B95">
        <w:rPr>
          <w:snapToGrid w:val="0"/>
          <w:lang w:val="tr-TR"/>
        </w:rPr>
        <w:t>1</w:t>
      </w:r>
      <w:r w:rsidR="006F2B6C" w:rsidRPr="00520B95">
        <w:rPr>
          <w:snapToGrid w:val="0"/>
          <w:lang w:val="tr-TR"/>
        </w:rPr>
        <w:fldChar w:fldCharType="end"/>
      </w:r>
      <w:r w:rsidR="006F2B6C" w:rsidRPr="00520B95">
        <w:rPr>
          <w:snapToGrid w:val="0"/>
          <w:lang w:val="tr-TR"/>
        </w:rPr>
        <w:t xml:space="preserve">],  uçbirim </w:t>
      </w:r>
      <w:r w:rsidR="00B53B7F">
        <w:rPr>
          <w:snapToGrid w:val="0"/>
          <w:lang w:val="tr-TR"/>
        </w:rPr>
        <w:t>cihaz</w:t>
      </w:r>
      <w:r w:rsidR="006F2B6C" w:rsidRPr="00520B95">
        <w:rPr>
          <w:snapToGrid w:val="0"/>
          <w:lang w:val="tr-TR"/>
        </w:rPr>
        <w:t xml:space="preserve">ının kamu telekomünikasyon </w:t>
      </w:r>
      <w:r>
        <w:rPr>
          <w:snapToGrid w:val="0"/>
          <w:lang w:val="tr-TR"/>
        </w:rPr>
        <w:t>ağı</w:t>
      </w:r>
      <w:r w:rsidR="006F2B6C" w:rsidRPr="00520B95">
        <w:rPr>
          <w:snapToGrid w:val="0"/>
          <w:lang w:val="tr-TR"/>
        </w:rPr>
        <w:t xml:space="preserve"> ile birlikte çalışması alanında kökten bir değişimi hayata geçirmiştir. </w:t>
      </w:r>
      <w:r>
        <w:rPr>
          <w:snapToGrid w:val="0"/>
          <w:lang w:val="tr-TR"/>
        </w:rPr>
        <w:t>Daha ö</w:t>
      </w:r>
      <w:r w:rsidR="00440291" w:rsidRPr="00520B95">
        <w:rPr>
          <w:snapToGrid w:val="0"/>
          <w:lang w:val="tr-TR"/>
        </w:rPr>
        <w:t xml:space="preserve">nceleri, uçbirim </w:t>
      </w:r>
      <w:r w:rsidR="00B53B7F">
        <w:rPr>
          <w:snapToGrid w:val="0"/>
          <w:lang w:val="tr-TR"/>
        </w:rPr>
        <w:t>cihaz</w:t>
      </w:r>
      <w:r w:rsidR="00440291" w:rsidRPr="00520B95">
        <w:rPr>
          <w:snapToGrid w:val="0"/>
          <w:lang w:val="tr-TR"/>
        </w:rPr>
        <w:t xml:space="preserve">ına uygulanan </w:t>
      </w:r>
      <w:r w:rsidR="00440291" w:rsidRPr="00DE015E">
        <w:rPr>
          <w:snapToGrid w:val="0"/>
          <w:lang w:val="tr-TR"/>
        </w:rPr>
        <w:t xml:space="preserve">şartnameler vardı ve bu şartnameler değişen güven derecelerinde farklı </w:t>
      </w:r>
      <w:r>
        <w:rPr>
          <w:snapToGrid w:val="0"/>
          <w:lang w:val="tr-TR"/>
        </w:rPr>
        <w:t>a</w:t>
      </w:r>
      <w:r w:rsidR="00B53B7F" w:rsidRPr="00DE015E">
        <w:rPr>
          <w:snapToGrid w:val="0"/>
          <w:lang w:val="tr-TR"/>
        </w:rPr>
        <w:t>ğ</w:t>
      </w:r>
      <w:r>
        <w:rPr>
          <w:snapToGrid w:val="0"/>
          <w:lang w:val="tr-TR"/>
        </w:rPr>
        <w:t>la</w:t>
      </w:r>
      <w:r w:rsidR="00440291" w:rsidRPr="00DE015E">
        <w:rPr>
          <w:snapToGrid w:val="0"/>
          <w:lang w:val="tr-TR"/>
        </w:rPr>
        <w:t>r</w:t>
      </w:r>
      <w:r w:rsidR="00440291" w:rsidRPr="00520B95">
        <w:rPr>
          <w:snapToGrid w:val="0"/>
          <w:lang w:val="tr-TR"/>
        </w:rPr>
        <w:t xml:space="preserve"> ile birlikte ve bu </w:t>
      </w:r>
      <w:r>
        <w:rPr>
          <w:snapToGrid w:val="0"/>
          <w:lang w:val="tr-TR"/>
        </w:rPr>
        <w:t>ağlar</w:t>
      </w:r>
      <w:r w:rsidR="00440291" w:rsidRPr="00520B95">
        <w:rPr>
          <w:snapToGrid w:val="0"/>
          <w:lang w:val="tr-TR"/>
        </w:rPr>
        <w:t xml:space="preserve"> yoluyla birlikte çalışmayı sağlıyordu. </w:t>
      </w:r>
    </w:p>
    <w:p w:rsidR="00FE3B22" w:rsidRPr="00520B95" w:rsidRDefault="00440291" w:rsidP="00FE3B22">
      <w:pPr>
        <w:rPr>
          <w:snapToGrid w:val="0"/>
          <w:lang w:val="tr-TR"/>
        </w:rPr>
      </w:pPr>
      <w:r w:rsidRPr="00520B95">
        <w:rPr>
          <w:snapToGrid w:val="0"/>
          <w:lang w:val="tr-TR"/>
        </w:rPr>
        <w:t xml:space="preserve">R&amp;TTE Direktifinin bir sonucu olarak, </w:t>
      </w:r>
      <w:r w:rsidR="00A35EDB" w:rsidRPr="00520B95">
        <w:rPr>
          <w:snapToGrid w:val="0"/>
          <w:lang w:val="tr-TR"/>
        </w:rPr>
        <w:t xml:space="preserve">Kamu </w:t>
      </w:r>
      <w:r w:rsidR="00B53B7F">
        <w:rPr>
          <w:snapToGrid w:val="0"/>
          <w:lang w:val="tr-TR"/>
        </w:rPr>
        <w:t>Ağ</w:t>
      </w:r>
      <w:r w:rsidR="00A35EDB" w:rsidRPr="00520B95">
        <w:rPr>
          <w:snapToGrid w:val="0"/>
          <w:lang w:val="tr-TR"/>
        </w:rPr>
        <w:t xml:space="preserve"> İşletmecileri (PNO)’ne son kullanıcının PNO ile bağlantıları her ne şekilde olursa olsun (doğrudan ya da dolaylı), son kullanıcılara sağladıkları </w:t>
      </w:r>
      <w:r w:rsidR="00B53B7F">
        <w:rPr>
          <w:snapToGrid w:val="0"/>
          <w:lang w:val="tr-TR"/>
        </w:rPr>
        <w:t>Ağ</w:t>
      </w:r>
      <w:r w:rsidR="00A35EDB" w:rsidRPr="00520B95">
        <w:rPr>
          <w:snapToGrid w:val="0"/>
          <w:lang w:val="tr-TR"/>
        </w:rPr>
        <w:t xml:space="preserve"> arayüzlerinin özelliklerini yayımlamaları zorunluluğu getirilmiştir. Bunun sonucu olarak, Kamu Hizmet Sağlayıcılar</w:t>
      </w:r>
      <w:r w:rsidR="00714BBB" w:rsidRPr="00520B95">
        <w:rPr>
          <w:snapToGrid w:val="0"/>
          <w:lang w:val="tr-TR"/>
        </w:rPr>
        <w:t>ı</w:t>
      </w:r>
      <w:r w:rsidR="00A35EDB" w:rsidRPr="00520B95">
        <w:rPr>
          <w:snapToGrid w:val="0"/>
          <w:lang w:val="tr-TR"/>
        </w:rPr>
        <w:t xml:space="preserve"> (ISP) da kendi arayüz özelliklerini yayımlamak zorundadırlar. </w:t>
      </w:r>
    </w:p>
    <w:p w:rsidR="00273B7E" w:rsidRPr="00520B95" w:rsidRDefault="00A35EDB">
      <w:pPr>
        <w:rPr>
          <w:snapToGrid w:val="0"/>
          <w:lang w:val="tr-TR"/>
        </w:rPr>
      </w:pPr>
      <w:r w:rsidRPr="00520B95">
        <w:rPr>
          <w:snapToGrid w:val="0"/>
          <w:lang w:val="tr-TR"/>
        </w:rPr>
        <w:t xml:space="preserve">Direktifin 4.2. maddesi </w:t>
      </w:r>
      <w:r w:rsidR="00714BBB" w:rsidRPr="00520B95">
        <w:rPr>
          <w:snapToGrid w:val="0"/>
          <w:lang w:val="tr-TR"/>
        </w:rPr>
        <w:t>şöyle demektedir</w:t>
      </w:r>
      <w:r w:rsidR="00273B7E" w:rsidRPr="00520B95">
        <w:rPr>
          <w:snapToGrid w:val="0"/>
          <w:lang w:val="tr-TR"/>
        </w:rPr>
        <w:t>:</w:t>
      </w:r>
    </w:p>
    <w:p w:rsidR="00273B7E" w:rsidRPr="00520B95" w:rsidRDefault="00273B7E">
      <w:pPr>
        <w:rPr>
          <w:lang w:val="tr-TR"/>
        </w:rPr>
      </w:pPr>
      <w:r w:rsidRPr="00520B95">
        <w:rPr>
          <w:i/>
          <w:lang w:val="tr-TR"/>
        </w:rPr>
        <w:t>"…</w:t>
      </w:r>
      <w:r w:rsidR="00A35EDB" w:rsidRPr="00520B95">
        <w:rPr>
          <w:i/>
          <w:lang w:val="tr-TR"/>
        </w:rPr>
        <w:t>Üye Ülkeler, bu tür işletmecilerin, bu tür arayü</w:t>
      </w:r>
      <w:r w:rsidR="0055078E" w:rsidRPr="00520B95">
        <w:rPr>
          <w:i/>
          <w:lang w:val="tr-TR"/>
        </w:rPr>
        <w:t>zlerini kamu hizmetine açmadan ö</w:t>
      </w:r>
      <w:r w:rsidR="00A35EDB" w:rsidRPr="00520B95">
        <w:rPr>
          <w:i/>
          <w:lang w:val="tr-TR"/>
        </w:rPr>
        <w:t>nce bu arayüzlerin özelliklerini doğru ve yeterli bir biçimde yayımladıklarından</w:t>
      </w:r>
      <w:r w:rsidR="00E52CA2" w:rsidRPr="00520B95">
        <w:rPr>
          <w:i/>
          <w:lang w:val="tr-TR"/>
        </w:rPr>
        <w:t xml:space="preserve"> ve güncellenmiş özellikleri de düzenli olarak yayımladıklarından</w:t>
      </w:r>
      <w:r w:rsidR="00A35EDB" w:rsidRPr="00520B95">
        <w:rPr>
          <w:i/>
          <w:lang w:val="tr-TR"/>
        </w:rPr>
        <w:t xml:space="preserve"> emin olmalıdırlar.</w:t>
      </w:r>
      <w:r w:rsidR="00A35EDB" w:rsidRPr="00520B95">
        <w:rPr>
          <w:lang w:val="tr-TR"/>
        </w:rPr>
        <w:t xml:space="preserve"> </w:t>
      </w:r>
      <w:r w:rsidR="00E52CA2" w:rsidRPr="00520B95">
        <w:rPr>
          <w:i/>
          <w:iCs/>
          <w:snapToGrid w:val="0"/>
          <w:color w:val="000000"/>
          <w:lang w:val="tr-TR"/>
        </w:rPr>
        <w:t>Özellikler</w:t>
      </w:r>
      <w:r w:rsidR="0055078E" w:rsidRPr="00520B95">
        <w:rPr>
          <w:i/>
          <w:iCs/>
          <w:snapToGrid w:val="0"/>
          <w:color w:val="000000"/>
          <w:lang w:val="tr-TR"/>
        </w:rPr>
        <w:t>,</w:t>
      </w:r>
      <w:r w:rsidR="00E52CA2" w:rsidRPr="00520B95">
        <w:rPr>
          <w:i/>
          <w:iCs/>
          <w:snapToGrid w:val="0"/>
          <w:color w:val="000000"/>
          <w:lang w:val="tr-TR"/>
        </w:rPr>
        <w:t xml:space="preserve"> ilgili arayüz ile sağlanan tüm hizmetleri kullanabilen </w:t>
      </w:r>
      <w:r w:rsidR="00420230">
        <w:rPr>
          <w:i/>
          <w:iCs/>
          <w:snapToGrid w:val="0"/>
          <w:color w:val="000000"/>
          <w:lang w:val="tr-TR"/>
        </w:rPr>
        <w:t>telekomünikasyon terminal ekipman</w:t>
      </w:r>
      <w:r w:rsidR="00E52CA2" w:rsidRPr="00520B95">
        <w:rPr>
          <w:i/>
          <w:iCs/>
          <w:snapToGrid w:val="0"/>
          <w:color w:val="000000"/>
          <w:lang w:val="tr-TR"/>
        </w:rPr>
        <w:t xml:space="preserve">ının tasarımına izin verecek yeterli detayı içermelidir. </w:t>
      </w:r>
      <w:r w:rsidR="00CD496E" w:rsidRPr="00520B95">
        <w:rPr>
          <w:i/>
          <w:iCs/>
          <w:snapToGrid w:val="0"/>
          <w:color w:val="000000"/>
          <w:lang w:val="tr-TR"/>
        </w:rPr>
        <w:t xml:space="preserve">Bu özellikler, diğerlerine ilaveten, üreticilerin kendi seçimleri doğrultusunda </w:t>
      </w:r>
      <w:r w:rsidR="00420230">
        <w:rPr>
          <w:i/>
          <w:iCs/>
          <w:snapToGrid w:val="0"/>
          <w:color w:val="000000"/>
          <w:lang w:val="tr-TR"/>
        </w:rPr>
        <w:t>telekomünikasyon terminal ekipman</w:t>
      </w:r>
      <w:r w:rsidR="00CD496E" w:rsidRPr="00520B95">
        <w:rPr>
          <w:i/>
          <w:iCs/>
          <w:snapToGrid w:val="0"/>
          <w:color w:val="000000"/>
          <w:lang w:val="tr-TR"/>
        </w:rPr>
        <w:t xml:space="preserve">ı için geçerli tüm temel gereksinimler için </w:t>
      </w:r>
      <w:r w:rsidR="00B94E06" w:rsidRPr="00520B95">
        <w:rPr>
          <w:i/>
          <w:iCs/>
          <w:snapToGrid w:val="0"/>
          <w:color w:val="000000"/>
          <w:lang w:val="tr-TR"/>
        </w:rPr>
        <w:t>ilgili testleri gerçekleştirmelerine imkan verecek tüm gerekli bilgileri de içermelidir. Üye Ülkeler bu özelliklerin işletmeciler tarafından sağlandıklarından emin olmalıdırlar.</w:t>
      </w:r>
      <w:r w:rsidRPr="00520B95">
        <w:rPr>
          <w:lang w:val="tr-TR"/>
        </w:rPr>
        <w:t>"</w:t>
      </w:r>
    </w:p>
    <w:p w:rsidR="001E4D64" w:rsidRPr="00520B95" w:rsidRDefault="00F10044">
      <w:pPr>
        <w:rPr>
          <w:lang w:val="tr-TR"/>
        </w:rPr>
      </w:pPr>
      <w:r w:rsidRPr="00520B95">
        <w:rPr>
          <w:lang w:val="tr-TR"/>
        </w:rPr>
        <w:t xml:space="preserve">Bu belge, bu gerekliliği yerine getirebilmek için, kamu telekomünikasyon </w:t>
      </w:r>
      <w:r w:rsidR="00DE015E">
        <w:rPr>
          <w:lang w:val="tr-TR"/>
        </w:rPr>
        <w:t>ağına sayısal dar bant</w:t>
      </w:r>
      <w:r w:rsidRPr="00520B95">
        <w:rPr>
          <w:lang w:val="tr-TR"/>
        </w:rPr>
        <w:t xml:space="preserve"> kablolu bağlantı alanı için hazırlanması gereken bu tür yayımların içeriği hakkında kılavuzluk etmektedir. Benzer bir amaca yönelik belgeler, ETSI tarafından hazırlanmıştır ve diğer tür arayüzlerin yayımını ele almaktadır. Bu belgeler şu anda gözden geçirilmekte ve bu çok bölümlü dokümana eklenmektedir. </w:t>
      </w:r>
    </w:p>
    <w:p w:rsidR="00800B82" w:rsidRPr="00520B95" w:rsidRDefault="00F10044" w:rsidP="00800B82">
      <w:pPr>
        <w:keepNext/>
        <w:rPr>
          <w:lang w:val="tr-TR"/>
        </w:rPr>
      </w:pPr>
      <w:r w:rsidRPr="00520B95">
        <w:rPr>
          <w:lang w:val="tr-TR"/>
        </w:rPr>
        <w:lastRenderedPageBreak/>
        <w:t xml:space="preserve">Bu belge </w:t>
      </w:r>
      <w:r w:rsidR="005F63C6" w:rsidRPr="00520B95">
        <w:rPr>
          <w:lang w:val="tr-TR"/>
        </w:rPr>
        <w:t xml:space="preserve">çok bölümlü bir belgeye aittir </w:t>
      </w:r>
      <w:r w:rsidR="00800B82" w:rsidRPr="00520B95">
        <w:rPr>
          <w:lang w:val="tr-TR"/>
        </w:rPr>
        <w:t>(EG 201 730 seri</w:t>
      </w:r>
      <w:r w:rsidR="00DE015E">
        <w:rPr>
          <w:lang w:val="tr-TR"/>
        </w:rPr>
        <w:t>si</w:t>
      </w:r>
      <w:r w:rsidR="00800B82" w:rsidRPr="00520B95">
        <w:rPr>
          <w:lang w:val="tr-TR"/>
        </w:rPr>
        <w:t xml:space="preserve">) </w:t>
      </w:r>
      <w:r w:rsidR="005F63C6" w:rsidRPr="00520B95">
        <w:rPr>
          <w:lang w:val="tr-TR"/>
        </w:rPr>
        <w:t>ve her bölümün başlığında ortak bir ibare yer almaktadır</w:t>
      </w:r>
      <w:r w:rsidR="00800B82" w:rsidRPr="00520B95">
        <w:rPr>
          <w:lang w:val="tr-TR"/>
        </w:rPr>
        <w:t>:</w:t>
      </w:r>
    </w:p>
    <w:p w:rsidR="00800B82" w:rsidRPr="00520B95" w:rsidRDefault="005F63C6" w:rsidP="00800B82">
      <w:pPr>
        <w:keepNext/>
        <w:ind w:left="283"/>
        <w:rPr>
          <w:b/>
          <w:lang w:val="tr-TR"/>
        </w:rPr>
      </w:pPr>
      <w:r w:rsidRPr="00520B95">
        <w:rPr>
          <w:b/>
          <w:lang w:val="tr-TR"/>
        </w:rPr>
        <w:t xml:space="preserve">Uçbirimlerin Kamu Telekomünikasyon </w:t>
      </w:r>
      <w:r w:rsidR="00B53B7F">
        <w:rPr>
          <w:b/>
          <w:lang w:val="tr-TR"/>
        </w:rPr>
        <w:t>Ağ</w:t>
      </w:r>
      <w:r w:rsidRPr="00520B95">
        <w:rPr>
          <w:b/>
          <w:lang w:val="tr-TR"/>
        </w:rPr>
        <w:t>l</w:t>
      </w:r>
      <w:r w:rsidR="00DE015E">
        <w:rPr>
          <w:b/>
          <w:lang w:val="tr-TR"/>
        </w:rPr>
        <w:t>arına</w:t>
      </w:r>
      <w:r w:rsidRPr="00520B95">
        <w:rPr>
          <w:b/>
          <w:lang w:val="tr-TR"/>
        </w:rPr>
        <w:t xml:space="preserve"> Erişimi</w:t>
      </w:r>
      <w:r w:rsidR="00800B82" w:rsidRPr="00520B95">
        <w:rPr>
          <w:b/>
          <w:lang w:val="tr-TR"/>
        </w:rPr>
        <w:t>;</w:t>
      </w:r>
    </w:p>
    <w:p w:rsidR="00800B82" w:rsidRPr="00520B95" w:rsidRDefault="005F63C6" w:rsidP="00800B82">
      <w:pPr>
        <w:keepNext/>
        <w:ind w:left="283"/>
        <w:rPr>
          <w:b/>
          <w:lang w:val="tr-TR"/>
        </w:rPr>
      </w:pPr>
      <w:r w:rsidRPr="00520B95">
        <w:rPr>
          <w:b/>
          <w:lang w:val="tr-TR"/>
        </w:rPr>
        <w:t>1995/5/EC (R&amp;TTE) Direktifinin 4.2. Maddesinin Uygulaması</w:t>
      </w:r>
      <w:r w:rsidR="00800B82" w:rsidRPr="00520B95">
        <w:rPr>
          <w:b/>
          <w:lang w:val="tr-TR"/>
        </w:rPr>
        <w:t xml:space="preserve">; </w:t>
      </w:r>
    </w:p>
    <w:p w:rsidR="00800B82" w:rsidRPr="00520B95" w:rsidRDefault="005F63C6" w:rsidP="00800B82">
      <w:pPr>
        <w:ind w:left="283"/>
        <w:rPr>
          <w:lang w:val="tr-TR"/>
        </w:rPr>
      </w:pPr>
      <w:r w:rsidRPr="00520B95">
        <w:rPr>
          <w:b/>
          <w:lang w:val="tr-TR"/>
        </w:rPr>
        <w:t>Arayüz özelliklerinin yayımlanması için yönerge</w:t>
      </w:r>
    </w:p>
    <w:p w:rsidR="001E4D64" w:rsidRPr="00520B95" w:rsidRDefault="005F63C6" w:rsidP="001E4D64">
      <w:pPr>
        <w:rPr>
          <w:lang w:val="tr-TR"/>
        </w:rPr>
      </w:pPr>
      <w:r w:rsidRPr="00520B95">
        <w:rPr>
          <w:lang w:val="tr-TR"/>
        </w:rPr>
        <w:t xml:space="preserve">Daha sonra yeni bölümler yaratılabilir ve mevcut belgeye yansıtılabilir. </w:t>
      </w:r>
    </w:p>
    <w:p w:rsidR="001E4D64" w:rsidRPr="00520B95" w:rsidRDefault="00AD6F3E" w:rsidP="001E4D64">
      <w:pPr>
        <w:rPr>
          <w:lang w:val="tr-TR"/>
        </w:rPr>
      </w:pPr>
      <w:r w:rsidRPr="00520B95">
        <w:rPr>
          <w:lang w:val="tr-TR"/>
        </w:rPr>
        <w:t>Bu belge, R&amp;TTE Direktifinin 4.2. maddesinin uygulanmasını kolaylaştı</w:t>
      </w:r>
      <w:r w:rsidR="00DE015E">
        <w:rPr>
          <w:lang w:val="tr-TR"/>
        </w:rPr>
        <w:t>r</w:t>
      </w:r>
      <w:r w:rsidRPr="00520B95">
        <w:rPr>
          <w:lang w:val="tr-TR"/>
        </w:rPr>
        <w:t>mak amacıyla yayımlanan tüm ETSI çıktılarının tek bir uyumlu belge seti içinde entegrasyonu çerçevesinde hazırlanmıştır. Ayrıca bu belge, aşağıdaki içerikleri bir güncellemesidir</w:t>
      </w:r>
      <w:r w:rsidR="001E4D64" w:rsidRPr="00520B95">
        <w:rPr>
          <w:lang w:val="tr-TR"/>
        </w:rPr>
        <w:t xml:space="preserve">: </w:t>
      </w:r>
    </w:p>
    <w:p w:rsidR="003D46F9" w:rsidRPr="00520B95" w:rsidRDefault="00EC5C46" w:rsidP="003D46F9">
      <w:pPr>
        <w:rPr>
          <w:sz w:val="16"/>
          <w:szCs w:val="16"/>
          <w:lang w:val="tr-TR"/>
        </w:rPr>
      </w:pPr>
      <w:r w:rsidRPr="00520B95">
        <w:rPr>
          <w:lang w:val="tr-TR"/>
        </w:rPr>
        <w:t xml:space="preserve">ETSI </w:t>
      </w:r>
      <w:r w:rsidR="003D46F9" w:rsidRPr="00520B95">
        <w:rPr>
          <w:lang w:val="tr-TR"/>
        </w:rPr>
        <w:t>TR 101 731</w:t>
      </w:r>
      <w:r w:rsidR="00800B82" w:rsidRPr="00520B95">
        <w:rPr>
          <w:lang w:val="tr-TR"/>
        </w:rPr>
        <w:t>:</w:t>
      </w:r>
      <w:r w:rsidRPr="00520B95">
        <w:rPr>
          <w:lang w:val="tr-TR"/>
        </w:rPr>
        <w:t xml:space="preserve"> "</w:t>
      </w:r>
      <w:r w:rsidR="00146B1D" w:rsidRPr="00520B95">
        <w:rPr>
          <w:lang w:val="tr-TR"/>
        </w:rPr>
        <w:t>Erişim ve Uçbirimler</w:t>
      </w:r>
      <w:r w:rsidR="003D46F9" w:rsidRPr="00520B95">
        <w:rPr>
          <w:lang w:val="tr-TR"/>
        </w:rPr>
        <w:t xml:space="preserve"> (</w:t>
      </w:r>
      <w:smartTag w:uri="urn:schemas-microsoft-com:office:smarttags" w:element="PersonName">
        <w:r w:rsidR="003D46F9" w:rsidRPr="00520B95">
          <w:rPr>
            <w:lang w:val="tr-TR"/>
          </w:rPr>
          <w:t>AT</w:t>
        </w:r>
      </w:smartTag>
      <w:r w:rsidR="003D46F9" w:rsidRPr="00520B95">
        <w:rPr>
          <w:lang w:val="tr-TR"/>
        </w:rPr>
        <w:t xml:space="preserve">); </w:t>
      </w:r>
      <w:r w:rsidR="00146B1D" w:rsidRPr="00520B95">
        <w:rPr>
          <w:lang w:val="tr-TR"/>
        </w:rPr>
        <w:t xml:space="preserve">Kamu Telekomünikasyon </w:t>
      </w:r>
      <w:r w:rsidR="00B53B7F">
        <w:rPr>
          <w:lang w:val="tr-TR"/>
        </w:rPr>
        <w:t>Ağ</w:t>
      </w:r>
      <w:r w:rsidR="00DE015E">
        <w:rPr>
          <w:lang w:val="tr-TR"/>
        </w:rPr>
        <w:t>ına</w:t>
      </w:r>
      <w:r w:rsidR="00146B1D" w:rsidRPr="00520B95">
        <w:rPr>
          <w:lang w:val="tr-TR"/>
        </w:rPr>
        <w:t xml:space="preserve"> sayısal erişim</w:t>
      </w:r>
      <w:r w:rsidR="003D46F9" w:rsidRPr="00520B95">
        <w:rPr>
          <w:lang w:val="tr-TR"/>
        </w:rPr>
        <w:t xml:space="preserve">; </w:t>
      </w:r>
      <w:r w:rsidR="00146B1D" w:rsidRPr="00520B95">
        <w:rPr>
          <w:lang w:val="tr-TR"/>
        </w:rPr>
        <w:t>1999/5/EC Direktifine göre arayüz özelliklerinin yayımlanması</w:t>
      </w:r>
      <w:r w:rsidR="003D46F9" w:rsidRPr="00520B95">
        <w:rPr>
          <w:lang w:val="tr-TR"/>
        </w:rPr>
        <w:t xml:space="preserve">; </w:t>
      </w:r>
      <w:r w:rsidR="00146B1D" w:rsidRPr="00520B95">
        <w:rPr>
          <w:lang w:val="tr-TR"/>
        </w:rPr>
        <w:t>Sayısal arayüzleri tanımlamak için yönergeler</w:t>
      </w:r>
      <w:r w:rsidRPr="00520B95">
        <w:rPr>
          <w:lang w:val="tr-TR"/>
        </w:rPr>
        <w:t>"</w:t>
      </w:r>
      <w:r w:rsidR="003D46F9" w:rsidRPr="00520B95">
        <w:rPr>
          <w:lang w:val="tr-TR"/>
        </w:rPr>
        <w:t>.</w:t>
      </w:r>
    </w:p>
    <w:p w:rsidR="001E4D64" w:rsidRPr="00520B95" w:rsidRDefault="001E4D64" w:rsidP="001E4D64">
      <w:pPr>
        <w:pStyle w:val="NO"/>
        <w:rPr>
          <w:lang w:val="tr-TR"/>
        </w:rPr>
      </w:pPr>
      <w:r w:rsidRPr="00520B95">
        <w:rPr>
          <w:caps/>
          <w:lang w:val="tr-TR"/>
        </w:rPr>
        <w:t>Not</w:t>
      </w:r>
      <w:r w:rsidR="009E3555" w:rsidRPr="00520B95">
        <w:rPr>
          <w:lang w:val="tr-TR"/>
        </w:rPr>
        <w:t>:</w:t>
      </w:r>
      <w:r w:rsidRPr="00520B95">
        <w:rPr>
          <w:lang w:val="tr-TR"/>
        </w:rPr>
        <w:tab/>
      </w:r>
      <w:r w:rsidR="00146B1D" w:rsidRPr="00520B95">
        <w:rPr>
          <w:lang w:val="tr-TR"/>
        </w:rPr>
        <w:t xml:space="preserve">Daha kapsamlı bir giriş metni </w:t>
      </w:r>
      <w:r w:rsidR="003D46F9" w:rsidRPr="00520B95">
        <w:rPr>
          <w:lang w:val="tr-TR"/>
        </w:rPr>
        <w:t>EG 201 730-1</w:t>
      </w:r>
      <w:r w:rsidR="00C6719D" w:rsidRPr="00520B95">
        <w:rPr>
          <w:lang w:val="tr-TR"/>
        </w:rPr>
        <w:t xml:space="preserve"> [</w:t>
      </w:r>
      <w:r w:rsidR="00C6719D" w:rsidRPr="00520B95">
        <w:rPr>
          <w:lang w:val="tr-TR"/>
        </w:rPr>
        <w:fldChar w:fldCharType="begin"/>
      </w:r>
      <w:r w:rsidR="00C6719D" w:rsidRPr="00520B95">
        <w:rPr>
          <w:lang w:val="tr-TR"/>
        </w:rPr>
        <w:instrText>REF REF_EG201730_1</w:instrText>
      </w:r>
      <w:r w:rsidR="00C6719D" w:rsidRPr="00520B95">
        <w:rPr>
          <w:lang w:val="tr-TR"/>
        </w:rPr>
        <w:fldChar w:fldCharType="separate"/>
      </w:r>
      <w:r w:rsidR="00822F08" w:rsidRPr="00520B95">
        <w:rPr>
          <w:snapToGrid w:val="0"/>
          <w:lang w:val="tr-TR"/>
        </w:rPr>
        <w:t>2</w:t>
      </w:r>
      <w:r w:rsidR="00C6719D" w:rsidRPr="00520B95">
        <w:rPr>
          <w:lang w:val="tr-TR"/>
        </w:rPr>
        <w:fldChar w:fldCharType="end"/>
      </w:r>
      <w:r w:rsidR="00C6719D" w:rsidRPr="00520B95">
        <w:rPr>
          <w:lang w:val="tr-TR"/>
        </w:rPr>
        <w:t>]</w:t>
      </w:r>
      <w:r w:rsidR="00146B1D" w:rsidRPr="00520B95">
        <w:rPr>
          <w:lang w:val="tr-TR"/>
        </w:rPr>
        <w:t>’de mevcuttur</w:t>
      </w:r>
      <w:r w:rsidR="003D46F9" w:rsidRPr="00520B95">
        <w:rPr>
          <w:lang w:val="tr-TR"/>
        </w:rPr>
        <w:t>.</w:t>
      </w:r>
    </w:p>
    <w:p w:rsidR="00273B7E" w:rsidRPr="00520B95" w:rsidRDefault="00273B7E" w:rsidP="00DE5E25">
      <w:pPr>
        <w:pStyle w:val="Balk1"/>
        <w:rPr>
          <w:lang w:val="tr-TR"/>
        </w:rPr>
      </w:pPr>
      <w:r w:rsidRPr="00520B95">
        <w:rPr>
          <w:lang w:val="tr-TR"/>
        </w:rPr>
        <w:br w:type="page"/>
      </w:r>
      <w:bookmarkStart w:id="9" w:name="_Toc139794826"/>
      <w:bookmarkStart w:id="10" w:name="_Toc140296362"/>
      <w:bookmarkStart w:id="11" w:name="_Toc188660023"/>
      <w:r w:rsidRPr="00520B95">
        <w:rPr>
          <w:lang w:val="tr-TR"/>
        </w:rPr>
        <w:lastRenderedPageBreak/>
        <w:t>1</w:t>
      </w:r>
      <w:r w:rsidRPr="00520B95">
        <w:rPr>
          <w:lang w:val="tr-TR"/>
        </w:rPr>
        <w:tab/>
      </w:r>
      <w:bookmarkEnd w:id="9"/>
      <w:bookmarkEnd w:id="10"/>
      <w:r w:rsidR="00B86B56" w:rsidRPr="00520B95">
        <w:rPr>
          <w:lang w:val="tr-TR"/>
        </w:rPr>
        <w:t>Kapsam</w:t>
      </w:r>
      <w:bookmarkEnd w:id="11"/>
    </w:p>
    <w:p w:rsidR="00273B7E" w:rsidRPr="00520B95" w:rsidRDefault="00B86B56">
      <w:pPr>
        <w:rPr>
          <w:lang w:val="tr-TR"/>
        </w:rPr>
      </w:pPr>
      <w:r w:rsidRPr="00520B95">
        <w:rPr>
          <w:lang w:val="tr-TR"/>
        </w:rPr>
        <w:t xml:space="preserve">Bu </w:t>
      </w:r>
      <w:r w:rsidR="004B0145" w:rsidRPr="00520B95">
        <w:rPr>
          <w:lang w:val="tr-TR"/>
        </w:rPr>
        <w:t>belgenin</w:t>
      </w:r>
      <w:r w:rsidRPr="00520B95">
        <w:rPr>
          <w:lang w:val="tr-TR"/>
        </w:rPr>
        <w:t xml:space="preserve"> amacı, kamu </w:t>
      </w:r>
      <w:r w:rsidR="00B53B7F">
        <w:rPr>
          <w:lang w:val="tr-TR"/>
        </w:rPr>
        <w:t>Ağ</w:t>
      </w:r>
      <w:r w:rsidRPr="00520B95">
        <w:rPr>
          <w:lang w:val="tr-TR"/>
        </w:rPr>
        <w:t xml:space="preserve"> işletmeciler</w:t>
      </w:r>
      <w:r w:rsidR="004B0145" w:rsidRPr="00520B95">
        <w:rPr>
          <w:lang w:val="tr-TR"/>
        </w:rPr>
        <w:t>i ve kamu hizmet sağlayıcılarının</w:t>
      </w:r>
      <w:r w:rsidRPr="00520B95">
        <w:rPr>
          <w:lang w:val="tr-TR"/>
        </w:rPr>
        <w:t xml:space="preserve">, arayüz yayımlarını 1999/5/EC [1] sayılı Direktifin 4.2. Maddesine uygun hazırlamalarına yardımcı olmaktır. </w:t>
      </w:r>
    </w:p>
    <w:p w:rsidR="00273B7E" w:rsidRPr="00520B95" w:rsidRDefault="00B86B56">
      <w:pPr>
        <w:rPr>
          <w:lang w:val="tr-TR"/>
        </w:rPr>
      </w:pPr>
      <w:r w:rsidRPr="00520B95">
        <w:rPr>
          <w:lang w:val="tr-TR"/>
        </w:rPr>
        <w:t xml:space="preserve">Bu </w:t>
      </w:r>
      <w:r w:rsidR="004B0145" w:rsidRPr="00520B95">
        <w:rPr>
          <w:lang w:val="tr-TR"/>
        </w:rPr>
        <w:t>belge</w:t>
      </w:r>
      <w:r w:rsidRPr="00520B95">
        <w:rPr>
          <w:lang w:val="tr-TR"/>
        </w:rPr>
        <w:t xml:space="preserve">, </w:t>
      </w:r>
      <w:r w:rsidR="00177C64" w:rsidRPr="00520B95">
        <w:rPr>
          <w:lang w:val="tr-TR"/>
        </w:rPr>
        <w:t xml:space="preserve">arayüzün tanımı için gerekli olabilecek kamu telekomünikasyon </w:t>
      </w:r>
      <w:r w:rsidR="00DE015E">
        <w:rPr>
          <w:lang w:val="tr-TR"/>
        </w:rPr>
        <w:t>ağına</w:t>
      </w:r>
      <w:r w:rsidR="00177C64" w:rsidRPr="00520B95">
        <w:rPr>
          <w:lang w:val="tr-TR"/>
        </w:rPr>
        <w:t xml:space="preserve"> ait radyosuz bir sayısal arayüzün özelliklerini listeler fakat arayüz yayımlarının sunum biçimleri ile ilgili kılavuzluk yapmaz. </w:t>
      </w:r>
    </w:p>
    <w:p w:rsidR="00273B7E" w:rsidRPr="00520B95" w:rsidRDefault="00784390">
      <w:pPr>
        <w:rPr>
          <w:lang w:val="tr-TR"/>
        </w:rPr>
      </w:pPr>
      <w:r w:rsidRPr="00520B95">
        <w:rPr>
          <w:lang w:val="tr-TR"/>
        </w:rPr>
        <w:t xml:space="preserve">Bu belge yeni, değiştirilmiş ve mevcut arayüzler için arayüz özelliklerine uygulanabilir. </w:t>
      </w:r>
    </w:p>
    <w:p w:rsidR="001E4D64" w:rsidRPr="00520B95" w:rsidRDefault="001E4D64" w:rsidP="001E4D64">
      <w:pPr>
        <w:pStyle w:val="NO"/>
        <w:rPr>
          <w:lang w:val="tr-TR"/>
        </w:rPr>
      </w:pPr>
      <w:r w:rsidRPr="00520B95">
        <w:rPr>
          <w:caps/>
          <w:lang w:val="tr-TR"/>
        </w:rPr>
        <w:t>Not</w:t>
      </w:r>
      <w:r w:rsidR="009E3555" w:rsidRPr="00520B95">
        <w:rPr>
          <w:lang w:val="tr-TR"/>
        </w:rPr>
        <w:t>:</w:t>
      </w:r>
      <w:r w:rsidRPr="00520B95">
        <w:rPr>
          <w:lang w:val="tr-TR"/>
        </w:rPr>
        <w:tab/>
      </w:r>
      <w:r w:rsidR="00DA2A32" w:rsidRPr="00520B95">
        <w:rPr>
          <w:lang w:val="tr-TR"/>
        </w:rPr>
        <w:t xml:space="preserve">1999/5/EC [1] Direktifinin 4.2. Maddesine </w:t>
      </w:r>
      <w:r w:rsidR="00DE015E" w:rsidRPr="00520B95">
        <w:rPr>
          <w:lang w:val="tr-TR"/>
        </w:rPr>
        <w:t>göre</w:t>
      </w:r>
      <w:r w:rsidR="00DA2A32" w:rsidRPr="00520B95">
        <w:rPr>
          <w:lang w:val="tr-TR"/>
        </w:rPr>
        <w:t xml:space="preserve"> üretilen yayımlarla ilgili kılavuzun genel hususları EG 201 730-1 [2]’de sunulmaktadır. Bu belge teknolojik konular ile ilgili kılavuzluk yapmaktadır. En yaygın teknolojiler ile ilgili teknolojik kılavuzluk bu çoklu belgenin diğer bölümlerinde sunulmaktadır..</w:t>
      </w:r>
    </w:p>
    <w:p w:rsidR="00D46C50" w:rsidRPr="00520B95" w:rsidRDefault="004B0145" w:rsidP="00D46C50">
      <w:pPr>
        <w:rPr>
          <w:lang w:val="tr-TR"/>
        </w:rPr>
      </w:pPr>
      <w:r w:rsidRPr="00520B95">
        <w:rPr>
          <w:lang w:val="tr-TR"/>
        </w:rPr>
        <w:t xml:space="preserve">Hizmet ve </w:t>
      </w:r>
      <w:r w:rsidR="00DE015E">
        <w:rPr>
          <w:lang w:val="tr-TR"/>
        </w:rPr>
        <w:t>ağlara</w:t>
      </w:r>
      <w:r w:rsidRPr="00520B95">
        <w:rPr>
          <w:lang w:val="tr-TR"/>
        </w:rPr>
        <w:t xml:space="preserve"> dolaylı erişim de bu belgede işlenmektedir. Arayüz özelliklerinin yayımlanması ile ilgili zamanlama ve diğer idari konular bu belgede ele alınmamaktadır. </w:t>
      </w:r>
    </w:p>
    <w:p w:rsidR="00273B7E" w:rsidRPr="00520B95" w:rsidRDefault="00273B7E" w:rsidP="00DE5E25">
      <w:pPr>
        <w:pStyle w:val="Balk1"/>
        <w:rPr>
          <w:lang w:val="tr-TR"/>
        </w:rPr>
      </w:pPr>
      <w:bookmarkStart w:id="12" w:name="_Toc139794827"/>
      <w:bookmarkStart w:id="13" w:name="_Toc140296363"/>
      <w:bookmarkStart w:id="14" w:name="_Toc188660024"/>
      <w:r w:rsidRPr="00520B95">
        <w:rPr>
          <w:lang w:val="tr-TR"/>
        </w:rPr>
        <w:t>2</w:t>
      </w:r>
      <w:r w:rsidRPr="00520B95">
        <w:rPr>
          <w:lang w:val="tr-TR"/>
        </w:rPr>
        <w:tab/>
      </w:r>
      <w:bookmarkEnd w:id="12"/>
      <w:bookmarkEnd w:id="13"/>
      <w:r w:rsidR="009727F6" w:rsidRPr="00520B95">
        <w:rPr>
          <w:lang w:val="tr-TR"/>
        </w:rPr>
        <w:t>Referanslar</w:t>
      </w:r>
      <w:bookmarkEnd w:id="14"/>
    </w:p>
    <w:p w:rsidR="00EC22AE" w:rsidRPr="00520B95" w:rsidRDefault="00DA2A32" w:rsidP="00EC22AE">
      <w:pPr>
        <w:rPr>
          <w:lang w:val="tr-TR"/>
        </w:rPr>
      </w:pPr>
      <w:r w:rsidRPr="00520B95">
        <w:rPr>
          <w:lang w:val="tr-TR"/>
        </w:rPr>
        <w:t xml:space="preserve">Aşağıdaki belgeler, bu </w:t>
      </w:r>
      <w:r w:rsidR="00177C64" w:rsidRPr="00520B95">
        <w:rPr>
          <w:lang w:val="tr-TR"/>
        </w:rPr>
        <w:t>metindeki</w:t>
      </w:r>
      <w:r w:rsidRPr="00520B95">
        <w:rPr>
          <w:lang w:val="tr-TR"/>
        </w:rPr>
        <w:t xml:space="preserve"> referans </w:t>
      </w:r>
      <w:r w:rsidR="00177C64" w:rsidRPr="00520B95">
        <w:rPr>
          <w:lang w:val="tr-TR"/>
        </w:rPr>
        <w:t>içerisinde</w:t>
      </w:r>
      <w:r w:rsidRPr="00520B95">
        <w:rPr>
          <w:lang w:val="tr-TR"/>
        </w:rPr>
        <w:t>, bu belg</w:t>
      </w:r>
      <w:r w:rsidR="008843E3" w:rsidRPr="00520B95">
        <w:rPr>
          <w:lang w:val="tr-TR"/>
        </w:rPr>
        <w:t xml:space="preserve">enin hükümlerini oluşturan hükümleri içermektedirler. </w:t>
      </w:r>
    </w:p>
    <w:p w:rsidR="00EC22AE" w:rsidRPr="00520B95" w:rsidRDefault="004B0145" w:rsidP="00EC22AE">
      <w:pPr>
        <w:pStyle w:val="B1"/>
        <w:rPr>
          <w:lang w:val="tr-TR"/>
        </w:rPr>
      </w:pPr>
      <w:r w:rsidRPr="00520B95">
        <w:rPr>
          <w:lang w:val="tr-TR"/>
        </w:rPr>
        <w:t>Referanslar ya özel</w:t>
      </w:r>
      <w:r w:rsidR="00743EDD" w:rsidRPr="00520B95">
        <w:rPr>
          <w:lang w:val="tr-TR"/>
        </w:rPr>
        <w:t>dir</w:t>
      </w:r>
      <w:r w:rsidRPr="00520B95">
        <w:rPr>
          <w:lang w:val="tr-TR"/>
        </w:rPr>
        <w:t xml:space="preserve"> (yayımlanma tarihi ve/veya basım numarası veya versiyon numarası ile tanımlanmış) veya </w:t>
      </w:r>
      <w:r w:rsidR="00743EDD" w:rsidRPr="00520B95">
        <w:rPr>
          <w:lang w:val="tr-TR"/>
        </w:rPr>
        <w:t xml:space="preserve">özel değildir. </w:t>
      </w:r>
    </w:p>
    <w:p w:rsidR="00EC22AE" w:rsidRPr="00520B95" w:rsidRDefault="00743EDD" w:rsidP="00EC22AE">
      <w:pPr>
        <w:pStyle w:val="B1"/>
        <w:rPr>
          <w:lang w:val="tr-TR"/>
        </w:rPr>
      </w:pPr>
      <w:r w:rsidRPr="00520B95">
        <w:rPr>
          <w:lang w:val="tr-TR"/>
        </w:rPr>
        <w:t xml:space="preserve">Özel bir referans için, sonradan gelen düzeltmeler uygulanmaz. </w:t>
      </w:r>
    </w:p>
    <w:p w:rsidR="00EC22AE" w:rsidRPr="00520B95" w:rsidRDefault="00743EDD" w:rsidP="00EC22AE">
      <w:pPr>
        <w:pStyle w:val="B1"/>
        <w:rPr>
          <w:lang w:val="tr-TR"/>
        </w:rPr>
      </w:pPr>
      <w:r w:rsidRPr="00520B95">
        <w:rPr>
          <w:lang w:val="tr-TR"/>
        </w:rPr>
        <w:t xml:space="preserve">Özel olmayan bir referans için, en son versiyon uygulanır. </w:t>
      </w:r>
    </w:p>
    <w:p w:rsidR="00EC22AE" w:rsidRPr="00520B95" w:rsidRDefault="00177C64" w:rsidP="00EC22AE">
      <w:pPr>
        <w:rPr>
          <w:lang w:val="tr-TR"/>
        </w:rPr>
      </w:pPr>
      <w:r w:rsidRPr="00520B95">
        <w:rPr>
          <w:lang w:val="tr-TR"/>
        </w:rPr>
        <w:t>Bakılan konumda halka açık olmadığı görülen r</w:t>
      </w:r>
      <w:r w:rsidR="008843E3" w:rsidRPr="00520B95">
        <w:rPr>
          <w:lang w:val="tr-TR"/>
        </w:rPr>
        <w:t>eferanslı belgeler</w:t>
      </w:r>
      <w:r w:rsidRPr="00520B95">
        <w:rPr>
          <w:lang w:val="tr-TR"/>
        </w:rPr>
        <w:t xml:space="preserve">, </w:t>
      </w:r>
      <w:r w:rsidR="008843E3" w:rsidRPr="00520B95">
        <w:rPr>
          <w:lang w:val="tr-TR"/>
        </w:rPr>
        <w:t xml:space="preserve"> </w:t>
      </w:r>
      <w:hyperlink r:id="rId12" w:history="1">
        <w:r w:rsidR="00EC22AE" w:rsidRPr="00520B95">
          <w:rPr>
            <w:color w:val="0000FF"/>
            <w:u w:val="single"/>
            <w:lang w:val="tr-TR"/>
          </w:rPr>
          <w:t>http://docbox.etsi.org/Reference</w:t>
        </w:r>
      </w:hyperlink>
      <w:r w:rsidR="00EC22AE" w:rsidRPr="00520B95">
        <w:rPr>
          <w:lang w:val="tr-TR"/>
        </w:rPr>
        <w:t>.</w:t>
      </w:r>
      <w:r w:rsidRPr="00520B95">
        <w:rPr>
          <w:lang w:val="tr-TR"/>
        </w:rPr>
        <w:t xml:space="preserve"> adresinde bulunabilir.</w:t>
      </w:r>
    </w:p>
    <w:p w:rsidR="001B55A4" w:rsidRPr="00520B95" w:rsidRDefault="007E09ED" w:rsidP="007E09ED">
      <w:pPr>
        <w:pStyle w:val="EX"/>
        <w:rPr>
          <w:snapToGrid w:val="0"/>
          <w:lang w:val="tr-TR"/>
        </w:rPr>
      </w:pPr>
      <w:r w:rsidRPr="00520B95">
        <w:rPr>
          <w:snapToGrid w:val="0"/>
          <w:lang w:val="tr-TR"/>
        </w:rPr>
        <w:t>[</w:t>
      </w:r>
      <w:bookmarkStart w:id="15" w:name="REF_19995EC"/>
      <w:r w:rsidRPr="00520B95">
        <w:rPr>
          <w:snapToGrid w:val="0"/>
          <w:lang w:val="tr-TR"/>
        </w:rPr>
        <w:fldChar w:fldCharType="begin"/>
      </w:r>
      <w:r w:rsidRPr="00520B95">
        <w:rPr>
          <w:snapToGrid w:val="0"/>
          <w:lang w:val="tr-TR"/>
        </w:rPr>
        <w:instrText>SEQ REF</w:instrText>
      </w:r>
      <w:r w:rsidRPr="00520B95">
        <w:rPr>
          <w:snapToGrid w:val="0"/>
          <w:lang w:val="tr-TR"/>
        </w:rPr>
        <w:fldChar w:fldCharType="separate"/>
      </w:r>
      <w:r w:rsidR="00822F08" w:rsidRPr="00520B95">
        <w:rPr>
          <w:snapToGrid w:val="0"/>
          <w:lang w:val="tr-TR"/>
        </w:rPr>
        <w:t>1</w:t>
      </w:r>
      <w:r w:rsidRPr="00520B95">
        <w:rPr>
          <w:snapToGrid w:val="0"/>
          <w:lang w:val="tr-TR"/>
        </w:rPr>
        <w:fldChar w:fldCharType="end"/>
      </w:r>
      <w:bookmarkEnd w:id="15"/>
      <w:r w:rsidRPr="00520B95">
        <w:rPr>
          <w:snapToGrid w:val="0"/>
          <w:lang w:val="tr-TR"/>
        </w:rPr>
        <w:t>]</w:t>
      </w:r>
      <w:r w:rsidRPr="00520B95">
        <w:rPr>
          <w:snapToGrid w:val="0"/>
          <w:lang w:val="tr-TR"/>
        </w:rPr>
        <w:tab/>
      </w:r>
      <w:r w:rsidR="00CC7027" w:rsidRPr="00520B95">
        <w:rPr>
          <w:snapToGrid w:val="0"/>
          <w:lang w:val="tr-TR"/>
        </w:rPr>
        <w:t xml:space="preserve">Avrupa </w:t>
      </w:r>
      <w:r w:rsidR="00DE015E" w:rsidRPr="00520B95">
        <w:rPr>
          <w:snapToGrid w:val="0"/>
          <w:lang w:val="tr-TR"/>
        </w:rPr>
        <w:t>Parlamentosunun</w:t>
      </w:r>
      <w:r w:rsidR="00CC7027" w:rsidRPr="00520B95">
        <w:rPr>
          <w:snapToGrid w:val="0"/>
          <w:lang w:val="tr-TR"/>
        </w:rPr>
        <w:t xml:space="preserve"> </w:t>
      </w:r>
      <w:r w:rsidR="00053208" w:rsidRPr="00520B95">
        <w:rPr>
          <w:snapToGrid w:val="0"/>
          <w:lang w:val="tr-TR"/>
        </w:rPr>
        <w:t xml:space="preserve">ve 9 Mart 1999 tarihli Konseyin radyo </w:t>
      </w:r>
      <w:r w:rsidR="00B53B7F">
        <w:rPr>
          <w:snapToGrid w:val="0"/>
          <w:lang w:val="tr-TR"/>
        </w:rPr>
        <w:t>cihaz</w:t>
      </w:r>
      <w:r w:rsidR="00053208" w:rsidRPr="00520B95">
        <w:rPr>
          <w:snapToGrid w:val="0"/>
          <w:lang w:val="tr-TR"/>
        </w:rPr>
        <w:t xml:space="preserve">ı ve </w:t>
      </w:r>
      <w:r w:rsidR="00420230">
        <w:rPr>
          <w:snapToGrid w:val="0"/>
          <w:lang w:val="tr-TR"/>
        </w:rPr>
        <w:t>telekomünikasyon terminal ekipman</w:t>
      </w:r>
      <w:r w:rsidR="00053208" w:rsidRPr="00520B95">
        <w:rPr>
          <w:snapToGrid w:val="0"/>
          <w:lang w:val="tr-TR"/>
        </w:rPr>
        <w:t xml:space="preserve">ı ve her ikisinin de uygunluğunun karşılıklı tanınması ile ilgili 1999/5/EC Direktifi </w:t>
      </w:r>
      <w:r w:rsidRPr="00520B95">
        <w:rPr>
          <w:snapToGrid w:val="0"/>
          <w:lang w:val="tr-TR"/>
        </w:rPr>
        <w:t xml:space="preserve">(R&amp;TTE </w:t>
      </w:r>
      <w:r w:rsidR="00053208" w:rsidRPr="00520B95">
        <w:rPr>
          <w:snapToGrid w:val="0"/>
          <w:lang w:val="tr-TR"/>
        </w:rPr>
        <w:t>Direktifi</w:t>
      </w:r>
      <w:r w:rsidRPr="00520B95">
        <w:rPr>
          <w:snapToGrid w:val="0"/>
          <w:lang w:val="tr-TR"/>
        </w:rPr>
        <w:t>).</w:t>
      </w:r>
    </w:p>
    <w:p w:rsidR="00273B7E" w:rsidRPr="00520B95" w:rsidRDefault="007E09ED" w:rsidP="007E09ED">
      <w:pPr>
        <w:pStyle w:val="EX"/>
        <w:rPr>
          <w:snapToGrid w:val="0"/>
          <w:lang w:val="tr-TR"/>
        </w:rPr>
      </w:pPr>
      <w:r w:rsidRPr="00520B95">
        <w:rPr>
          <w:snapToGrid w:val="0"/>
          <w:lang w:val="tr-TR"/>
        </w:rPr>
        <w:t>[</w:t>
      </w:r>
      <w:bookmarkStart w:id="16" w:name="REF_EG201730_1"/>
      <w:r w:rsidRPr="00520B95">
        <w:rPr>
          <w:snapToGrid w:val="0"/>
          <w:lang w:val="tr-TR"/>
        </w:rPr>
        <w:fldChar w:fldCharType="begin"/>
      </w:r>
      <w:r w:rsidRPr="00520B95">
        <w:rPr>
          <w:snapToGrid w:val="0"/>
          <w:lang w:val="tr-TR"/>
        </w:rPr>
        <w:instrText>SEQ REF</w:instrText>
      </w:r>
      <w:r w:rsidRPr="00520B95">
        <w:rPr>
          <w:snapToGrid w:val="0"/>
          <w:lang w:val="tr-TR"/>
        </w:rPr>
        <w:fldChar w:fldCharType="separate"/>
      </w:r>
      <w:r w:rsidR="00822F08" w:rsidRPr="00520B95">
        <w:rPr>
          <w:snapToGrid w:val="0"/>
          <w:lang w:val="tr-TR"/>
        </w:rPr>
        <w:t>2</w:t>
      </w:r>
      <w:r w:rsidRPr="00520B95">
        <w:rPr>
          <w:snapToGrid w:val="0"/>
          <w:lang w:val="tr-TR"/>
        </w:rPr>
        <w:fldChar w:fldCharType="end"/>
      </w:r>
      <w:bookmarkEnd w:id="16"/>
      <w:r w:rsidRPr="00520B95">
        <w:rPr>
          <w:snapToGrid w:val="0"/>
          <w:lang w:val="tr-TR"/>
        </w:rPr>
        <w:t>]</w:t>
      </w:r>
      <w:r w:rsidRPr="00520B95">
        <w:rPr>
          <w:snapToGrid w:val="0"/>
          <w:lang w:val="tr-TR"/>
        </w:rPr>
        <w:tab/>
        <w:t>ETSI EG 201 730-1: "</w:t>
      </w:r>
      <w:r w:rsidR="00053208" w:rsidRPr="00520B95">
        <w:rPr>
          <w:snapToGrid w:val="0"/>
          <w:lang w:val="tr-TR"/>
        </w:rPr>
        <w:t xml:space="preserve">Uçbirimlerin Kamu Telekomünikasyon </w:t>
      </w:r>
      <w:r w:rsidR="00B53B7F">
        <w:rPr>
          <w:snapToGrid w:val="0"/>
          <w:lang w:val="tr-TR"/>
        </w:rPr>
        <w:t>Ağ</w:t>
      </w:r>
      <w:r w:rsidR="00DE015E">
        <w:rPr>
          <w:snapToGrid w:val="0"/>
          <w:lang w:val="tr-TR"/>
        </w:rPr>
        <w:t>la</w:t>
      </w:r>
      <w:r w:rsidR="00053208" w:rsidRPr="00520B95">
        <w:rPr>
          <w:snapToGrid w:val="0"/>
          <w:lang w:val="tr-TR"/>
        </w:rPr>
        <w:t>r</w:t>
      </w:r>
      <w:r w:rsidR="00DE015E">
        <w:rPr>
          <w:snapToGrid w:val="0"/>
          <w:lang w:val="tr-TR"/>
        </w:rPr>
        <w:t>ı</w:t>
      </w:r>
      <w:r w:rsidR="00053208" w:rsidRPr="00520B95">
        <w:rPr>
          <w:snapToGrid w:val="0"/>
          <w:lang w:val="tr-TR"/>
        </w:rPr>
        <w:t>n</w:t>
      </w:r>
      <w:r w:rsidR="00DE015E">
        <w:rPr>
          <w:snapToGrid w:val="0"/>
          <w:lang w:val="tr-TR"/>
        </w:rPr>
        <w:t>a</w:t>
      </w:r>
      <w:r w:rsidR="00053208" w:rsidRPr="00520B95">
        <w:rPr>
          <w:snapToGrid w:val="0"/>
          <w:lang w:val="tr-TR"/>
        </w:rPr>
        <w:t xml:space="preserve"> erişimi</w:t>
      </w:r>
      <w:r w:rsidRPr="00520B95">
        <w:rPr>
          <w:snapToGrid w:val="0"/>
          <w:lang w:val="tr-TR"/>
        </w:rPr>
        <w:t xml:space="preserve">; </w:t>
      </w:r>
      <w:r w:rsidR="00053208" w:rsidRPr="00520B95">
        <w:rPr>
          <w:snapToGrid w:val="0"/>
          <w:lang w:val="tr-TR"/>
        </w:rPr>
        <w:t>1999/5/EC (R&amp;TTE) Direktifinin 4.2. Maddesinin Uygulanması; Arayüz özelliklerinin yayımlanması için yönergeler; Bölüm 1: Genel ve ortak noktalar</w:t>
      </w:r>
      <w:r w:rsidRPr="00520B95">
        <w:rPr>
          <w:snapToGrid w:val="0"/>
          <w:lang w:val="tr-TR"/>
        </w:rPr>
        <w:t>".</w:t>
      </w:r>
    </w:p>
    <w:p w:rsidR="007E09ED" w:rsidRPr="00520B95" w:rsidRDefault="007E09ED" w:rsidP="007E09ED">
      <w:pPr>
        <w:pStyle w:val="EX"/>
        <w:rPr>
          <w:lang w:val="tr-TR"/>
        </w:rPr>
      </w:pPr>
      <w:r w:rsidRPr="00520B95">
        <w:rPr>
          <w:lang w:val="tr-TR"/>
        </w:rPr>
        <w:t>[</w:t>
      </w:r>
      <w:bookmarkStart w:id="17" w:name="REF_ITU_TX200"/>
      <w:r w:rsidRPr="00520B95">
        <w:rPr>
          <w:lang w:val="tr-TR"/>
        </w:rPr>
        <w:fldChar w:fldCharType="begin"/>
      </w:r>
      <w:r w:rsidRPr="00520B95">
        <w:rPr>
          <w:lang w:val="tr-TR"/>
        </w:rPr>
        <w:instrText>SEQ REF</w:instrText>
      </w:r>
      <w:r w:rsidRPr="00520B95">
        <w:rPr>
          <w:lang w:val="tr-TR"/>
        </w:rPr>
        <w:fldChar w:fldCharType="separate"/>
      </w:r>
      <w:r w:rsidR="00822F08" w:rsidRPr="00520B95">
        <w:rPr>
          <w:lang w:val="tr-TR"/>
        </w:rPr>
        <w:t>3</w:t>
      </w:r>
      <w:r w:rsidRPr="00520B95">
        <w:rPr>
          <w:lang w:val="tr-TR"/>
        </w:rPr>
        <w:fldChar w:fldCharType="end"/>
      </w:r>
      <w:bookmarkEnd w:id="17"/>
      <w:r w:rsidRPr="00520B95">
        <w:rPr>
          <w:lang w:val="tr-TR"/>
        </w:rPr>
        <w:t>]</w:t>
      </w:r>
      <w:r w:rsidRPr="00520B95">
        <w:rPr>
          <w:lang w:val="tr-TR"/>
        </w:rPr>
        <w:tab/>
        <w:t xml:space="preserve">ITU-T </w:t>
      </w:r>
      <w:r w:rsidR="00053208" w:rsidRPr="00520B95">
        <w:rPr>
          <w:lang w:val="tr-TR"/>
        </w:rPr>
        <w:t>Tavsiyesi</w:t>
      </w:r>
      <w:r w:rsidRPr="00520B95">
        <w:rPr>
          <w:lang w:val="tr-TR"/>
        </w:rPr>
        <w:t xml:space="preserve"> X.200 / ISO/IEC 7498-1 (1994): "</w:t>
      </w:r>
      <w:r w:rsidR="00053208" w:rsidRPr="00520B95">
        <w:rPr>
          <w:lang w:val="tr-TR"/>
        </w:rPr>
        <w:t>Bilgi teknolojisi</w:t>
      </w:r>
      <w:r w:rsidRPr="00520B95">
        <w:rPr>
          <w:lang w:val="tr-TR"/>
        </w:rPr>
        <w:t xml:space="preserve"> </w:t>
      </w:r>
      <w:r w:rsidR="00053208" w:rsidRPr="00520B95">
        <w:rPr>
          <w:lang w:val="tr-TR"/>
        </w:rPr>
        <w:t>–</w:t>
      </w:r>
      <w:r w:rsidRPr="00520B95">
        <w:rPr>
          <w:lang w:val="tr-TR"/>
        </w:rPr>
        <w:t xml:space="preserve"> </w:t>
      </w:r>
      <w:r w:rsidR="00053208" w:rsidRPr="00520B95">
        <w:rPr>
          <w:lang w:val="tr-TR"/>
        </w:rPr>
        <w:t>Açık Sistem Ara</w:t>
      </w:r>
      <w:r w:rsidR="00DE015E">
        <w:rPr>
          <w:lang w:val="tr-TR"/>
        </w:rPr>
        <w:t xml:space="preserve"> </w:t>
      </w:r>
      <w:r w:rsidR="00053208" w:rsidRPr="00520B95">
        <w:rPr>
          <w:lang w:val="tr-TR"/>
        </w:rPr>
        <w:t>bağlantısı</w:t>
      </w:r>
      <w:r w:rsidRPr="00520B95">
        <w:rPr>
          <w:lang w:val="tr-TR"/>
        </w:rPr>
        <w:t xml:space="preserve"> </w:t>
      </w:r>
      <w:r w:rsidR="00053208" w:rsidRPr="00520B95">
        <w:rPr>
          <w:lang w:val="tr-TR"/>
        </w:rPr>
        <w:t>–</w:t>
      </w:r>
      <w:r w:rsidRPr="00520B95">
        <w:rPr>
          <w:lang w:val="tr-TR"/>
        </w:rPr>
        <w:t xml:space="preserve"> </w:t>
      </w:r>
      <w:r w:rsidR="00053208" w:rsidRPr="00520B95">
        <w:rPr>
          <w:lang w:val="tr-TR"/>
        </w:rPr>
        <w:t>Ana Referans Modeli</w:t>
      </w:r>
      <w:r w:rsidR="001A096D" w:rsidRPr="00520B95">
        <w:rPr>
          <w:lang w:val="tr-TR"/>
        </w:rPr>
        <w:t xml:space="preserve">: </w:t>
      </w:r>
      <w:r w:rsidR="00053208" w:rsidRPr="00520B95">
        <w:rPr>
          <w:lang w:val="tr-TR"/>
        </w:rPr>
        <w:t>Ana model</w:t>
      </w:r>
      <w:r w:rsidRPr="00520B95">
        <w:rPr>
          <w:lang w:val="tr-TR"/>
        </w:rPr>
        <w:t>".</w:t>
      </w:r>
    </w:p>
    <w:p w:rsidR="00273B7E" w:rsidRPr="00520B95" w:rsidRDefault="00273B7E" w:rsidP="00DE5E25">
      <w:pPr>
        <w:pStyle w:val="Balk1"/>
        <w:rPr>
          <w:lang w:val="tr-TR"/>
        </w:rPr>
      </w:pPr>
      <w:bookmarkStart w:id="18" w:name="_Toc139794828"/>
      <w:bookmarkStart w:id="19" w:name="_Toc140296364"/>
      <w:bookmarkStart w:id="20" w:name="_Toc188660025"/>
      <w:r w:rsidRPr="00520B95">
        <w:rPr>
          <w:lang w:val="tr-TR"/>
        </w:rPr>
        <w:t>3</w:t>
      </w:r>
      <w:r w:rsidRPr="00520B95">
        <w:rPr>
          <w:lang w:val="tr-TR"/>
        </w:rPr>
        <w:tab/>
      </w:r>
      <w:r w:rsidR="009727F6" w:rsidRPr="00520B95">
        <w:rPr>
          <w:lang w:val="tr-TR"/>
        </w:rPr>
        <w:t>Tanımlar ve kısaltmalar</w:t>
      </w:r>
      <w:bookmarkEnd w:id="20"/>
      <w:r w:rsidR="009727F6" w:rsidRPr="00520B95">
        <w:rPr>
          <w:lang w:val="tr-TR"/>
        </w:rPr>
        <w:t xml:space="preserve"> </w:t>
      </w:r>
      <w:bookmarkEnd w:id="18"/>
      <w:bookmarkEnd w:id="19"/>
    </w:p>
    <w:p w:rsidR="001313F8" w:rsidRPr="00520B95" w:rsidRDefault="00273B7E" w:rsidP="00DE5E25">
      <w:pPr>
        <w:pStyle w:val="Balk2"/>
        <w:rPr>
          <w:lang w:val="tr-TR"/>
        </w:rPr>
      </w:pPr>
      <w:bookmarkStart w:id="21" w:name="_Toc139794829"/>
      <w:bookmarkStart w:id="22" w:name="_Toc140296365"/>
      <w:bookmarkStart w:id="23" w:name="_Toc188660026"/>
      <w:r w:rsidRPr="00520B95">
        <w:rPr>
          <w:lang w:val="tr-TR"/>
        </w:rPr>
        <w:t>3.1</w:t>
      </w:r>
      <w:r w:rsidRPr="00520B95">
        <w:rPr>
          <w:lang w:val="tr-TR"/>
        </w:rPr>
        <w:tab/>
      </w:r>
      <w:bookmarkEnd w:id="21"/>
      <w:bookmarkEnd w:id="22"/>
      <w:r w:rsidR="005F1E71" w:rsidRPr="00520B95">
        <w:rPr>
          <w:lang w:val="tr-TR"/>
        </w:rPr>
        <w:t>Tanımlar</w:t>
      </w:r>
      <w:bookmarkEnd w:id="23"/>
    </w:p>
    <w:p w:rsidR="00273B7E" w:rsidRPr="00520B95" w:rsidRDefault="009F04F8">
      <w:pPr>
        <w:rPr>
          <w:lang w:val="tr-TR"/>
        </w:rPr>
      </w:pPr>
      <w:r w:rsidRPr="00520B95">
        <w:rPr>
          <w:lang w:val="tr-TR"/>
        </w:rPr>
        <w:t xml:space="preserve">İşbu belge kapsamında, terimler ve tanımlamalar </w:t>
      </w:r>
      <w:r w:rsidR="002C2786" w:rsidRPr="00520B95">
        <w:rPr>
          <w:lang w:val="tr-TR"/>
        </w:rPr>
        <w:t>EG 201 730-1</w:t>
      </w:r>
      <w:r w:rsidR="001B55A4" w:rsidRPr="00520B95">
        <w:rPr>
          <w:lang w:val="tr-TR"/>
        </w:rPr>
        <w:t xml:space="preserve"> [</w:t>
      </w:r>
      <w:r w:rsidR="001B55A4" w:rsidRPr="00520B95">
        <w:rPr>
          <w:lang w:val="tr-TR"/>
        </w:rPr>
        <w:fldChar w:fldCharType="begin"/>
      </w:r>
      <w:r w:rsidR="001B55A4" w:rsidRPr="00520B95">
        <w:rPr>
          <w:lang w:val="tr-TR"/>
        </w:rPr>
        <w:instrText>REF REF_EG201730_1</w:instrText>
      </w:r>
      <w:r w:rsidR="001B55A4" w:rsidRPr="00520B95">
        <w:rPr>
          <w:lang w:val="tr-TR"/>
        </w:rPr>
        <w:fldChar w:fldCharType="separate"/>
      </w:r>
      <w:r w:rsidR="00822F08" w:rsidRPr="00520B95">
        <w:rPr>
          <w:snapToGrid w:val="0"/>
          <w:lang w:val="tr-TR"/>
        </w:rPr>
        <w:t>2</w:t>
      </w:r>
      <w:r w:rsidR="001B55A4" w:rsidRPr="00520B95">
        <w:rPr>
          <w:lang w:val="tr-TR"/>
        </w:rPr>
        <w:fldChar w:fldCharType="end"/>
      </w:r>
      <w:r w:rsidR="001B55A4" w:rsidRPr="00520B95">
        <w:rPr>
          <w:lang w:val="tr-TR"/>
        </w:rPr>
        <w:t>]</w:t>
      </w:r>
      <w:r w:rsidRPr="00520B95">
        <w:rPr>
          <w:lang w:val="tr-TR"/>
        </w:rPr>
        <w:t>’de verilmektedir ve aşağıdakileri içermektedir</w:t>
      </w:r>
      <w:r w:rsidR="00273B7E" w:rsidRPr="00520B95">
        <w:rPr>
          <w:lang w:val="tr-TR"/>
        </w:rPr>
        <w:t>:</w:t>
      </w:r>
    </w:p>
    <w:p w:rsidR="00273B7E" w:rsidRPr="00520B95" w:rsidRDefault="005F1E71">
      <w:pPr>
        <w:rPr>
          <w:snapToGrid w:val="0"/>
          <w:lang w:val="tr-TR"/>
        </w:rPr>
      </w:pPr>
      <w:r w:rsidRPr="00520B95">
        <w:rPr>
          <w:b/>
          <w:snapToGrid w:val="0"/>
          <w:lang w:val="tr-TR"/>
        </w:rPr>
        <w:t>Doğrudan erişim</w:t>
      </w:r>
      <w:r w:rsidR="00273B7E" w:rsidRPr="00520B95">
        <w:rPr>
          <w:b/>
          <w:snapToGrid w:val="0"/>
          <w:lang w:val="tr-TR"/>
        </w:rPr>
        <w:t xml:space="preserve">: </w:t>
      </w:r>
      <w:r w:rsidR="009727F6" w:rsidRPr="00520B95">
        <w:rPr>
          <w:snapToGrid w:val="0"/>
          <w:lang w:val="tr-TR"/>
        </w:rPr>
        <w:t xml:space="preserve">Uçbirim </w:t>
      </w:r>
      <w:r w:rsidR="00B53B7F">
        <w:rPr>
          <w:snapToGrid w:val="0"/>
          <w:lang w:val="tr-TR"/>
        </w:rPr>
        <w:t>cihaz</w:t>
      </w:r>
      <w:r w:rsidR="009727F6" w:rsidRPr="00520B95">
        <w:rPr>
          <w:snapToGrid w:val="0"/>
          <w:lang w:val="tr-TR"/>
        </w:rPr>
        <w:t>ının</w:t>
      </w:r>
      <w:r w:rsidR="009727F6" w:rsidRPr="00520B95">
        <w:rPr>
          <w:b/>
          <w:snapToGrid w:val="0"/>
          <w:lang w:val="tr-TR"/>
        </w:rPr>
        <w:t xml:space="preserve"> </w:t>
      </w:r>
      <w:r w:rsidR="00FC30CE" w:rsidRPr="00520B95">
        <w:rPr>
          <w:snapToGrid w:val="0"/>
          <w:lang w:val="tr-TR"/>
        </w:rPr>
        <w:t>bir PNO ya da PSP’nin sağladığı hizmetlere erişimini</w:t>
      </w:r>
      <w:r w:rsidR="00FC30CE" w:rsidRPr="00520B95">
        <w:rPr>
          <w:b/>
          <w:snapToGrid w:val="0"/>
          <w:lang w:val="tr-TR"/>
        </w:rPr>
        <w:t xml:space="preserve"> </w:t>
      </w:r>
      <w:r w:rsidR="009727F6" w:rsidRPr="00520B95">
        <w:rPr>
          <w:snapToGrid w:val="0"/>
          <w:lang w:val="tr-TR"/>
        </w:rPr>
        <w:t xml:space="preserve">yalnızca o PNO ya da PSP’nin altyapısını kullanarak </w:t>
      </w:r>
      <w:r w:rsidR="00FC30CE" w:rsidRPr="00520B95">
        <w:rPr>
          <w:snapToGrid w:val="0"/>
          <w:lang w:val="tr-TR"/>
        </w:rPr>
        <w:t xml:space="preserve">sağlaması </w:t>
      </w:r>
    </w:p>
    <w:p w:rsidR="00273B7E" w:rsidRPr="00520B95" w:rsidRDefault="005F1E71">
      <w:pPr>
        <w:rPr>
          <w:snapToGrid w:val="0"/>
          <w:lang w:val="tr-TR"/>
        </w:rPr>
      </w:pPr>
      <w:r w:rsidRPr="00520B95">
        <w:rPr>
          <w:b/>
          <w:snapToGrid w:val="0"/>
          <w:lang w:val="tr-TR"/>
        </w:rPr>
        <w:t>Dolaylı erişim</w:t>
      </w:r>
      <w:r w:rsidR="00273B7E" w:rsidRPr="00520B95">
        <w:rPr>
          <w:b/>
          <w:snapToGrid w:val="0"/>
          <w:lang w:val="tr-TR"/>
        </w:rPr>
        <w:t xml:space="preserve">: </w:t>
      </w:r>
      <w:r w:rsidR="00FC30CE" w:rsidRPr="00520B95">
        <w:rPr>
          <w:snapToGrid w:val="0"/>
          <w:lang w:val="tr-TR"/>
        </w:rPr>
        <w:t xml:space="preserve">Uçbirim </w:t>
      </w:r>
      <w:r w:rsidR="00B53B7F">
        <w:rPr>
          <w:snapToGrid w:val="0"/>
          <w:lang w:val="tr-TR"/>
        </w:rPr>
        <w:t>cihaz</w:t>
      </w:r>
      <w:r w:rsidR="00FC30CE" w:rsidRPr="00520B95">
        <w:rPr>
          <w:snapToGrid w:val="0"/>
          <w:lang w:val="tr-TR"/>
        </w:rPr>
        <w:t>ının</w:t>
      </w:r>
      <w:r w:rsidR="00FC30CE" w:rsidRPr="00520B95">
        <w:rPr>
          <w:b/>
          <w:snapToGrid w:val="0"/>
          <w:lang w:val="tr-TR"/>
        </w:rPr>
        <w:t xml:space="preserve"> </w:t>
      </w:r>
      <w:r w:rsidR="00FC30CE" w:rsidRPr="00520B95">
        <w:rPr>
          <w:snapToGrid w:val="0"/>
          <w:lang w:val="tr-TR"/>
        </w:rPr>
        <w:t>bir PNO ya da PSP’nin sağladığı hizmetlere erişimini</w:t>
      </w:r>
      <w:r w:rsidR="00FC30CE" w:rsidRPr="00520B95">
        <w:rPr>
          <w:b/>
          <w:snapToGrid w:val="0"/>
          <w:lang w:val="tr-TR"/>
        </w:rPr>
        <w:t xml:space="preserve"> </w:t>
      </w:r>
      <w:r w:rsidR="00FC30CE" w:rsidRPr="00520B95">
        <w:rPr>
          <w:snapToGrid w:val="0"/>
          <w:lang w:val="tr-TR"/>
        </w:rPr>
        <w:t xml:space="preserve">başka bir PNO ya da PSP’nin altyapısını kullanarak sağlaması </w:t>
      </w:r>
    </w:p>
    <w:p w:rsidR="00273B7E" w:rsidRPr="00520B95" w:rsidRDefault="005F1E71">
      <w:pPr>
        <w:rPr>
          <w:snapToGrid w:val="0"/>
          <w:lang w:val="tr-TR"/>
        </w:rPr>
      </w:pPr>
      <w:r w:rsidRPr="00520B95">
        <w:rPr>
          <w:b/>
          <w:snapToGrid w:val="0"/>
          <w:lang w:val="tr-TR"/>
        </w:rPr>
        <w:t>Kiralık hat</w:t>
      </w:r>
      <w:r w:rsidR="00273B7E" w:rsidRPr="00520B95">
        <w:rPr>
          <w:b/>
          <w:snapToGrid w:val="0"/>
          <w:lang w:val="tr-TR"/>
        </w:rPr>
        <w:t xml:space="preserve">: </w:t>
      </w:r>
      <w:r w:rsidR="00FC30CE" w:rsidRPr="00520B95">
        <w:rPr>
          <w:snapToGrid w:val="0"/>
          <w:lang w:val="tr-TR"/>
        </w:rPr>
        <w:t xml:space="preserve">uçbirimin bağlantı kurulabilmesi için </w:t>
      </w:r>
      <w:r w:rsidR="00B53B7F">
        <w:rPr>
          <w:snapToGrid w:val="0"/>
          <w:lang w:val="tr-TR"/>
        </w:rPr>
        <w:t>Ağ</w:t>
      </w:r>
      <w:r w:rsidR="00FC30CE" w:rsidRPr="00520B95">
        <w:rPr>
          <w:snapToGrid w:val="0"/>
          <w:lang w:val="tr-TR"/>
        </w:rPr>
        <w:t>ye bilgi vermek zorunda olmadığı iki ya da daha fazla nokta arasında bağlantı</w:t>
      </w:r>
      <w:r w:rsidR="00FC30CE" w:rsidRPr="00520B95">
        <w:rPr>
          <w:b/>
          <w:snapToGrid w:val="0"/>
          <w:lang w:val="tr-TR"/>
        </w:rPr>
        <w:t xml:space="preserve"> </w:t>
      </w:r>
    </w:p>
    <w:p w:rsidR="00273B7E" w:rsidRPr="00520B95" w:rsidRDefault="005F1E71">
      <w:pPr>
        <w:rPr>
          <w:snapToGrid w:val="0"/>
          <w:lang w:val="tr-TR"/>
        </w:rPr>
      </w:pPr>
      <w:r w:rsidRPr="00520B95">
        <w:rPr>
          <w:b/>
          <w:snapToGrid w:val="0"/>
          <w:lang w:val="tr-TR"/>
        </w:rPr>
        <w:lastRenderedPageBreak/>
        <w:t xml:space="preserve">Kamu telekomünikasyon </w:t>
      </w:r>
      <w:r w:rsidR="00B53B7F">
        <w:rPr>
          <w:b/>
          <w:snapToGrid w:val="0"/>
          <w:lang w:val="tr-TR"/>
        </w:rPr>
        <w:t>Ağ</w:t>
      </w:r>
      <w:r w:rsidR="00DE015E">
        <w:rPr>
          <w:b/>
          <w:snapToGrid w:val="0"/>
          <w:lang w:val="tr-TR"/>
        </w:rPr>
        <w:t>ı</w:t>
      </w:r>
      <w:r w:rsidR="00273B7E" w:rsidRPr="00520B95">
        <w:rPr>
          <w:b/>
          <w:snapToGrid w:val="0"/>
          <w:lang w:val="tr-TR"/>
        </w:rPr>
        <w:t xml:space="preserve">: </w:t>
      </w:r>
      <w:r w:rsidR="00FC30CE" w:rsidRPr="00520B95">
        <w:rPr>
          <w:snapToGrid w:val="0"/>
          <w:lang w:val="tr-TR"/>
        </w:rPr>
        <w:t xml:space="preserve">kamuya açık telekomünikasyon hizmetleri sunabilmek için kullanılan telekomünikasyon </w:t>
      </w:r>
      <w:r w:rsidR="00DE015E">
        <w:rPr>
          <w:snapToGrid w:val="0"/>
          <w:lang w:val="tr-TR"/>
        </w:rPr>
        <w:t>ağı</w:t>
      </w:r>
      <w:r w:rsidR="00FC30CE" w:rsidRPr="00520B95">
        <w:rPr>
          <w:snapToGrid w:val="0"/>
          <w:lang w:val="tr-TR"/>
        </w:rPr>
        <w:t xml:space="preserve"> </w:t>
      </w:r>
    </w:p>
    <w:p w:rsidR="00273B7E" w:rsidRPr="00520B95" w:rsidRDefault="005F1E71">
      <w:pPr>
        <w:rPr>
          <w:snapToGrid w:val="0"/>
          <w:lang w:val="tr-TR"/>
        </w:rPr>
      </w:pPr>
      <w:r w:rsidRPr="00520B95">
        <w:rPr>
          <w:b/>
          <w:snapToGrid w:val="0"/>
          <w:lang w:val="tr-TR"/>
        </w:rPr>
        <w:t>yapılı</w:t>
      </w:r>
      <w:r w:rsidR="00273B7E" w:rsidRPr="00520B95">
        <w:rPr>
          <w:b/>
          <w:snapToGrid w:val="0"/>
          <w:lang w:val="tr-TR"/>
        </w:rPr>
        <w:t xml:space="preserve">: </w:t>
      </w:r>
      <w:r w:rsidR="00FC30CE" w:rsidRPr="00520B95">
        <w:rPr>
          <w:snapToGrid w:val="0"/>
          <w:lang w:val="tr-TR"/>
        </w:rPr>
        <w:t xml:space="preserve">içinde </w:t>
      </w:r>
      <w:r w:rsidR="009D14E5" w:rsidRPr="00520B95">
        <w:rPr>
          <w:snapToGrid w:val="0"/>
          <w:lang w:val="tr-TR"/>
        </w:rPr>
        <w:t xml:space="preserve">bir çerçeveye karşılık gelen bit sayısı, çerçeve içindeki bitlerin anlamları gibi bilgilerin </w:t>
      </w:r>
      <w:r w:rsidR="00B53B7F">
        <w:rPr>
          <w:snapToGrid w:val="0"/>
          <w:lang w:val="tr-TR"/>
        </w:rPr>
        <w:t>Ağ</w:t>
      </w:r>
      <w:r w:rsidR="009D14E5" w:rsidRPr="00520B95">
        <w:rPr>
          <w:snapToGrid w:val="0"/>
          <w:lang w:val="tr-TR"/>
        </w:rPr>
        <w:t xml:space="preserve"> işlet</w:t>
      </w:r>
      <w:r w:rsidR="00DE015E">
        <w:rPr>
          <w:snapToGrid w:val="0"/>
          <w:lang w:val="tr-TR"/>
        </w:rPr>
        <w:t>icisi ile birlikte tanımlanıp mu</w:t>
      </w:r>
      <w:r w:rsidR="009D14E5" w:rsidRPr="00520B95">
        <w:rPr>
          <w:snapToGrid w:val="0"/>
          <w:lang w:val="tr-TR"/>
        </w:rPr>
        <w:t>tabık kalındığı sayısal hizmetler</w:t>
      </w:r>
      <w:r w:rsidR="009D14E5" w:rsidRPr="00520B95">
        <w:rPr>
          <w:b/>
          <w:snapToGrid w:val="0"/>
          <w:lang w:val="tr-TR"/>
        </w:rPr>
        <w:t xml:space="preserve"> </w:t>
      </w:r>
    </w:p>
    <w:p w:rsidR="00273B7E" w:rsidRPr="00520B95" w:rsidRDefault="005F1E71">
      <w:pPr>
        <w:rPr>
          <w:snapToGrid w:val="0"/>
          <w:lang w:val="tr-TR"/>
        </w:rPr>
      </w:pPr>
      <w:r w:rsidRPr="00520B95">
        <w:rPr>
          <w:b/>
          <w:snapToGrid w:val="0"/>
          <w:lang w:val="tr-TR"/>
        </w:rPr>
        <w:t>anahtarlamalı</w:t>
      </w:r>
      <w:r w:rsidR="00273B7E" w:rsidRPr="00520B95">
        <w:rPr>
          <w:b/>
          <w:snapToGrid w:val="0"/>
          <w:lang w:val="tr-TR"/>
        </w:rPr>
        <w:t xml:space="preserve">: </w:t>
      </w:r>
      <w:r w:rsidR="009F04F8" w:rsidRPr="00520B95">
        <w:rPr>
          <w:snapToGrid w:val="0"/>
          <w:lang w:val="tr-TR"/>
        </w:rPr>
        <w:t>bağlantının kurulabilmesi için uçbirimin</w:t>
      </w:r>
      <w:r w:rsidR="00DE015E">
        <w:rPr>
          <w:snapToGrid w:val="0"/>
          <w:lang w:val="tr-TR"/>
        </w:rPr>
        <w:t xml:space="preserve"> ağına</w:t>
      </w:r>
      <w:r w:rsidR="009F04F8" w:rsidRPr="00520B95">
        <w:rPr>
          <w:snapToGrid w:val="0"/>
          <w:lang w:val="tr-TR"/>
        </w:rPr>
        <w:t xml:space="preserve"> bilgi vermesinin gerekli olduğu herhangi iki nokta arasındaki normal bağlantı </w:t>
      </w:r>
    </w:p>
    <w:p w:rsidR="00273B7E" w:rsidRPr="00520B95" w:rsidRDefault="005F1E71">
      <w:pPr>
        <w:rPr>
          <w:snapToGrid w:val="0"/>
          <w:lang w:val="tr-TR"/>
        </w:rPr>
      </w:pPr>
      <w:r w:rsidRPr="00520B95">
        <w:rPr>
          <w:b/>
          <w:snapToGrid w:val="0"/>
          <w:lang w:val="tr-TR"/>
        </w:rPr>
        <w:t>yapısız</w:t>
      </w:r>
      <w:r w:rsidR="00273B7E" w:rsidRPr="00520B95">
        <w:rPr>
          <w:b/>
          <w:snapToGrid w:val="0"/>
          <w:lang w:val="tr-TR"/>
        </w:rPr>
        <w:t xml:space="preserve">: </w:t>
      </w:r>
      <w:r w:rsidR="00D27D92" w:rsidRPr="00520B95">
        <w:rPr>
          <w:snapToGrid w:val="0"/>
          <w:lang w:val="tr-TR"/>
        </w:rPr>
        <w:t xml:space="preserve">bit akışının yapısı ve içeriğinin </w:t>
      </w:r>
      <w:r w:rsidR="00B53B7F">
        <w:rPr>
          <w:snapToGrid w:val="0"/>
          <w:lang w:val="tr-TR"/>
        </w:rPr>
        <w:t>Ağ</w:t>
      </w:r>
      <w:r w:rsidR="00D27D92" w:rsidRPr="00520B95">
        <w:rPr>
          <w:snapToGrid w:val="0"/>
          <w:lang w:val="tr-TR"/>
        </w:rPr>
        <w:t xml:space="preserve"> işletmecisi ile herhangi bir anlaşmaya bağlı olmadığı</w:t>
      </w:r>
      <w:r w:rsidR="00D27D92" w:rsidRPr="00520B95">
        <w:rPr>
          <w:b/>
          <w:snapToGrid w:val="0"/>
          <w:lang w:val="tr-TR"/>
        </w:rPr>
        <w:t xml:space="preserve"> </w:t>
      </w:r>
      <w:r w:rsidR="00D27D92" w:rsidRPr="00520B95">
        <w:rPr>
          <w:snapToGrid w:val="0"/>
          <w:lang w:val="tr-TR"/>
        </w:rPr>
        <w:t xml:space="preserve">sayısal hizmet sunumu </w:t>
      </w:r>
    </w:p>
    <w:p w:rsidR="00273B7E" w:rsidRPr="00520B95" w:rsidRDefault="00273B7E" w:rsidP="00DE5E25">
      <w:pPr>
        <w:pStyle w:val="Balk2"/>
        <w:rPr>
          <w:lang w:val="tr-TR"/>
        </w:rPr>
      </w:pPr>
      <w:bookmarkStart w:id="24" w:name="_Toc139794830"/>
      <w:bookmarkStart w:id="25" w:name="_Toc140296366"/>
      <w:bookmarkStart w:id="26" w:name="_Toc188660027"/>
      <w:r w:rsidRPr="00520B95">
        <w:rPr>
          <w:lang w:val="tr-TR"/>
        </w:rPr>
        <w:t>3.2</w:t>
      </w:r>
      <w:r w:rsidRPr="00520B95">
        <w:rPr>
          <w:lang w:val="tr-TR"/>
        </w:rPr>
        <w:tab/>
      </w:r>
      <w:bookmarkEnd w:id="24"/>
      <w:bookmarkEnd w:id="25"/>
      <w:r w:rsidR="005F1E71" w:rsidRPr="00520B95">
        <w:rPr>
          <w:lang w:val="tr-TR"/>
        </w:rPr>
        <w:t>Kısaltmalar</w:t>
      </w:r>
      <w:bookmarkEnd w:id="26"/>
    </w:p>
    <w:p w:rsidR="009E381B" w:rsidRPr="00520B95" w:rsidRDefault="00D27D92" w:rsidP="002C2786">
      <w:pPr>
        <w:rPr>
          <w:lang w:val="tr-TR"/>
        </w:rPr>
      </w:pPr>
      <w:r w:rsidRPr="00520B95">
        <w:rPr>
          <w:lang w:val="tr-TR"/>
        </w:rPr>
        <w:t xml:space="preserve">İşbu belge kapsamında, kısaltmalar </w:t>
      </w:r>
      <w:r w:rsidR="002C2786" w:rsidRPr="00520B95">
        <w:rPr>
          <w:lang w:val="tr-TR"/>
        </w:rPr>
        <w:t xml:space="preserve">EG 201 730-1 </w:t>
      </w:r>
      <w:r w:rsidR="00C6719D" w:rsidRPr="00520B95">
        <w:rPr>
          <w:lang w:val="tr-TR"/>
        </w:rPr>
        <w:t>[</w:t>
      </w:r>
      <w:r w:rsidR="00C6719D" w:rsidRPr="00520B95">
        <w:rPr>
          <w:lang w:val="tr-TR"/>
        </w:rPr>
        <w:fldChar w:fldCharType="begin"/>
      </w:r>
      <w:r w:rsidR="00C6719D" w:rsidRPr="00520B95">
        <w:rPr>
          <w:lang w:val="tr-TR"/>
        </w:rPr>
        <w:instrText>REF REF_EG201730_1</w:instrText>
      </w:r>
      <w:r w:rsidR="00C6719D" w:rsidRPr="00520B95">
        <w:rPr>
          <w:lang w:val="tr-TR"/>
        </w:rPr>
        <w:fldChar w:fldCharType="separate"/>
      </w:r>
      <w:r w:rsidR="00822F08" w:rsidRPr="00520B95">
        <w:rPr>
          <w:snapToGrid w:val="0"/>
          <w:lang w:val="tr-TR"/>
        </w:rPr>
        <w:t>2</w:t>
      </w:r>
      <w:r w:rsidR="00C6719D" w:rsidRPr="00520B95">
        <w:rPr>
          <w:lang w:val="tr-TR"/>
        </w:rPr>
        <w:fldChar w:fldCharType="end"/>
      </w:r>
      <w:r w:rsidR="00C6719D" w:rsidRPr="00520B95">
        <w:rPr>
          <w:lang w:val="tr-TR"/>
        </w:rPr>
        <w:t>]</w:t>
      </w:r>
      <w:r w:rsidRPr="00520B95">
        <w:rPr>
          <w:lang w:val="tr-TR"/>
        </w:rPr>
        <w:t>’de verilmektedir ve aşağıdakileri içermektedir:</w:t>
      </w:r>
    </w:p>
    <w:p w:rsidR="00C6719D" w:rsidRPr="00520B95" w:rsidRDefault="00822F08" w:rsidP="00C6719D">
      <w:pPr>
        <w:pStyle w:val="EW"/>
        <w:rPr>
          <w:snapToGrid w:val="0"/>
          <w:lang w:val="tr-TR"/>
        </w:rPr>
      </w:pPr>
      <w:r w:rsidRPr="00520B95">
        <w:rPr>
          <w:snapToGrid w:val="0"/>
          <w:lang w:val="tr-TR"/>
        </w:rPr>
        <w:t>ISO</w:t>
      </w:r>
      <w:r w:rsidR="00C6719D" w:rsidRPr="00520B95">
        <w:rPr>
          <w:snapToGrid w:val="0"/>
          <w:lang w:val="tr-TR"/>
        </w:rPr>
        <w:tab/>
      </w:r>
      <w:r w:rsidR="005F1E71" w:rsidRPr="00520B95">
        <w:rPr>
          <w:snapToGrid w:val="0"/>
          <w:lang w:val="tr-TR"/>
        </w:rPr>
        <w:t xml:space="preserve">Uluslararası Standardizasyon Örgütü </w:t>
      </w:r>
    </w:p>
    <w:p w:rsidR="00C6719D" w:rsidRPr="00520B95" w:rsidRDefault="00C6719D" w:rsidP="001B55A4">
      <w:pPr>
        <w:pStyle w:val="EW"/>
        <w:rPr>
          <w:snapToGrid w:val="0"/>
          <w:lang w:val="tr-TR"/>
        </w:rPr>
      </w:pPr>
      <w:r w:rsidRPr="00520B95">
        <w:rPr>
          <w:snapToGrid w:val="0"/>
          <w:lang w:val="tr-TR"/>
        </w:rPr>
        <w:t>NTP</w:t>
      </w:r>
      <w:r w:rsidRPr="00520B95">
        <w:rPr>
          <w:snapToGrid w:val="0"/>
          <w:lang w:val="tr-TR"/>
        </w:rPr>
        <w:tab/>
      </w:r>
      <w:r w:rsidR="00B53B7F">
        <w:rPr>
          <w:snapToGrid w:val="0"/>
          <w:lang w:val="tr-TR"/>
        </w:rPr>
        <w:t>Ağ</w:t>
      </w:r>
      <w:r w:rsidR="005F1E71" w:rsidRPr="00520B95">
        <w:rPr>
          <w:snapToGrid w:val="0"/>
          <w:lang w:val="tr-TR"/>
        </w:rPr>
        <w:t xml:space="preserve"> Sonlandırma Noktası </w:t>
      </w:r>
    </w:p>
    <w:p w:rsidR="00C6719D" w:rsidRPr="00520B95" w:rsidRDefault="00C6719D" w:rsidP="003D46F9">
      <w:pPr>
        <w:pStyle w:val="EW"/>
        <w:rPr>
          <w:snapToGrid w:val="0"/>
          <w:lang w:val="tr-TR"/>
        </w:rPr>
      </w:pPr>
      <w:r w:rsidRPr="00520B95">
        <w:rPr>
          <w:snapToGrid w:val="0"/>
          <w:lang w:val="tr-TR"/>
        </w:rPr>
        <w:t>PNO</w:t>
      </w:r>
      <w:r w:rsidRPr="00520B95">
        <w:rPr>
          <w:snapToGrid w:val="0"/>
          <w:lang w:val="tr-TR"/>
        </w:rPr>
        <w:tab/>
      </w:r>
      <w:r w:rsidR="005F1E71" w:rsidRPr="00520B95">
        <w:rPr>
          <w:snapToGrid w:val="0"/>
          <w:lang w:val="tr-TR"/>
        </w:rPr>
        <w:t xml:space="preserve">Kamu </w:t>
      </w:r>
      <w:r w:rsidR="00B53B7F">
        <w:rPr>
          <w:snapToGrid w:val="0"/>
          <w:lang w:val="tr-TR"/>
        </w:rPr>
        <w:t>Ağ</w:t>
      </w:r>
      <w:r w:rsidR="005F1E71" w:rsidRPr="00520B95">
        <w:rPr>
          <w:snapToGrid w:val="0"/>
          <w:lang w:val="tr-TR"/>
        </w:rPr>
        <w:t xml:space="preserve"> İşletmecileri </w:t>
      </w:r>
    </w:p>
    <w:p w:rsidR="00C6719D" w:rsidRPr="00520B95" w:rsidRDefault="00C6719D" w:rsidP="001B55A4">
      <w:pPr>
        <w:pStyle w:val="EW"/>
        <w:rPr>
          <w:snapToGrid w:val="0"/>
          <w:lang w:val="tr-TR"/>
        </w:rPr>
      </w:pPr>
      <w:r w:rsidRPr="00520B95">
        <w:rPr>
          <w:snapToGrid w:val="0"/>
          <w:lang w:val="tr-TR"/>
        </w:rPr>
        <w:t>PSP</w:t>
      </w:r>
      <w:r w:rsidRPr="00520B95">
        <w:rPr>
          <w:snapToGrid w:val="0"/>
          <w:lang w:val="tr-TR"/>
        </w:rPr>
        <w:tab/>
      </w:r>
      <w:r w:rsidR="005F1E71" w:rsidRPr="00520B95">
        <w:rPr>
          <w:snapToGrid w:val="0"/>
          <w:lang w:val="tr-TR"/>
        </w:rPr>
        <w:t xml:space="preserve">Kamu Hizmet Sağlayıcıları </w:t>
      </w:r>
    </w:p>
    <w:p w:rsidR="00C6719D" w:rsidRPr="00520B95" w:rsidRDefault="00C6719D" w:rsidP="00C6719D">
      <w:pPr>
        <w:pStyle w:val="EX"/>
        <w:rPr>
          <w:snapToGrid w:val="0"/>
          <w:lang w:val="tr-TR"/>
        </w:rPr>
      </w:pPr>
      <w:r w:rsidRPr="00520B95">
        <w:rPr>
          <w:snapToGrid w:val="0"/>
          <w:lang w:val="tr-TR"/>
        </w:rPr>
        <w:t>PTN</w:t>
      </w:r>
      <w:r w:rsidRPr="00520B95">
        <w:rPr>
          <w:snapToGrid w:val="0"/>
          <w:lang w:val="tr-TR"/>
        </w:rPr>
        <w:tab/>
      </w:r>
      <w:r w:rsidR="005F1E71" w:rsidRPr="00520B95">
        <w:rPr>
          <w:snapToGrid w:val="0"/>
          <w:lang w:val="tr-TR"/>
        </w:rPr>
        <w:t xml:space="preserve">Kamu Telekomünikasyon </w:t>
      </w:r>
      <w:r w:rsidR="00B53B7F">
        <w:rPr>
          <w:snapToGrid w:val="0"/>
          <w:lang w:val="tr-TR"/>
        </w:rPr>
        <w:t>Ağ</w:t>
      </w:r>
      <w:r w:rsidR="00DE015E">
        <w:rPr>
          <w:snapToGrid w:val="0"/>
          <w:lang w:val="tr-TR"/>
        </w:rPr>
        <w:t>ı</w:t>
      </w:r>
      <w:r w:rsidR="005F1E71" w:rsidRPr="00520B95">
        <w:rPr>
          <w:snapToGrid w:val="0"/>
          <w:lang w:val="tr-TR"/>
        </w:rPr>
        <w:t xml:space="preserve"> </w:t>
      </w:r>
    </w:p>
    <w:p w:rsidR="00273B7E" w:rsidRPr="00520B95" w:rsidRDefault="00ED617E" w:rsidP="00DE5E25">
      <w:pPr>
        <w:pStyle w:val="Balk1"/>
        <w:rPr>
          <w:snapToGrid w:val="0"/>
          <w:lang w:val="tr-TR"/>
        </w:rPr>
      </w:pPr>
      <w:bookmarkStart w:id="27" w:name="_Toc139794831"/>
      <w:bookmarkStart w:id="28" w:name="_Toc140296367"/>
      <w:bookmarkStart w:id="29" w:name="_Toc188660028"/>
      <w:r w:rsidRPr="00520B95">
        <w:rPr>
          <w:snapToGrid w:val="0"/>
          <w:lang w:val="tr-TR"/>
        </w:rPr>
        <w:t>4</w:t>
      </w:r>
      <w:r w:rsidR="00273B7E" w:rsidRPr="00520B95">
        <w:rPr>
          <w:snapToGrid w:val="0"/>
          <w:lang w:val="tr-TR"/>
        </w:rPr>
        <w:tab/>
      </w:r>
      <w:r w:rsidR="00CB3165" w:rsidRPr="00520B95">
        <w:rPr>
          <w:snapToGrid w:val="0"/>
          <w:lang w:val="tr-TR"/>
        </w:rPr>
        <w:t>Parametrelerin arayüz türlerine uygulanabilirliliği</w:t>
      </w:r>
      <w:r w:rsidR="00273B7E" w:rsidRPr="00520B95">
        <w:rPr>
          <w:snapToGrid w:val="0"/>
          <w:lang w:val="tr-TR"/>
        </w:rPr>
        <w:t>.</w:t>
      </w:r>
      <w:bookmarkEnd w:id="27"/>
      <w:bookmarkEnd w:id="28"/>
      <w:bookmarkEnd w:id="29"/>
    </w:p>
    <w:p w:rsidR="00273B7E" w:rsidRPr="00520B95" w:rsidRDefault="008843E3">
      <w:pPr>
        <w:rPr>
          <w:lang w:val="tr-TR"/>
        </w:rPr>
      </w:pPr>
      <w:r w:rsidRPr="00520B95">
        <w:rPr>
          <w:lang w:val="tr-TR"/>
        </w:rPr>
        <w:t xml:space="preserve">Bu belgede açıklanan parametreler kamu telekomünikasyon </w:t>
      </w:r>
      <w:r w:rsidR="00B53B7F">
        <w:rPr>
          <w:lang w:val="tr-TR"/>
        </w:rPr>
        <w:t>Ağ</w:t>
      </w:r>
      <w:r w:rsidR="00DE015E">
        <w:rPr>
          <w:lang w:val="tr-TR"/>
        </w:rPr>
        <w:t>ına</w:t>
      </w:r>
      <w:r w:rsidRPr="00520B95">
        <w:rPr>
          <w:lang w:val="tr-TR"/>
        </w:rPr>
        <w:t xml:space="preserve"> radyo olmayan sayısal erişimin  çeşitli türlerine uygulanabilir. </w:t>
      </w:r>
      <w:r w:rsidR="007714A6" w:rsidRPr="00520B95">
        <w:rPr>
          <w:lang w:val="tr-TR"/>
        </w:rPr>
        <w:t xml:space="preserve">Kamu telekomünikasyon </w:t>
      </w:r>
      <w:r w:rsidR="00B53B7F">
        <w:rPr>
          <w:lang w:val="tr-TR"/>
        </w:rPr>
        <w:t>Ağ</w:t>
      </w:r>
      <w:r w:rsidR="007714A6" w:rsidRPr="00520B95">
        <w:rPr>
          <w:lang w:val="tr-TR"/>
        </w:rPr>
        <w:t>l</w:t>
      </w:r>
      <w:r w:rsidR="00DE015E">
        <w:rPr>
          <w:lang w:val="tr-TR"/>
        </w:rPr>
        <w:t>arına</w:t>
      </w:r>
      <w:r w:rsidR="007714A6" w:rsidRPr="00520B95">
        <w:rPr>
          <w:lang w:val="tr-TR"/>
        </w:rPr>
        <w:t xml:space="preserve"> doğrudan ya da dolaylı erişim EG 201 730-1 [2]’nin 6.2. hükmünde ya</w:t>
      </w:r>
      <w:r w:rsidR="00DE015E">
        <w:rPr>
          <w:lang w:val="tr-TR"/>
        </w:rPr>
        <w:t>y</w:t>
      </w:r>
      <w:r w:rsidR="007714A6" w:rsidRPr="00520B95">
        <w:rPr>
          <w:lang w:val="tr-TR"/>
        </w:rPr>
        <w:t xml:space="preserve">ımlanmıştır.  Bu hükümde ayrıca </w:t>
      </w:r>
      <w:r w:rsidR="00B53B7F">
        <w:rPr>
          <w:lang w:val="tr-TR"/>
        </w:rPr>
        <w:t>Ağ</w:t>
      </w:r>
      <w:r w:rsidR="007714A6" w:rsidRPr="00520B95">
        <w:rPr>
          <w:lang w:val="tr-TR"/>
        </w:rPr>
        <w:t xml:space="preserve"> Uçbirim </w:t>
      </w:r>
      <w:r w:rsidR="00B53B7F">
        <w:rPr>
          <w:lang w:val="tr-TR"/>
        </w:rPr>
        <w:t>cihaz</w:t>
      </w:r>
      <w:r w:rsidR="007714A6" w:rsidRPr="00520B95">
        <w:rPr>
          <w:lang w:val="tr-TR"/>
        </w:rPr>
        <w:t xml:space="preserve">ına ilişkin arayüzlerin farklı konumları da araştırılmaktadır. </w:t>
      </w:r>
    </w:p>
    <w:p w:rsidR="00273B7E" w:rsidRPr="00520B95" w:rsidRDefault="003C7E9C">
      <w:pPr>
        <w:rPr>
          <w:lang w:val="tr-TR"/>
        </w:rPr>
      </w:pPr>
      <w:r w:rsidRPr="00520B95">
        <w:rPr>
          <w:lang w:val="tr-TR"/>
        </w:rPr>
        <w:t xml:space="preserve">Tüm senaryolarda, NTP’deki arayüz yayımlanmak zorundadır. Dolaylı erişim için olan senaryolarda, ek bazı detaylar da yayımlanmalıdır. Bu detaylar uçbirim tasarımı için gereklidir ve doğrudan erişim arayüz yayımlarında yoktur. </w:t>
      </w:r>
    </w:p>
    <w:p w:rsidR="00ED617E" w:rsidRPr="00520B95" w:rsidRDefault="00ED617E" w:rsidP="00DE5E25">
      <w:pPr>
        <w:pStyle w:val="Balk2"/>
        <w:rPr>
          <w:lang w:val="tr-TR"/>
        </w:rPr>
      </w:pPr>
      <w:bookmarkStart w:id="30" w:name="_Toc139794832"/>
      <w:bookmarkStart w:id="31" w:name="_Toc140296368"/>
      <w:bookmarkStart w:id="32" w:name="_Toc188660029"/>
      <w:r w:rsidRPr="00520B95">
        <w:rPr>
          <w:lang w:val="tr-TR"/>
        </w:rPr>
        <w:t>4.1</w:t>
      </w:r>
      <w:r w:rsidRPr="00520B95">
        <w:rPr>
          <w:lang w:val="tr-TR"/>
        </w:rPr>
        <w:tab/>
      </w:r>
      <w:r w:rsidR="00117201" w:rsidRPr="00520B95">
        <w:rPr>
          <w:lang w:val="tr-TR"/>
        </w:rPr>
        <w:t>Hükümlerin bazı belirgin arayüz türlerine uygulanabilirliliği</w:t>
      </w:r>
      <w:bookmarkEnd w:id="32"/>
      <w:r w:rsidR="00117201" w:rsidRPr="00520B95">
        <w:rPr>
          <w:lang w:val="tr-TR"/>
        </w:rPr>
        <w:t xml:space="preserve"> </w:t>
      </w:r>
      <w:bookmarkEnd w:id="30"/>
      <w:bookmarkEnd w:id="31"/>
    </w:p>
    <w:p w:rsidR="00FC50AB" w:rsidRPr="00520B95" w:rsidRDefault="00117201" w:rsidP="00FC50AB">
      <w:pPr>
        <w:rPr>
          <w:lang w:val="tr-TR"/>
        </w:rPr>
      </w:pPr>
      <w:r w:rsidRPr="00520B95">
        <w:rPr>
          <w:lang w:val="tr-TR"/>
        </w:rPr>
        <w:t xml:space="preserve">5. hükümde tanımlanana karakteristiklerin tümü her </w:t>
      </w:r>
      <w:r w:rsidR="00B53B7F">
        <w:rPr>
          <w:lang w:val="tr-TR"/>
        </w:rPr>
        <w:t>Ağ</w:t>
      </w:r>
      <w:r w:rsidRPr="00520B95">
        <w:rPr>
          <w:lang w:val="tr-TR"/>
        </w:rPr>
        <w:t xml:space="preserve"> arayüzüne uyumlu değildir. Uygulanabilirlilik ile ilgili kılavuz bilgiler Tablo 1’de yer almaktadır. Tablo 1 mevcut belgedeki hangi hükümlerin hangi tür sayısal arayüzlere uygulanabilir olduğunu belirtmektedir. </w:t>
      </w:r>
    </w:p>
    <w:p w:rsidR="00B165AF" w:rsidRPr="00520B95" w:rsidRDefault="00C959C4" w:rsidP="001B55A4">
      <w:pPr>
        <w:pStyle w:val="TH"/>
        <w:rPr>
          <w:lang w:val="tr-TR"/>
        </w:rPr>
      </w:pPr>
      <w:r w:rsidRPr="00520B95">
        <w:rPr>
          <w:lang w:val="tr-TR"/>
        </w:rPr>
        <w:lastRenderedPageBreak/>
        <w:t>Tablo</w:t>
      </w:r>
      <w:r w:rsidR="001B55A4" w:rsidRPr="00520B95">
        <w:rPr>
          <w:lang w:val="tr-TR"/>
        </w:rPr>
        <w:t xml:space="preserve"> 1</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8"/>
        <w:gridCol w:w="2200"/>
        <w:gridCol w:w="1389"/>
        <w:gridCol w:w="1607"/>
        <w:gridCol w:w="1560"/>
        <w:tblGridChange w:id="33">
          <w:tblGrid>
            <w:gridCol w:w="2118"/>
            <w:gridCol w:w="2200"/>
            <w:gridCol w:w="1389"/>
            <w:gridCol w:w="1607"/>
            <w:gridCol w:w="1560"/>
          </w:tblGrid>
        </w:tblGridChange>
      </w:tblGrid>
      <w:tr w:rsidR="00B165AF" w:rsidRPr="00520B95">
        <w:tblPrEx>
          <w:tblCellMar>
            <w:top w:w="0" w:type="dxa"/>
            <w:bottom w:w="0" w:type="dxa"/>
          </w:tblCellMar>
        </w:tblPrEx>
        <w:trPr>
          <w:cantSplit/>
          <w:jc w:val="center"/>
        </w:trPr>
        <w:tc>
          <w:tcPr>
            <w:tcW w:w="2118" w:type="dxa"/>
            <w:tcBorders>
              <w:top w:val="nil"/>
              <w:left w:val="nil"/>
              <w:bottom w:val="nil"/>
              <w:right w:val="nil"/>
            </w:tcBorders>
          </w:tcPr>
          <w:p w:rsidR="00B165AF" w:rsidRPr="00520B95" w:rsidRDefault="00B165AF" w:rsidP="00AA2F61">
            <w:pPr>
              <w:pStyle w:val="TAH"/>
              <w:rPr>
                <w:lang w:val="tr-TR"/>
              </w:rPr>
            </w:pPr>
          </w:p>
        </w:tc>
        <w:tc>
          <w:tcPr>
            <w:tcW w:w="2200" w:type="dxa"/>
            <w:tcBorders>
              <w:top w:val="nil"/>
              <w:left w:val="nil"/>
              <w:bottom w:val="nil"/>
              <w:right w:val="single" w:sz="4" w:space="0" w:color="auto"/>
            </w:tcBorders>
          </w:tcPr>
          <w:p w:rsidR="00B165AF" w:rsidRPr="00520B95" w:rsidRDefault="00B165AF" w:rsidP="00AA2F61">
            <w:pPr>
              <w:pStyle w:val="TAH"/>
              <w:rPr>
                <w:lang w:val="tr-TR"/>
              </w:rPr>
            </w:pPr>
          </w:p>
        </w:tc>
        <w:tc>
          <w:tcPr>
            <w:tcW w:w="4556" w:type="dxa"/>
            <w:gridSpan w:val="3"/>
            <w:tcBorders>
              <w:left w:val="single" w:sz="4" w:space="0" w:color="auto"/>
            </w:tcBorders>
          </w:tcPr>
          <w:p w:rsidR="00B165AF" w:rsidRPr="00520B95" w:rsidRDefault="00B53B7F" w:rsidP="00AA2F61">
            <w:pPr>
              <w:pStyle w:val="TAH"/>
              <w:spacing w:before="40" w:after="40"/>
              <w:rPr>
                <w:lang w:val="tr-TR"/>
              </w:rPr>
            </w:pPr>
            <w:r>
              <w:rPr>
                <w:lang w:val="tr-TR"/>
              </w:rPr>
              <w:t>Ağ</w:t>
            </w:r>
            <w:r w:rsidR="00C959C4" w:rsidRPr="00520B95">
              <w:rPr>
                <w:lang w:val="tr-TR"/>
              </w:rPr>
              <w:t xml:space="preserve"> Arayüz Türü </w:t>
            </w:r>
          </w:p>
        </w:tc>
      </w:tr>
      <w:tr w:rsidR="00B165AF" w:rsidRPr="00520B95">
        <w:tblPrEx>
          <w:tblCellMar>
            <w:top w:w="0" w:type="dxa"/>
            <w:bottom w:w="0" w:type="dxa"/>
          </w:tblCellMar>
        </w:tblPrEx>
        <w:trPr>
          <w:cantSplit/>
          <w:jc w:val="center"/>
        </w:trPr>
        <w:tc>
          <w:tcPr>
            <w:tcW w:w="2118" w:type="dxa"/>
            <w:tcBorders>
              <w:top w:val="nil"/>
              <w:left w:val="nil"/>
              <w:bottom w:val="nil"/>
              <w:right w:val="nil"/>
            </w:tcBorders>
          </w:tcPr>
          <w:p w:rsidR="00B165AF" w:rsidRPr="00520B95" w:rsidRDefault="00B165AF" w:rsidP="00AA2F61">
            <w:pPr>
              <w:pStyle w:val="TAH"/>
              <w:rPr>
                <w:lang w:val="tr-TR"/>
              </w:rPr>
            </w:pPr>
          </w:p>
        </w:tc>
        <w:tc>
          <w:tcPr>
            <w:tcW w:w="2200" w:type="dxa"/>
            <w:tcBorders>
              <w:top w:val="nil"/>
              <w:left w:val="nil"/>
              <w:bottom w:val="nil"/>
              <w:right w:val="single" w:sz="4" w:space="0" w:color="auto"/>
            </w:tcBorders>
          </w:tcPr>
          <w:p w:rsidR="00B165AF" w:rsidRPr="00520B95" w:rsidRDefault="00B165AF" w:rsidP="00AA2F61">
            <w:pPr>
              <w:pStyle w:val="TAH"/>
              <w:rPr>
                <w:lang w:val="tr-TR"/>
              </w:rPr>
            </w:pPr>
          </w:p>
        </w:tc>
        <w:tc>
          <w:tcPr>
            <w:tcW w:w="2996" w:type="dxa"/>
            <w:gridSpan w:val="2"/>
            <w:tcBorders>
              <w:left w:val="single" w:sz="4" w:space="0" w:color="auto"/>
            </w:tcBorders>
          </w:tcPr>
          <w:p w:rsidR="00B165AF" w:rsidRPr="00520B95" w:rsidRDefault="00B86B56" w:rsidP="00AA2F61">
            <w:pPr>
              <w:pStyle w:val="TAH"/>
              <w:spacing w:before="40" w:after="40"/>
              <w:rPr>
                <w:lang w:val="tr-TR"/>
              </w:rPr>
            </w:pPr>
            <w:r w:rsidRPr="00520B95">
              <w:rPr>
                <w:lang w:val="tr-TR"/>
              </w:rPr>
              <w:t>Kiralık</w:t>
            </w:r>
          </w:p>
        </w:tc>
        <w:tc>
          <w:tcPr>
            <w:tcW w:w="1560" w:type="dxa"/>
          </w:tcPr>
          <w:p w:rsidR="00B165AF" w:rsidRPr="00520B95" w:rsidRDefault="00B86B56" w:rsidP="00AA2F61">
            <w:pPr>
              <w:pStyle w:val="TAH"/>
              <w:spacing w:before="40" w:after="40"/>
              <w:rPr>
                <w:lang w:val="tr-TR"/>
              </w:rPr>
            </w:pPr>
            <w:r w:rsidRPr="00520B95">
              <w:rPr>
                <w:lang w:val="tr-TR"/>
              </w:rPr>
              <w:t>Anahtarlamalı</w:t>
            </w:r>
          </w:p>
        </w:tc>
      </w:tr>
      <w:tr w:rsidR="00B165AF" w:rsidRPr="00520B95">
        <w:tblPrEx>
          <w:tblCellMar>
            <w:top w:w="0" w:type="dxa"/>
            <w:bottom w:w="0" w:type="dxa"/>
          </w:tblCellMar>
        </w:tblPrEx>
        <w:trPr>
          <w:jc w:val="center"/>
        </w:trPr>
        <w:tc>
          <w:tcPr>
            <w:tcW w:w="2118" w:type="dxa"/>
            <w:tcBorders>
              <w:top w:val="single" w:sz="4" w:space="0" w:color="auto"/>
            </w:tcBorders>
            <w:shd w:val="clear" w:color="auto" w:fill="D9D9D9"/>
          </w:tcPr>
          <w:p w:rsidR="00B165AF" w:rsidRPr="00520B95" w:rsidRDefault="00F3600D" w:rsidP="00AA2F61">
            <w:pPr>
              <w:pStyle w:val="TAC"/>
              <w:spacing w:before="40" w:after="40"/>
              <w:rPr>
                <w:b/>
                <w:lang w:val="tr-TR"/>
              </w:rPr>
            </w:pPr>
            <w:r w:rsidRPr="00520B95">
              <w:rPr>
                <w:b/>
                <w:lang w:val="tr-TR"/>
              </w:rPr>
              <w:t>Hüküm No</w:t>
            </w:r>
          </w:p>
        </w:tc>
        <w:tc>
          <w:tcPr>
            <w:tcW w:w="2200" w:type="dxa"/>
            <w:tcBorders>
              <w:top w:val="single" w:sz="4" w:space="0" w:color="auto"/>
            </w:tcBorders>
            <w:shd w:val="clear" w:color="auto" w:fill="D9D9D9"/>
          </w:tcPr>
          <w:p w:rsidR="00B165AF" w:rsidRPr="00520B95" w:rsidRDefault="00F3600D" w:rsidP="00AA2F61">
            <w:pPr>
              <w:pStyle w:val="TAC"/>
              <w:spacing w:before="40" w:after="40"/>
              <w:rPr>
                <w:b/>
                <w:lang w:val="tr-TR"/>
              </w:rPr>
            </w:pPr>
            <w:r w:rsidRPr="00520B95">
              <w:rPr>
                <w:b/>
                <w:lang w:val="tr-TR"/>
              </w:rPr>
              <w:t>Hüküm Başlığı</w:t>
            </w:r>
          </w:p>
        </w:tc>
        <w:tc>
          <w:tcPr>
            <w:tcW w:w="1389" w:type="dxa"/>
          </w:tcPr>
          <w:p w:rsidR="00B165AF" w:rsidRPr="00520B95" w:rsidRDefault="00B86B56" w:rsidP="00AA2F61">
            <w:pPr>
              <w:pStyle w:val="TAC"/>
              <w:spacing w:before="40" w:after="40"/>
              <w:rPr>
                <w:b/>
                <w:lang w:val="tr-TR"/>
              </w:rPr>
            </w:pPr>
            <w:r w:rsidRPr="00520B95">
              <w:rPr>
                <w:b/>
                <w:lang w:val="tr-TR"/>
              </w:rPr>
              <w:t>Yapısız</w:t>
            </w:r>
          </w:p>
        </w:tc>
        <w:tc>
          <w:tcPr>
            <w:tcW w:w="1607" w:type="dxa"/>
          </w:tcPr>
          <w:p w:rsidR="00B165AF" w:rsidRPr="00520B95" w:rsidRDefault="00B86B56" w:rsidP="00AA2F61">
            <w:pPr>
              <w:pStyle w:val="TAC"/>
              <w:spacing w:before="40" w:after="40"/>
              <w:rPr>
                <w:b/>
                <w:lang w:val="tr-TR"/>
              </w:rPr>
            </w:pPr>
            <w:r w:rsidRPr="00520B95">
              <w:rPr>
                <w:b/>
                <w:lang w:val="tr-TR"/>
              </w:rPr>
              <w:t>Yapılı</w:t>
            </w:r>
          </w:p>
        </w:tc>
        <w:tc>
          <w:tcPr>
            <w:tcW w:w="1560" w:type="dxa"/>
          </w:tcPr>
          <w:p w:rsidR="00B165AF" w:rsidRPr="00520B95" w:rsidRDefault="00B165AF" w:rsidP="00AA2F61">
            <w:pPr>
              <w:pStyle w:val="TAC"/>
              <w:spacing w:before="40" w:after="40"/>
              <w:rPr>
                <w:lang w:val="tr-TR"/>
              </w:rPr>
            </w:pPr>
          </w:p>
        </w:tc>
      </w:tr>
      <w:tr w:rsidR="00B165AF" w:rsidRPr="00520B95">
        <w:tblPrEx>
          <w:tblCellMar>
            <w:top w:w="0" w:type="dxa"/>
            <w:bottom w:w="0" w:type="dxa"/>
          </w:tblCellMar>
        </w:tblPrEx>
        <w:trPr>
          <w:jc w:val="center"/>
        </w:trPr>
        <w:tc>
          <w:tcPr>
            <w:tcW w:w="2118" w:type="dxa"/>
            <w:shd w:val="clear" w:color="auto" w:fill="D9D9D9"/>
            <w:vAlign w:val="center"/>
          </w:tcPr>
          <w:p w:rsidR="00B165AF" w:rsidRPr="00520B95" w:rsidRDefault="00F3600D" w:rsidP="001E761E">
            <w:pPr>
              <w:pStyle w:val="TAL"/>
              <w:rPr>
                <w:lang w:val="tr-TR"/>
              </w:rPr>
            </w:pPr>
            <w:r w:rsidRPr="00520B95">
              <w:rPr>
                <w:lang w:val="tr-TR"/>
              </w:rPr>
              <w:t>EG 201 730-1 [</w:t>
            </w:r>
            <w:r w:rsidRPr="00520B95">
              <w:rPr>
                <w:lang w:val="tr-TR"/>
              </w:rPr>
              <w:fldChar w:fldCharType="begin"/>
            </w:r>
            <w:r w:rsidRPr="00520B95">
              <w:rPr>
                <w:lang w:val="tr-TR"/>
              </w:rPr>
              <w:instrText>REF REF_EG201730_1</w:instrText>
            </w:r>
            <w:r w:rsidRPr="00520B95">
              <w:rPr>
                <w:lang w:val="tr-TR"/>
              </w:rPr>
              <w:fldChar w:fldCharType="separate"/>
            </w:r>
            <w:r w:rsidRPr="00520B95">
              <w:rPr>
                <w:snapToGrid w:val="0"/>
                <w:lang w:val="tr-TR"/>
              </w:rPr>
              <w:t>2</w:t>
            </w:r>
            <w:r w:rsidRPr="00520B95">
              <w:rPr>
                <w:lang w:val="tr-TR"/>
              </w:rPr>
              <w:fldChar w:fldCharType="end"/>
            </w:r>
            <w:r w:rsidRPr="00520B95">
              <w:rPr>
                <w:lang w:val="tr-TR"/>
              </w:rPr>
              <w:t xml:space="preserve">]’nin </w:t>
            </w:r>
            <w:r w:rsidR="00B165AF" w:rsidRPr="00520B95">
              <w:rPr>
                <w:lang w:val="tr-TR"/>
              </w:rPr>
              <w:t>7.1</w:t>
            </w:r>
            <w:r w:rsidRPr="00520B95">
              <w:rPr>
                <w:lang w:val="tr-TR"/>
              </w:rPr>
              <w:t>’i</w:t>
            </w:r>
            <w:r w:rsidR="00B165AF" w:rsidRPr="00520B95">
              <w:rPr>
                <w:lang w:val="tr-TR"/>
              </w:rPr>
              <w:t xml:space="preserve"> </w:t>
            </w:r>
          </w:p>
        </w:tc>
        <w:tc>
          <w:tcPr>
            <w:tcW w:w="2200" w:type="dxa"/>
            <w:shd w:val="clear" w:color="auto" w:fill="D9D9D9"/>
            <w:vAlign w:val="center"/>
          </w:tcPr>
          <w:p w:rsidR="00B165AF" w:rsidRPr="00520B95" w:rsidRDefault="00B86B56" w:rsidP="001E761E">
            <w:pPr>
              <w:pStyle w:val="TAL"/>
              <w:rPr>
                <w:lang w:val="tr-TR"/>
              </w:rPr>
            </w:pPr>
            <w:r w:rsidRPr="00520B95">
              <w:rPr>
                <w:lang w:val="tr-TR"/>
              </w:rPr>
              <w:t>Genel</w:t>
            </w:r>
            <w:r w:rsidR="00B165AF" w:rsidRPr="00520B95">
              <w:rPr>
                <w:lang w:val="tr-TR"/>
              </w:rPr>
              <w:t xml:space="preserve"> </w:t>
            </w:r>
          </w:p>
        </w:tc>
        <w:tc>
          <w:tcPr>
            <w:tcW w:w="1389" w:type="dxa"/>
          </w:tcPr>
          <w:p w:rsidR="00B165AF" w:rsidRPr="00520B95" w:rsidRDefault="00B165AF" w:rsidP="00AA2F61">
            <w:pPr>
              <w:pStyle w:val="TAC"/>
              <w:spacing w:before="100"/>
              <w:rPr>
                <w:sz w:val="32"/>
                <w:lang w:val="tr-TR"/>
              </w:rPr>
            </w:pPr>
            <w:r w:rsidRPr="00520B95">
              <w:rPr>
                <w:sz w:val="32"/>
                <w:lang w:val="tr-TR"/>
              </w:rPr>
              <w:sym w:font="Wingdings" w:char="F0FC"/>
            </w:r>
          </w:p>
        </w:tc>
        <w:tc>
          <w:tcPr>
            <w:tcW w:w="1607" w:type="dxa"/>
          </w:tcPr>
          <w:p w:rsidR="00B165AF" w:rsidRPr="00520B95" w:rsidRDefault="00B165AF" w:rsidP="00AA2F61">
            <w:pPr>
              <w:pStyle w:val="TAC"/>
              <w:spacing w:before="100"/>
              <w:rPr>
                <w:lang w:val="tr-TR"/>
              </w:rPr>
            </w:pPr>
            <w:r w:rsidRPr="00520B95">
              <w:rPr>
                <w:sz w:val="32"/>
                <w:lang w:val="tr-TR"/>
              </w:rPr>
              <w:sym w:font="Wingdings" w:char="F0FC"/>
            </w:r>
          </w:p>
        </w:tc>
        <w:tc>
          <w:tcPr>
            <w:tcW w:w="1560" w:type="dxa"/>
          </w:tcPr>
          <w:p w:rsidR="00B165AF" w:rsidRPr="00520B95" w:rsidRDefault="00B165AF" w:rsidP="00AA2F61">
            <w:pPr>
              <w:pStyle w:val="TAC"/>
              <w:spacing w:before="100"/>
              <w:rPr>
                <w:lang w:val="tr-TR"/>
              </w:rPr>
            </w:pPr>
            <w:r w:rsidRPr="00520B95">
              <w:rPr>
                <w:sz w:val="32"/>
                <w:lang w:val="tr-TR"/>
              </w:rPr>
              <w:sym w:font="Wingdings" w:char="F0FC"/>
            </w:r>
          </w:p>
        </w:tc>
      </w:tr>
      <w:tr w:rsidR="00B165AF" w:rsidRPr="00520B95">
        <w:tblPrEx>
          <w:tblCellMar>
            <w:top w:w="0" w:type="dxa"/>
            <w:bottom w:w="0" w:type="dxa"/>
          </w:tblCellMar>
        </w:tblPrEx>
        <w:trPr>
          <w:jc w:val="center"/>
        </w:trPr>
        <w:tc>
          <w:tcPr>
            <w:tcW w:w="2118" w:type="dxa"/>
            <w:shd w:val="clear" w:color="auto" w:fill="D9D9D9"/>
            <w:vAlign w:val="center"/>
          </w:tcPr>
          <w:p w:rsidR="00B165AF" w:rsidRPr="00520B95" w:rsidRDefault="00F3600D" w:rsidP="001E761E">
            <w:pPr>
              <w:pStyle w:val="TAL"/>
              <w:rPr>
                <w:lang w:val="tr-TR"/>
              </w:rPr>
            </w:pPr>
            <w:r w:rsidRPr="00520B95">
              <w:rPr>
                <w:lang w:val="tr-TR"/>
              </w:rPr>
              <w:t>EG 201 730-1 [</w:t>
            </w:r>
            <w:r w:rsidRPr="00520B95">
              <w:rPr>
                <w:lang w:val="tr-TR"/>
              </w:rPr>
              <w:fldChar w:fldCharType="begin"/>
            </w:r>
            <w:r w:rsidRPr="00520B95">
              <w:rPr>
                <w:lang w:val="tr-TR"/>
              </w:rPr>
              <w:instrText>REF REF_EG201730_1</w:instrText>
            </w:r>
            <w:r w:rsidRPr="00520B95">
              <w:rPr>
                <w:lang w:val="tr-TR"/>
              </w:rPr>
              <w:fldChar w:fldCharType="separate"/>
            </w:r>
            <w:r w:rsidRPr="00520B95">
              <w:rPr>
                <w:snapToGrid w:val="0"/>
                <w:lang w:val="tr-TR"/>
              </w:rPr>
              <w:t>2</w:t>
            </w:r>
            <w:r w:rsidRPr="00520B95">
              <w:rPr>
                <w:lang w:val="tr-TR"/>
              </w:rPr>
              <w:fldChar w:fldCharType="end"/>
            </w:r>
            <w:r w:rsidRPr="00520B95">
              <w:rPr>
                <w:lang w:val="tr-TR"/>
              </w:rPr>
              <w:t xml:space="preserve">]’nin </w:t>
            </w:r>
            <w:r w:rsidR="00B165AF" w:rsidRPr="00520B95">
              <w:rPr>
                <w:lang w:val="tr-TR"/>
              </w:rPr>
              <w:t>7.2</w:t>
            </w:r>
            <w:r w:rsidRPr="00520B95">
              <w:rPr>
                <w:lang w:val="tr-TR"/>
              </w:rPr>
              <w:t>’si</w:t>
            </w:r>
          </w:p>
        </w:tc>
        <w:tc>
          <w:tcPr>
            <w:tcW w:w="2200" w:type="dxa"/>
            <w:shd w:val="clear" w:color="auto" w:fill="D9D9D9"/>
            <w:vAlign w:val="center"/>
          </w:tcPr>
          <w:p w:rsidR="00B165AF" w:rsidRPr="00520B95" w:rsidRDefault="00B86B56" w:rsidP="001E761E">
            <w:pPr>
              <w:pStyle w:val="TAL"/>
              <w:rPr>
                <w:lang w:val="tr-TR"/>
              </w:rPr>
            </w:pPr>
            <w:r w:rsidRPr="00520B95">
              <w:rPr>
                <w:lang w:val="tr-TR"/>
              </w:rPr>
              <w:t>Güvenlik</w:t>
            </w:r>
          </w:p>
        </w:tc>
        <w:tc>
          <w:tcPr>
            <w:tcW w:w="1389" w:type="dxa"/>
            <w:vAlign w:val="center"/>
          </w:tcPr>
          <w:p w:rsidR="00B165AF" w:rsidRPr="00520B95" w:rsidRDefault="00B165AF" w:rsidP="00AA2F61">
            <w:pPr>
              <w:pStyle w:val="TAC"/>
              <w:rPr>
                <w:sz w:val="32"/>
                <w:lang w:val="tr-TR"/>
              </w:rPr>
            </w:pPr>
            <w:r w:rsidRPr="00520B95">
              <w:rPr>
                <w:sz w:val="32"/>
                <w:lang w:val="tr-TR"/>
              </w:rPr>
              <w:sym w:font="Wingdings" w:char="F0FC"/>
            </w:r>
          </w:p>
        </w:tc>
        <w:tc>
          <w:tcPr>
            <w:tcW w:w="1607" w:type="dxa"/>
            <w:vAlign w:val="center"/>
          </w:tcPr>
          <w:p w:rsidR="00B165AF" w:rsidRPr="00520B95" w:rsidRDefault="00B165AF" w:rsidP="00AA2F61">
            <w:pPr>
              <w:pStyle w:val="TAC"/>
              <w:rPr>
                <w:lang w:val="tr-TR"/>
              </w:rPr>
            </w:pPr>
            <w:r w:rsidRPr="00520B95">
              <w:rPr>
                <w:sz w:val="32"/>
                <w:lang w:val="tr-TR"/>
              </w:rPr>
              <w:sym w:font="Wingdings" w:char="F0FC"/>
            </w:r>
          </w:p>
        </w:tc>
        <w:tc>
          <w:tcPr>
            <w:tcW w:w="1560" w:type="dxa"/>
            <w:vAlign w:val="center"/>
          </w:tcPr>
          <w:p w:rsidR="00B165AF" w:rsidRPr="00520B95" w:rsidRDefault="00B165AF" w:rsidP="00AA2F61">
            <w:pPr>
              <w:pStyle w:val="TAC"/>
              <w:rPr>
                <w:lang w:val="tr-TR"/>
              </w:rPr>
            </w:pPr>
            <w:r w:rsidRPr="00520B95">
              <w:rPr>
                <w:sz w:val="32"/>
                <w:lang w:val="tr-TR"/>
              </w:rPr>
              <w:sym w:font="Wingdings" w:char="F0FC"/>
            </w:r>
          </w:p>
        </w:tc>
      </w:tr>
      <w:tr w:rsidR="00B165AF" w:rsidRPr="00520B95">
        <w:tblPrEx>
          <w:tblCellMar>
            <w:top w:w="0" w:type="dxa"/>
            <w:bottom w:w="0" w:type="dxa"/>
          </w:tblCellMar>
        </w:tblPrEx>
        <w:trPr>
          <w:jc w:val="center"/>
        </w:trPr>
        <w:tc>
          <w:tcPr>
            <w:tcW w:w="2118" w:type="dxa"/>
            <w:shd w:val="clear" w:color="auto" w:fill="D9D9D9"/>
            <w:vAlign w:val="center"/>
          </w:tcPr>
          <w:p w:rsidR="00B165AF" w:rsidRPr="00520B95" w:rsidRDefault="00F3600D" w:rsidP="001E761E">
            <w:pPr>
              <w:pStyle w:val="TAL"/>
              <w:rPr>
                <w:lang w:val="tr-TR"/>
              </w:rPr>
            </w:pPr>
            <w:r w:rsidRPr="00520B95">
              <w:rPr>
                <w:lang w:val="tr-TR"/>
              </w:rPr>
              <w:t>EG 201 730-1 [</w:t>
            </w:r>
            <w:r w:rsidRPr="00520B95">
              <w:rPr>
                <w:lang w:val="tr-TR"/>
              </w:rPr>
              <w:fldChar w:fldCharType="begin"/>
            </w:r>
            <w:r w:rsidRPr="00520B95">
              <w:rPr>
                <w:lang w:val="tr-TR"/>
              </w:rPr>
              <w:instrText>REF REF_EG201730_1</w:instrText>
            </w:r>
            <w:r w:rsidRPr="00520B95">
              <w:rPr>
                <w:lang w:val="tr-TR"/>
              </w:rPr>
              <w:fldChar w:fldCharType="separate"/>
            </w:r>
            <w:r w:rsidRPr="00520B95">
              <w:rPr>
                <w:snapToGrid w:val="0"/>
                <w:lang w:val="tr-TR"/>
              </w:rPr>
              <w:t>2</w:t>
            </w:r>
            <w:r w:rsidRPr="00520B95">
              <w:rPr>
                <w:lang w:val="tr-TR"/>
              </w:rPr>
              <w:fldChar w:fldCharType="end"/>
            </w:r>
            <w:r w:rsidRPr="00520B95">
              <w:rPr>
                <w:lang w:val="tr-TR"/>
              </w:rPr>
              <w:t xml:space="preserve">]’nin </w:t>
            </w:r>
            <w:r w:rsidR="00B165AF" w:rsidRPr="00520B95">
              <w:rPr>
                <w:lang w:val="tr-TR"/>
              </w:rPr>
              <w:t>7.3</w:t>
            </w:r>
            <w:r w:rsidRPr="00520B95">
              <w:rPr>
                <w:lang w:val="tr-TR"/>
              </w:rPr>
              <w:t>’ü</w:t>
            </w:r>
            <w:r w:rsidR="00B165AF" w:rsidRPr="00520B95">
              <w:rPr>
                <w:lang w:val="tr-TR"/>
              </w:rPr>
              <w:t xml:space="preserve"> </w:t>
            </w:r>
          </w:p>
        </w:tc>
        <w:tc>
          <w:tcPr>
            <w:tcW w:w="2200" w:type="dxa"/>
            <w:shd w:val="clear" w:color="auto" w:fill="D9D9D9"/>
            <w:vAlign w:val="center"/>
          </w:tcPr>
          <w:p w:rsidR="00B165AF" w:rsidRPr="00520B95" w:rsidRDefault="00B165AF" w:rsidP="001E761E">
            <w:pPr>
              <w:pStyle w:val="TAL"/>
              <w:rPr>
                <w:lang w:val="tr-TR"/>
              </w:rPr>
            </w:pPr>
            <w:r w:rsidRPr="00520B95">
              <w:rPr>
                <w:lang w:val="tr-TR"/>
              </w:rPr>
              <w:t>EMC</w:t>
            </w:r>
          </w:p>
        </w:tc>
        <w:tc>
          <w:tcPr>
            <w:tcW w:w="1389" w:type="dxa"/>
            <w:vAlign w:val="center"/>
          </w:tcPr>
          <w:p w:rsidR="00B165AF" w:rsidRPr="00520B95" w:rsidRDefault="00B165AF" w:rsidP="00AA2F61">
            <w:pPr>
              <w:pStyle w:val="TAC"/>
              <w:rPr>
                <w:sz w:val="32"/>
                <w:lang w:val="tr-TR"/>
              </w:rPr>
            </w:pPr>
            <w:r w:rsidRPr="00520B95">
              <w:rPr>
                <w:sz w:val="32"/>
                <w:lang w:val="tr-TR"/>
              </w:rPr>
              <w:sym w:font="Wingdings" w:char="F0FC"/>
            </w:r>
          </w:p>
        </w:tc>
        <w:tc>
          <w:tcPr>
            <w:tcW w:w="1607" w:type="dxa"/>
            <w:vAlign w:val="center"/>
          </w:tcPr>
          <w:p w:rsidR="00B165AF" w:rsidRPr="00520B95" w:rsidRDefault="00B165AF" w:rsidP="00AA2F61">
            <w:pPr>
              <w:pStyle w:val="TAC"/>
              <w:rPr>
                <w:lang w:val="tr-TR"/>
              </w:rPr>
            </w:pPr>
            <w:r w:rsidRPr="00520B95">
              <w:rPr>
                <w:sz w:val="32"/>
                <w:lang w:val="tr-TR"/>
              </w:rPr>
              <w:sym w:font="Wingdings" w:char="F0FC"/>
            </w:r>
          </w:p>
        </w:tc>
        <w:tc>
          <w:tcPr>
            <w:tcW w:w="1560" w:type="dxa"/>
            <w:vAlign w:val="center"/>
          </w:tcPr>
          <w:p w:rsidR="00B165AF" w:rsidRPr="00520B95" w:rsidRDefault="00B165AF" w:rsidP="00AA2F61">
            <w:pPr>
              <w:pStyle w:val="TAC"/>
              <w:rPr>
                <w:lang w:val="tr-TR"/>
              </w:rPr>
            </w:pPr>
            <w:r w:rsidRPr="00520B95">
              <w:rPr>
                <w:sz w:val="32"/>
                <w:lang w:val="tr-TR"/>
              </w:rPr>
              <w:sym w:font="Wingdings" w:char="F0FC"/>
            </w:r>
          </w:p>
        </w:tc>
      </w:tr>
      <w:tr w:rsidR="00B165AF" w:rsidRPr="00520B95">
        <w:tblPrEx>
          <w:tblCellMar>
            <w:top w:w="0" w:type="dxa"/>
            <w:bottom w:w="0" w:type="dxa"/>
          </w:tblCellMar>
        </w:tblPrEx>
        <w:trPr>
          <w:jc w:val="center"/>
        </w:trPr>
        <w:tc>
          <w:tcPr>
            <w:tcW w:w="2118" w:type="dxa"/>
            <w:shd w:val="clear" w:color="auto" w:fill="D9D9D9"/>
            <w:vAlign w:val="center"/>
          </w:tcPr>
          <w:p w:rsidR="00B165AF" w:rsidRPr="00520B95" w:rsidRDefault="00B165AF" w:rsidP="001E761E">
            <w:pPr>
              <w:pStyle w:val="TAL"/>
              <w:rPr>
                <w:lang w:val="tr-TR"/>
              </w:rPr>
            </w:pPr>
            <w:r w:rsidRPr="00520B95">
              <w:rPr>
                <w:lang w:val="tr-TR"/>
              </w:rPr>
              <w:t>5.1</w:t>
            </w:r>
          </w:p>
        </w:tc>
        <w:tc>
          <w:tcPr>
            <w:tcW w:w="2200" w:type="dxa"/>
            <w:shd w:val="clear" w:color="auto" w:fill="D9D9D9"/>
            <w:vAlign w:val="center"/>
          </w:tcPr>
          <w:p w:rsidR="00B165AF" w:rsidRPr="00520B95" w:rsidRDefault="00B86B56" w:rsidP="001E761E">
            <w:pPr>
              <w:pStyle w:val="TAL"/>
              <w:rPr>
                <w:lang w:val="tr-TR"/>
              </w:rPr>
            </w:pPr>
            <w:r w:rsidRPr="00520B95">
              <w:rPr>
                <w:lang w:val="tr-TR"/>
              </w:rPr>
              <w:t>Fiziksel özellikler</w:t>
            </w:r>
          </w:p>
        </w:tc>
        <w:tc>
          <w:tcPr>
            <w:tcW w:w="1389" w:type="dxa"/>
            <w:vAlign w:val="center"/>
          </w:tcPr>
          <w:p w:rsidR="00B165AF" w:rsidRPr="00520B95" w:rsidRDefault="00B165AF" w:rsidP="00AA2F61">
            <w:pPr>
              <w:pStyle w:val="TAC"/>
              <w:rPr>
                <w:sz w:val="32"/>
                <w:lang w:val="tr-TR"/>
              </w:rPr>
            </w:pPr>
            <w:r w:rsidRPr="00520B95">
              <w:rPr>
                <w:sz w:val="32"/>
                <w:lang w:val="tr-TR"/>
              </w:rPr>
              <w:sym w:font="Wingdings" w:char="F0FC"/>
            </w:r>
          </w:p>
        </w:tc>
        <w:tc>
          <w:tcPr>
            <w:tcW w:w="1607" w:type="dxa"/>
            <w:vAlign w:val="center"/>
          </w:tcPr>
          <w:p w:rsidR="00B165AF" w:rsidRPr="00520B95" w:rsidRDefault="00B165AF" w:rsidP="00AA2F61">
            <w:pPr>
              <w:pStyle w:val="TAC"/>
              <w:rPr>
                <w:lang w:val="tr-TR"/>
              </w:rPr>
            </w:pPr>
            <w:r w:rsidRPr="00520B95">
              <w:rPr>
                <w:sz w:val="32"/>
                <w:lang w:val="tr-TR"/>
              </w:rPr>
              <w:sym w:font="Wingdings" w:char="F0FC"/>
            </w:r>
          </w:p>
        </w:tc>
        <w:tc>
          <w:tcPr>
            <w:tcW w:w="1560" w:type="dxa"/>
            <w:vAlign w:val="center"/>
          </w:tcPr>
          <w:p w:rsidR="00B165AF" w:rsidRPr="00520B95" w:rsidRDefault="00B165AF" w:rsidP="00AA2F61">
            <w:pPr>
              <w:pStyle w:val="TAC"/>
              <w:rPr>
                <w:lang w:val="tr-TR"/>
              </w:rPr>
            </w:pPr>
            <w:r w:rsidRPr="00520B95">
              <w:rPr>
                <w:sz w:val="32"/>
                <w:lang w:val="tr-TR"/>
              </w:rPr>
              <w:sym w:font="Wingdings" w:char="F0FC"/>
            </w:r>
          </w:p>
        </w:tc>
      </w:tr>
      <w:tr w:rsidR="00B165AF" w:rsidRPr="00520B95">
        <w:tblPrEx>
          <w:tblCellMar>
            <w:top w:w="0" w:type="dxa"/>
            <w:bottom w:w="0" w:type="dxa"/>
          </w:tblCellMar>
        </w:tblPrEx>
        <w:trPr>
          <w:jc w:val="center"/>
        </w:trPr>
        <w:tc>
          <w:tcPr>
            <w:tcW w:w="2118" w:type="dxa"/>
            <w:shd w:val="clear" w:color="auto" w:fill="D9D9D9"/>
            <w:vAlign w:val="center"/>
          </w:tcPr>
          <w:p w:rsidR="00B165AF" w:rsidRPr="00520B95" w:rsidRDefault="00B165AF" w:rsidP="001E761E">
            <w:pPr>
              <w:pStyle w:val="TAL"/>
              <w:rPr>
                <w:lang w:val="tr-TR"/>
              </w:rPr>
            </w:pPr>
            <w:r w:rsidRPr="00520B95">
              <w:rPr>
                <w:lang w:val="tr-TR"/>
              </w:rPr>
              <w:t>5.2</w:t>
            </w:r>
          </w:p>
        </w:tc>
        <w:tc>
          <w:tcPr>
            <w:tcW w:w="2200" w:type="dxa"/>
            <w:shd w:val="clear" w:color="auto" w:fill="D9D9D9"/>
            <w:vAlign w:val="center"/>
          </w:tcPr>
          <w:p w:rsidR="00B165AF" w:rsidRPr="00520B95" w:rsidRDefault="00B86B56" w:rsidP="001E761E">
            <w:pPr>
              <w:pStyle w:val="TAL"/>
              <w:rPr>
                <w:lang w:val="tr-TR"/>
              </w:rPr>
            </w:pPr>
            <w:r w:rsidRPr="00520B95">
              <w:rPr>
                <w:snapToGrid w:val="0"/>
                <w:lang w:val="tr-TR"/>
              </w:rPr>
              <w:t>Elektriksel özellikler</w:t>
            </w:r>
          </w:p>
        </w:tc>
        <w:tc>
          <w:tcPr>
            <w:tcW w:w="1389" w:type="dxa"/>
            <w:vAlign w:val="center"/>
          </w:tcPr>
          <w:p w:rsidR="00B165AF" w:rsidRPr="00520B95" w:rsidRDefault="00B165AF" w:rsidP="00AA2F61">
            <w:pPr>
              <w:pStyle w:val="TAC"/>
              <w:rPr>
                <w:sz w:val="32"/>
                <w:lang w:val="tr-TR"/>
              </w:rPr>
            </w:pPr>
            <w:r w:rsidRPr="00520B95">
              <w:rPr>
                <w:sz w:val="32"/>
                <w:lang w:val="tr-TR"/>
              </w:rPr>
              <w:sym w:font="Wingdings" w:char="F0FC"/>
            </w:r>
          </w:p>
        </w:tc>
        <w:tc>
          <w:tcPr>
            <w:tcW w:w="1607" w:type="dxa"/>
            <w:vAlign w:val="center"/>
          </w:tcPr>
          <w:p w:rsidR="00B165AF" w:rsidRPr="00520B95" w:rsidRDefault="00B165AF" w:rsidP="00AA2F61">
            <w:pPr>
              <w:pStyle w:val="TAC"/>
              <w:rPr>
                <w:lang w:val="tr-TR"/>
              </w:rPr>
            </w:pPr>
            <w:r w:rsidRPr="00520B95">
              <w:rPr>
                <w:sz w:val="32"/>
                <w:lang w:val="tr-TR"/>
              </w:rPr>
              <w:sym w:font="Wingdings" w:char="F0FC"/>
            </w:r>
          </w:p>
        </w:tc>
        <w:tc>
          <w:tcPr>
            <w:tcW w:w="1560" w:type="dxa"/>
            <w:vAlign w:val="center"/>
          </w:tcPr>
          <w:p w:rsidR="00B165AF" w:rsidRPr="00520B95" w:rsidRDefault="00B165AF" w:rsidP="00AA2F61">
            <w:pPr>
              <w:pStyle w:val="TAC"/>
              <w:rPr>
                <w:lang w:val="tr-TR"/>
              </w:rPr>
            </w:pPr>
            <w:r w:rsidRPr="00520B95">
              <w:rPr>
                <w:sz w:val="32"/>
                <w:lang w:val="tr-TR"/>
              </w:rPr>
              <w:sym w:font="Wingdings" w:char="F0FC"/>
            </w:r>
          </w:p>
        </w:tc>
      </w:tr>
      <w:tr w:rsidR="00B165AF" w:rsidRPr="00520B95">
        <w:tblPrEx>
          <w:tblCellMar>
            <w:top w:w="0" w:type="dxa"/>
            <w:bottom w:w="0" w:type="dxa"/>
          </w:tblCellMar>
        </w:tblPrEx>
        <w:trPr>
          <w:jc w:val="center"/>
        </w:trPr>
        <w:tc>
          <w:tcPr>
            <w:tcW w:w="2118" w:type="dxa"/>
            <w:shd w:val="clear" w:color="auto" w:fill="D9D9D9"/>
            <w:vAlign w:val="center"/>
          </w:tcPr>
          <w:p w:rsidR="00B165AF" w:rsidRPr="00520B95" w:rsidRDefault="00B165AF" w:rsidP="001E761E">
            <w:pPr>
              <w:pStyle w:val="TAL"/>
              <w:rPr>
                <w:lang w:val="tr-TR"/>
              </w:rPr>
            </w:pPr>
            <w:r w:rsidRPr="00520B95">
              <w:rPr>
                <w:lang w:val="tr-TR"/>
              </w:rPr>
              <w:t>5.3</w:t>
            </w:r>
          </w:p>
        </w:tc>
        <w:tc>
          <w:tcPr>
            <w:tcW w:w="2200" w:type="dxa"/>
            <w:shd w:val="clear" w:color="auto" w:fill="D9D9D9"/>
            <w:vAlign w:val="center"/>
          </w:tcPr>
          <w:p w:rsidR="00B165AF" w:rsidRPr="00520B95" w:rsidRDefault="00B86B56" w:rsidP="001E761E">
            <w:pPr>
              <w:pStyle w:val="TAL"/>
              <w:rPr>
                <w:lang w:val="tr-TR"/>
              </w:rPr>
            </w:pPr>
            <w:r w:rsidRPr="00520B95">
              <w:rPr>
                <w:snapToGrid w:val="0"/>
                <w:lang w:val="tr-TR"/>
              </w:rPr>
              <w:t>Optik işaretleme özellikleri</w:t>
            </w:r>
          </w:p>
        </w:tc>
        <w:tc>
          <w:tcPr>
            <w:tcW w:w="1389" w:type="dxa"/>
            <w:vAlign w:val="center"/>
          </w:tcPr>
          <w:p w:rsidR="00B165AF" w:rsidRPr="00520B95" w:rsidRDefault="00B165AF" w:rsidP="00AA2F61">
            <w:pPr>
              <w:pStyle w:val="TAC"/>
              <w:rPr>
                <w:b/>
                <w:lang w:val="tr-TR"/>
              </w:rPr>
            </w:pPr>
            <w:r w:rsidRPr="00520B95">
              <w:rPr>
                <w:b/>
                <w:lang w:val="tr-TR"/>
              </w:rPr>
              <w:t>X</w:t>
            </w:r>
          </w:p>
        </w:tc>
        <w:tc>
          <w:tcPr>
            <w:tcW w:w="1607" w:type="dxa"/>
            <w:vAlign w:val="center"/>
          </w:tcPr>
          <w:p w:rsidR="00B165AF" w:rsidRPr="00520B95" w:rsidRDefault="00B165AF" w:rsidP="00AA2F61">
            <w:pPr>
              <w:pStyle w:val="TAC"/>
              <w:rPr>
                <w:lang w:val="tr-TR"/>
              </w:rPr>
            </w:pPr>
            <w:r w:rsidRPr="00520B95">
              <w:rPr>
                <w:sz w:val="32"/>
                <w:lang w:val="tr-TR"/>
              </w:rPr>
              <w:sym w:font="Wingdings" w:char="F0FC"/>
            </w:r>
          </w:p>
        </w:tc>
        <w:tc>
          <w:tcPr>
            <w:tcW w:w="1560" w:type="dxa"/>
            <w:vAlign w:val="center"/>
          </w:tcPr>
          <w:p w:rsidR="00B165AF" w:rsidRPr="00520B95" w:rsidRDefault="00B165AF" w:rsidP="00AA2F61">
            <w:pPr>
              <w:pStyle w:val="TAC"/>
              <w:rPr>
                <w:lang w:val="tr-TR"/>
              </w:rPr>
            </w:pPr>
            <w:r w:rsidRPr="00520B95">
              <w:rPr>
                <w:sz w:val="32"/>
                <w:lang w:val="tr-TR"/>
              </w:rPr>
              <w:sym w:font="Wingdings" w:char="F0FC"/>
            </w:r>
          </w:p>
        </w:tc>
      </w:tr>
      <w:tr w:rsidR="00B165AF" w:rsidRPr="00520B95">
        <w:tblPrEx>
          <w:tblCellMar>
            <w:top w:w="0" w:type="dxa"/>
            <w:bottom w:w="0" w:type="dxa"/>
          </w:tblCellMar>
        </w:tblPrEx>
        <w:trPr>
          <w:jc w:val="center"/>
        </w:trPr>
        <w:tc>
          <w:tcPr>
            <w:tcW w:w="2118" w:type="dxa"/>
            <w:shd w:val="clear" w:color="auto" w:fill="D9D9D9"/>
            <w:vAlign w:val="center"/>
          </w:tcPr>
          <w:p w:rsidR="00B165AF" w:rsidRPr="00520B95" w:rsidRDefault="00B165AF" w:rsidP="001E761E">
            <w:pPr>
              <w:pStyle w:val="TAL"/>
              <w:rPr>
                <w:lang w:val="tr-TR"/>
              </w:rPr>
            </w:pPr>
            <w:r w:rsidRPr="00520B95">
              <w:rPr>
                <w:lang w:val="tr-TR"/>
              </w:rPr>
              <w:t>5.4</w:t>
            </w:r>
          </w:p>
        </w:tc>
        <w:tc>
          <w:tcPr>
            <w:tcW w:w="2200" w:type="dxa"/>
            <w:shd w:val="clear" w:color="auto" w:fill="D9D9D9"/>
            <w:vAlign w:val="center"/>
          </w:tcPr>
          <w:p w:rsidR="00B165AF" w:rsidRPr="00520B95" w:rsidRDefault="00B86B56" w:rsidP="001E761E">
            <w:pPr>
              <w:pStyle w:val="TAL"/>
              <w:rPr>
                <w:lang w:val="tr-TR"/>
              </w:rPr>
            </w:pPr>
            <w:r w:rsidRPr="00520B95">
              <w:rPr>
                <w:lang w:val="tr-TR"/>
              </w:rPr>
              <w:t>Ana kodlama yapısı</w:t>
            </w:r>
          </w:p>
        </w:tc>
        <w:tc>
          <w:tcPr>
            <w:tcW w:w="1389" w:type="dxa"/>
            <w:vAlign w:val="center"/>
          </w:tcPr>
          <w:p w:rsidR="00B165AF" w:rsidRPr="00520B95" w:rsidRDefault="00B165AF" w:rsidP="00AA2F61">
            <w:pPr>
              <w:pStyle w:val="TAC"/>
              <w:rPr>
                <w:b/>
                <w:lang w:val="tr-TR"/>
              </w:rPr>
            </w:pPr>
            <w:r w:rsidRPr="00520B95">
              <w:rPr>
                <w:b/>
                <w:lang w:val="tr-TR"/>
              </w:rPr>
              <w:t>X</w:t>
            </w:r>
          </w:p>
        </w:tc>
        <w:tc>
          <w:tcPr>
            <w:tcW w:w="1607" w:type="dxa"/>
            <w:vAlign w:val="center"/>
          </w:tcPr>
          <w:p w:rsidR="00B165AF" w:rsidRPr="00520B95" w:rsidRDefault="00B165AF" w:rsidP="00AA2F61">
            <w:pPr>
              <w:pStyle w:val="TAC"/>
              <w:rPr>
                <w:b/>
                <w:lang w:val="tr-TR"/>
              </w:rPr>
            </w:pPr>
            <w:r w:rsidRPr="00520B95">
              <w:rPr>
                <w:b/>
                <w:lang w:val="tr-TR"/>
              </w:rPr>
              <w:t>X</w:t>
            </w:r>
          </w:p>
        </w:tc>
        <w:tc>
          <w:tcPr>
            <w:tcW w:w="1560" w:type="dxa"/>
            <w:vAlign w:val="center"/>
          </w:tcPr>
          <w:p w:rsidR="00B165AF" w:rsidRPr="00520B95" w:rsidRDefault="00B165AF" w:rsidP="00AA2F61">
            <w:pPr>
              <w:pStyle w:val="TAC"/>
              <w:rPr>
                <w:lang w:val="tr-TR"/>
              </w:rPr>
            </w:pPr>
            <w:r w:rsidRPr="00520B95">
              <w:rPr>
                <w:sz w:val="32"/>
                <w:lang w:val="tr-TR"/>
              </w:rPr>
              <w:sym w:font="Wingdings" w:char="F0FC"/>
            </w:r>
          </w:p>
        </w:tc>
      </w:tr>
      <w:tr w:rsidR="00B165AF" w:rsidRPr="00520B95">
        <w:tblPrEx>
          <w:tblCellMar>
            <w:top w:w="0" w:type="dxa"/>
            <w:bottom w:w="0" w:type="dxa"/>
          </w:tblCellMar>
        </w:tblPrEx>
        <w:trPr>
          <w:jc w:val="center"/>
        </w:trPr>
        <w:tc>
          <w:tcPr>
            <w:tcW w:w="2118" w:type="dxa"/>
            <w:shd w:val="clear" w:color="auto" w:fill="D9D9D9"/>
            <w:vAlign w:val="center"/>
          </w:tcPr>
          <w:p w:rsidR="00B165AF" w:rsidRPr="00520B95" w:rsidRDefault="00B165AF" w:rsidP="001E761E">
            <w:pPr>
              <w:pStyle w:val="TAL"/>
              <w:rPr>
                <w:lang w:val="tr-TR"/>
              </w:rPr>
            </w:pPr>
            <w:r w:rsidRPr="00520B95">
              <w:rPr>
                <w:lang w:val="tr-TR"/>
              </w:rPr>
              <w:t>5.5</w:t>
            </w:r>
          </w:p>
        </w:tc>
        <w:tc>
          <w:tcPr>
            <w:tcW w:w="2200" w:type="dxa"/>
            <w:shd w:val="clear" w:color="auto" w:fill="D9D9D9"/>
          </w:tcPr>
          <w:p w:rsidR="00B165AF" w:rsidRPr="00520B95" w:rsidRDefault="00B86B56" w:rsidP="001E761E">
            <w:pPr>
              <w:pStyle w:val="TAL"/>
              <w:rPr>
                <w:lang w:val="tr-TR"/>
              </w:rPr>
            </w:pPr>
            <w:r w:rsidRPr="00520B95">
              <w:rPr>
                <w:snapToGrid w:val="0"/>
                <w:lang w:val="tr-TR"/>
              </w:rPr>
              <w:t xml:space="preserve">İşaretleme için protokol elemanları ve usulleri </w:t>
            </w:r>
          </w:p>
        </w:tc>
        <w:tc>
          <w:tcPr>
            <w:tcW w:w="1389" w:type="dxa"/>
            <w:vAlign w:val="center"/>
          </w:tcPr>
          <w:p w:rsidR="00B165AF" w:rsidRPr="00520B95" w:rsidRDefault="00B165AF" w:rsidP="00AA2F61">
            <w:pPr>
              <w:pStyle w:val="TAC"/>
              <w:rPr>
                <w:b/>
                <w:lang w:val="tr-TR"/>
              </w:rPr>
            </w:pPr>
            <w:r w:rsidRPr="00520B95">
              <w:rPr>
                <w:b/>
                <w:lang w:val="tr-TR"/>
              </w:rPr>
              <w:t>X</w:t>
            </w:r>
          </w:p>
        </w:tc>
        <w:tc>
          <w:tcPr>
            <w:tcW w:w="1607" w:type="dxa"/>
            <w:vAlign w:val="center"/>
          </w:tcPr>
          <w:p w:rsidR="00B165AF" w:rsidRPr="00520B95" w:rsidRDefault="00B165AF" w:rsidP="00AA2F61">
            <w:pPr>
              <w:pStyle w:val="TAC"/>
              <w:rPr>
                <w:b/>
                <w:lang w:val="tr-TR"/>
              </w:rPr>
            </w:pPr>
            <w:r w:rsidRPr="00520B95">
              <w:rPr>
                <w:b/>
                <w:lang w:val="tr-TR"/>
              </w:rPr>
              <w:t>X</w:t>
            </w:r>
          </w:p>
        </w:tc>
        <w:tc>
          <w:tcPr>
            <w:tcW w:w="1560" w:type="dxa"/>
            <w:vAlign w:val="center"/>
          </w:tcPr>
          <w:p w:rsidR="00B165AF" w:rsidRPr="00520B95" w:rsidRDefault="00B165AF" w:rsidP="00AA2F61">
            <w:pPr>
              <w:pStyle w:val="TAC"/>
              <w:rPr>
                <w:lang w:val="tr-TR"/>
              </w:rPr>
            </w:pPr>
            <w:r w:rsidRPr="00520B95">
              <w:rPr>
                <w:sz w:val="32"/>
                <w:lang w:val="tr-TR"/>
              </w:rPr>
              <w:sym w:font="Wingdings" w:char="F0FC"/>
            </w:r>
          </w:p>
        </w:tc>
      </w:tr>
      <w:tr w:rsidR="00B165AF" w:rsidRPr="00520B95">
        <w:tblPrEx>
          <w:tblCellMar>
            <w:top w:w="0" w:type="dxa"/>
            <w:bottom w:w="0" w:type="dxa"/>
          </w:tblCellMar>
        </w:tblPrEx>
        <w:trPr>
          <w:jc w:val="center"/>
        </w:trPr>
        <w:tc>
          <w:tcPr>
            <w:tcW w:w="2118" w:type="dxa"/>
            <w:tcBorders>
              <w:bottom w:val="single" w:sz="4" w:space="0" w:color="auto"/>
            </w:tcBorders>
            <w:shd w:val="clear" w:color="auto" w:fill="D9D9D9"/>
            <w:vAlign w:val="center"/>
          </w:tcPr>
          <w:p w:rsidR="00B165AF" w:rsidRPr="00520B95" w:rsidRDefault="00B165AF" w:rsidP="001E761E">
            <w:pPr>
              <w:pStyle w:val="TAL"/>
              <w:rPr>
                <w:lang w:val="tr-TR"/>
              </w:rPr>
            </w:pPr>
            <w:r w:rsidRPr="00520B95">
              <w:rPr>
                <w:lang w:val="tr-TR"/>
              </w:rPr>
              <w:t>5.6</w:t>
            </w:r>
          </w:p>
        </w:tc>
        <w:tc>
          <w:tcPr>
            <w:tcW w:w="2200" w:type="dxa"/>
            <w:tcBorders>
              <w:bottom w:val="single" w:sz="4" w:space="0" w:color="auto"/>
            </w:tcBorders>
            <w:shd w:val="clear" w:color="auto" w:fill="D9D9D9"/>
            <w:vAlign w:val="center"/>
          </w:tcPr>
          <w:p w:rsidR="00B165AF" w:rsidRPr="00520B95" w:rsidRDefault="00B86B56" w:rsidP="001E761E">
            <w:pPr>
              <w:pStyle w:val="TAL"/>
              <w:rPr>
                <w:snapToGrid w:val="0"/>
                <w:lang w:val="tr-TR"/>
              </w:rPr>
            </w:pPr>
            <w:r w:rsidRPr="00520B95">
              <w:rPr>
                <w:snapToGrid w:val="0"/>
                <w:lang w:val="tr-TR"/>
              </w:rPr>
              <w:t xml:space="preserve">İlave özellikler </w:t>
            </w:r>
          </w:p>
        </w:tc>
        <w:tc>
          <w:tcPr>
            <w:tcW w:w="1389" w:type="dxa"/>
            <w:tcBorders>
              <w:bottom w:val="single" w:sz="4" w:space="0" w:color="auto"/>
            </w:tcBorders>
          </w:tcPr>
          <w:p w:rsidR="00B165AF" w:rsidRPr="00520B95" w:rsidRDefault="00B165AF" w:rsidP="00AA2F61">
            <w:pPr>
              <w:pStyle w:val="TAC"/>
              <w:rPr>
                <w:b/>
                <w:lang w:val="tr-TR"/>
              </w:rPr>
            </w:pPr>
          </w:p>
        </w:tc>
        <w:tc>
          <w:tcPr>
            <w:tcW w:w="1607" w:type="dxa"/>
            <w:tcBorders>
              <w:bottom w:val="single" w:sz="4" w:space="0" w:color="auto"/>
            </w:tcBorders>
          </w:tcPr>
          <w:p w:rsidR="00B165AF" w:rsidRPr="00520B95" w:rsidRDefault="00B165AF" w:rsidP="00AA2F61">
            <w:pPr>
              <w:pStyle w:val="TAC"/>
              <w:rPr>
                <w:b/>
                <w:lang w:val="tr-TR"/>
              </w:rPr>
            </w:pPr>
          </w:p>
        </w:tc>
        <w:tc>
          <w:tcPr>
            <w:tcW w:w="1560" w:type="dxa"/>
            <w:tcBorders>
              <w:bottom w:val="single" w:sz="4" w:space="0" w:color="auto"/>
            </w:tcBorders>
          </w:tcPr>
          <w:p w:rsidR="00B165AF" w:rsidRPr="00520B95" w:rsidRDefault="00B165AF" w:rsidP="00AA2F61">
            <w:pPr>
              <w:pStyle w:val="TAC"/>
              <w:rPr>
                <w:sz w:val="32"/>
                <w:lang w:val="tr-TR"/>
              </w:rPr>
            </w:pPr>
            <w:r w:rsidRPr="00520B95">
              <w:rPr>
                <w:sz w:val="32"/>
                <w:lang w:val="tr-TR"/>
              </w:rPr>
              <w:sym w:font="Wingdings" w:char="F0FC"/>
            </w:r>
            <w:r w:rsidRPr="00520B95">
              <w:rPr>
                <w:lang w:val="tr-TR"/>
              </w:rPr>
              <w:t>(</w:t>
            </w:r>
            <w:r w:rsidR="00F3600D" w:rsidRPr="00520B95">
              <w:rPr>
                <w:lang w:val="tr-TR"/>
              </w:rPr>
              <w:t>bknz. not</w:t>
            </w:r>
            <w:r w:rsidRPr="00520B95">
              <w:rPr>
                <w:lang w:val="tr-TR"/>
              </w:rPr>
              <w:t>)</w:t>
            </w:r>
          </w:p>
        </w:tc>
      </w:tr>
      <w:tr w:rsidR="00B165AF" w:rsidRPr="00520B95">
        <w:tblPrEx>
          <w:tblCellMar>
            <w:top w:w="0" w:type="dxa"/>
            <w:bottom w:w="0" w:type="dxa"/>
          </w:tblCellMar>
        </w:tblPrEx>
        <w:trPr>
          <w:jc w:val="center"/>
        </w:trPr>
        <w:tc>
          <w:tcPr>
            <w:tcW w:w="8874" w:type="dxa"/>
            <w:gridSpan w:val="5"/>
            <w:shd w:val="clear" w:color="auto" w:fill="FFFFFF"/>
          </w:tcPr>
          <w:p w:rsidR="00B165AF" w:rsidRPr="00520B95" w:rsidRDefault="00F3600D" w:rsidP="00AA2F61">
            <w:pPr>
              <w:pStyle w:val="TAC"/>
              <w:tabs>
                <w:tab w:val="left" w:pos="390"/>
              </w:tabs>
              <w:spacing w:before="40" w:after="40"/>
              <w:jc w:val="left"/>
              <w:rPr>
                <w:lang w:val="tr-TR"/>
              </w:rPr>
            </w:pPr>
            <w:r w:rsidRPr="00520B95">
              <w:rPr>
                <w:b/>
                <w:bCs/>
                <w:lang w:val="tr-TR"/>
              </w:rPr>
              <w:t>Açıklamalar</w:t>
            </w:r>
          </w:p>
          <w:p w:rsidR="00B165AF" w:rsidRPr="00520B95" w:rsidRDefault="00B165AF" w:rsidP="00AA2F61">
            <w:pPr>
              <w:pStyle w:val="TAC"/>
              <w:tabs>
                <w:tab w:val="left" w:pos="390"/>
              </w:tabs>
              <w:spacing w:before="20" w:after="20"/>
              <w:jc w:val="left"/>
              <w:rPr>
                <w:sz w:val="20"/>
                <w:lang w:val="tr-TR"/>
              </w:rPr>
            </w:pPr>
            <w:r w:rsidRPr="00520B95">
              <w:rPr>
                <w:sz w:val="20"/>
                <w:lang w:val="tr-TR"/>
              </w:rPr>
              <w:sym w:font="Wingdings" w:char="F0FC"/>
            </w:r>
            <w:r w:rsidRPr="00520B95">
              <w:rPr>
                <w:sz w:val="20"/>
                <w:lang w:val="tr-TR"/>
              </w:rPr>
              <w:tab/>
            </w:r>
            <w:r w:rsidR="00F3600D" w:rsidRPr="00520B95">
              <w:rPr>
                <w:sz w:val="20"/>
                <w:lang w:val="tr-TR"/>
              </w:rPr>
              <w:t>konu uygulanabilir</w:t>
            </w:r>
          </w:p>
          <w:p w:rsidR="00B165AF" w:rsidRPr="00520B95" w:rsidRDefault="00B165AF" w:rsidP="00426E03">
            <w:pPr>
              <w:pStyle w:val="TAC"/>
              <w:tabs>
                <w:tab w:val="left" w:pos="390"/>
              </w:tabs>
              <w:spacing w:before="20" w:after="20"/>
              <w:jc w:val="left"/>
              <w:rPr>
                <w:sz w:val="20"/>
                <w:lang w:val="tr-TR"/>
              </w:rPr>
            </w:pPr>
            <w:r w:rsidRPr="00520B95">
              <w:rPr>
                <w:lang w:val="tr-TR"/>
              </w:rPr>
              <w:t>X</w:t>
            </w:r>
            <w:r w:rsidRPr="00520B95">
              <w:rPr>
                <w:lang w:val="tr-TR"/>
              </w:rPr>
              <w:tab/>
            </w:r>
            <w:r w:rsidR="00F3600D" w:rsidRPr="00520B95">
              <w:rPr>
                <w:sz w:val="20"/>
                <w:lang w:val="tr-TR"/>
              </w:rPr>
              <w:t>konu uygulanamaz</w:t>
            </w:r>
          </w:p>
        </w:tc>
      </w:tr>
      <w:tr w:rsidR="00426E03" w:rsidRPr="00520B95">
        <w:tblPrEx>
          <w:tblCellMar>
            <w:top w:w="0" w:type="dxa"/>
            <w:bottom w:w="0" w:type="dxa"/>
          </w:tblCellMar>
        </w:tblPrEx>
        <w:trPr>
          <w:jc w:val="center"/>
        </w:trPr>
        <w:tc>
          <w:tcPr>
            <w:tcW w:w="8874" w:type="dxa"/>
            <w:gridSpan w:val="5"/>
            <w:shd w:val="clear" w:color="auto" w:fill="FFFFFF"/>
          </w:tcPr>
          <w:p w:rsidR="00426E03" w:rsidRPr="00520B95" w:rsidRDefault="00426E03" w:rsidP="00426E03">
            <w:pPr>
              <w:pStyle w:val="TAN"/>
              <w:rPr>
                <w:b/>
                <w:bCs/>
                <w:lang w:val="tr-TR"/>
              </w:rPr>
            </w:pPr>
            <w:r w:rsidRPr="00520B95">
              <w:rPr>
                <w:lang w:val="tr-TR"/>
              </w:rPr>
              <w:t>NO</w:t>
            </w:r>
            <w:r w:rsidR="00F3600D" w:rsidRPr="00520B95">
              <w:rPr>
                <w:lang w:val="tr-TR"/>
              </w:rPr>
              <w:t>T</w:t>
            </w:r>
            <w:r w:rsidRPr="00520B95">
              <w:rPr>
                <w:lang w:val="tr-TR"/>
              </w:rPr>
              <w:t>:</w:t>
            </w:r>
            <w:r w:rsidRPr="00520B95">
              <w:rPr>
                <w:lang w:val="tr-TR"/>
              </w:rPr>
              <w:tab/>
            </w:r>
            <w:r w:rsidR="00F3600D" w:rsidRPr="00520B95">
              <w:rPr>
                <w:lang w:val="tr-TR"/>
              </w:rPr>
              <w:t xml:space="preserve">Uygulamalara ve sağlanan hizmetlere bağlı olarak. </w:t>
            </w:r>
          </w:p>
        </w:tc>
      </w:tr>
    </w:tbl>
    <w:p w:rsidR="00B165AF" w:rsidRPr="00520B95" w:rsidRDefault="00B165AF" w:rsidP="001E761E">
      <w:pPr>
        <w:rPr>
          <w:lang w:val="tr-TR"/>
        </w:rPr>
      </w:pPr>
    </w:p>
    <w:p w:rsidR="00273B7E" w:rsidRPr="00520B95" w:rsidRDefault="00ED617E" w:rsidP="00DE5E25">
      <w:pPr>
        <w:pStyle w:val="Balk1"/>
        <w:rPr>
          <w:snapToGrid w:val="0"/>
          <w:lang w:val="tr-TR"/>
        </w:rPr>
      </w:pPr>
      <w:bookmarkStart w:id="34" w:name="_Toc139794833"/>
      <w:bookmarkStart w:id="35" w:name="_Toc140296369"/>
      <w:bookmarkStart w:id="36" w:name="_Toc188660030"/>
      <w:r w:rsidRPr="00520B95">
        <w:rPr>
          <w:snapToGrid w:val="0"/>
          <w:lang w:val="tr-TR"/>
        </w:rPr>
        <w:t>5</w:t>
      </w:r>
      <w:r w:rsidR="00273B7E" w:rsidRPr="00520B95">
        <w:rPr>
          <w:snapToGrid w:val="0"/>
          <w:lang w:val="tr-TR"/>
        </w:rPr>
        <w:tab/>
      </w:r>
      <w:r w:rsidR="00E82C5D" w:rsidRPr="00520B95">
        <w:rPr>
          <w:snapToGrid w:val="0"/>
          <w:lang w:val="tr-TR"/>
        </w:rPr>
        <w:t>Belirtilmesi gereken özellikler</w:t>
      </w:r>
      <w:bookmarkEnd w:id="36"/>
      <w:r w:rsidR="00E82C5D" w:rsidRPr="00520B95">
        <w:rPr>
          <w:snapToGrid w:val="0"/>
          <w:lang w:val="tr-TR"/>
        </w:rPr>
        <w:t xml:space="preserve"> </w:t>
      </w:r>
      <w:bookmarkEnd w:id="34"/>
      <w:bookmarkEnd w:id="35"/>
    </w:p>
    <w:p w:rsidR="00273B7E" w:rsidRPr="00520B95" w:rsidRDefault="00183CEC" w:rsidP="00DE5E25">
      <w:pPr>
        <w:pStyle w:val="Balk2"/>
        <w:rPr>
          <w:lang w:val="tr-TR"/>
        </w:rPr>
      </w:pPr>
      <w:bookmarkStart w:id="37" w:name="_Toc139794834"/>
      <w:bookmarkStart w:id="38" w:name="_Toc140296370"/>
      <w:bookmarkStart w:id="39" w:name="_Toc188660031"/>
      <w:r w:rsidRPr="00520B95">
        <w:rPr>
          <w:lang w:val="tr-TR"/>
        </w:rPr>
        <w:t>5.1</w:t>
      </w:r>
      <w:r w:rsidR="00273B7E" w:rsidRPr="00520B95">
        <w:rPr>
          <w:lang w:val="tr-TR"/>
        </w:rPr>
        <w:tab/>
      </w:r>
      <w:bookmarkEnd w:id="37"/>
      <w:bookmarkEnd w:id="38"/>
      <w:r w:rsidR="00767CA7" w:rsidRPr="00520B95">
        <w:rPr>
          <w:lang w:val="tr-TR"/>
        </w:rPr>
        <w:t>Fiziksel Özellikler</w:t>
      </w:r>
      <w:bookmarkEnd w:id="39"/>
    </w:p>
    <w:p w:rsidR="00273B7E" w:rsidRPr="00520B95" w:rsidRDefault="002A0B35" w:rsidP="00DE5E25">
      <w:pPr>
        <w:pStyle w:val="Balk3"/>
        <w:rPr>
          <w:snapToGrid w:val="0"/>
          <w:lang w:val="tr-TR"/>
        </w:rPr>
      </w:pPr>
      <w:bookmarkStart w:id="40" w:name="_Toc139794835"/>
      <w:bookmarkStart w:id="41" w:name="_Toc140296371"/>
      <w:bookmarkStart w:id="42" w:name="_Toc188660032"/>
      <w:r w:rsidRPr="00520B95">
        <w:rPr>
          <w:snapToGrid w:val="0"/>
          <w:lang w:val="tr-TR"/>
        </w:rPr>
        <w:t>5.1</w:t>
      </w:r>
      <w:r w:rsidR="00273B7E" w:rsidRPr="00520B95">
        <w:rPr>
          <w:snapToGrid w:val="0"/>
          <w:lang w:val="tr-TR"/>
        </w:rPr>
        <w:t>.1</w:t>
      </w:r>
      <w:r w:rsidR="00273B7E" w:rsidRPr="00520B95">
        <w:rPr>
          <w:snapToGrid w:val="0"/>
          <w:lang w:val="tr-TR"/>
        </w:rPr>
        <w:tab/>
      </w:r>
      <w:bookmarkEnd w:id="40"/>
      <w:bookmarkEnd w:id="41"/>
      <w:r w:rsidR="00767CA7" w:rsidRPr="00520B95">
        <w:rPr>
          <w:snapToGrid w:val="0"/>
          <w:lang w:val="tr-TR"/>
        </w:rPr>
        <w:t>Bağlantı Yöntemi</w:t>
      </w:r>
      <w:bookmarkEnd w:id="42"/>
    </w:p>
    <w:p w:rsidR="00273B7E" w:rsidRPr="00520B95" w:rsidRDefault="00B53B7F">
      <w:pPr>
        <w:rPr>
          <w:snapToGrid w:val="0"/>
          <w:lang w:val="tr-TR"/>
        </w:rPr>
      </w:pPr>
      <w:r>
        <w:rPr>
          <w:snapToGrid w:val="0"/>
          <w:lang w:val="tr-TR"/>
        </w:rPr>
        <w:t>Ağ</w:t>
      </w:r>
      <w:r w:rsidR="008A33DE" w:rsidRPr="00520B95">
        <w:rPr>
          <w:snapToGrid w:val="0"/>
          <w:lang w:val="tr-TR"/>
        </w:rPr>
        <w:t xml:space="preserve"> bağlantı noktasının mekanik özellikleri, bir uçbirim üreticisinin</w:t>
      </w:r>
      <w:r w:rsidR="00E82C5D" w:rsidRPr="00520B95">
        <w:rPr>
          <w:snapToGrid w:val="0"/>
          <w:lang w:val="tr-TR"/>
        </w:rPr>
        <w:t>, uçbirimin NTP’de güvenilir bir biçimde bağlanmasını sağlayacak</w:t>
      </w:r>
      <w:r w:rsidR="008A33DE" w:rsidRPr="00520B95">
        <w:rPr>
          <w:snapToGrid w:val="0"/>
          <w:lang w:val="tr-TR"/>
        </w:rPr>
        <w:t xml:space="preserve"> </w:t>
      </w:r>
      <w:r w:rsidR="00E82C5D" w:rsidRPr="00520B95">
        <w:rPr>
          <w:snapToGrid w:val="0"/>
          <w:lang w:val="tr-TR"/>
        </w:rPr>
        <w:t xml:space="preserve">bir bağlayıcı ya da bir bağdaştırıcıyı seçmesi ya da tasarlamasına yetecek kadar detayı içerecek şekilde tanımlanmalıdır. </w:t>
      </w:r>
    </w:p>
    <w:p w:rsidR="00273B7E" w:rsidRPr="00520B95" w:rsidRDefault="002A0B35" w:rsidP="00DE5E25">
      <w:pPr>
        <w:pStyle w:val="Balk3"/>
        <w:rPr>
          <w:snapToGrid w:val="0"/>
          <w:lang w:val="tr-TR"/>
        </w:rPr>
      </w:pPr>
      <w:bookmarkStart w:id="43" w:name="_Toc139794836"/>
      <w:bookmarkStart w:id="44" w:name="_Toc140296372"/>
      <w:bookmarkStart w:id="45" w:name="_Toc188660033"/>
      <w:r w:rsidRPr="00520B95">
        <w:rPr>
          <w:snapToGrid w:val="0"/>
          <w:lang w:val="tr-TR"/>
        </w:rPr>
        <w:t>5.1</w:t>
      </w:r>
      <w:r w:rsidR="00273B7E" w:rsidRPr="00520B95">
        <w:rPr>
          <w:snapToGrid w:val="0"/>
          <w:lang w:val="tr-TR"/>
        </w:rPr>
        <w:t>.2</w:t>
      </w:r>
      <w:r w:rsidR="00273B7E" w:rsidRPr="00520B95">
        <w:rPr>
          <w:snapToGrid w:val="0"/>
          <w:lang w:val="tr-TR"/>
        </w:rPr>
        <w:tab/>
      </w:r>
      <w:r w:rsidR="00767CA7" w:rsidRPr="00520B95">
        <w:rPr>
          <w:snapToGrid w:val="0"/>
          <w:lang w:val="tr-TR"/>
        </w:rPr>
        <w:t>Bağlantı ucu tahsisi ve kablolama düzenlemeleri</w:t>
      </w:r>
      <w:bookmarkEnd w:id="45"/>
      <w:r w:rsidR="00767CA7" w:rsidRPr="00520B95">
        <w:rPr>
          <w:snapToGrid w:val="0"/>
          <w:lang w:val="tr-TR"/>
        </w:rPr>
        <w:t xml:space="preserve"> </w:t>
      </w:r>
      <w:bookmarkEnd w:id="43"/>
      <w:bookmarkEnd w:id="44"/>
    </w:p>
    <w:p w:rsidR="00273B7E" w:rsidRPr="00520B95" w:rsidRDefault="00D27D92">
      <w:pPr>
        <w:rPr>
          <w:lang w:val="tr-TR"/>
        </w:rPr>
      </w:pPr>
      <w:r w:rsidRPr="00520B95">
        <w:rPr>
          <w:snapToGrid w:val="0"/>
          <w:lang w:val="tr-TR"/>
        </w:rPr>
        <w:t xml:space="preserve">Bağlayıcı pin tahsisinin tüm detayları, fiş/soket bağlayıcılarının NTP’de kullanıldığı yerde sağlanmalıdır.  </w:t>
      </w:r>
      <w:r w:rsidR="003A3EB5" w:rsidRPr="00520B95">
        <w:rPr>
          <w:snapToGrid w:val="0"/>
          <w:lang w:val="tr-TR"/>
        </w:rPr>
        <w:t>NTP’nin f</w:t>
      </w:r>
      <w:r w:rsidRPr="00520B95">
        <w:rPr>
          <w:snapToGrid w:val="0"/>
          <w:lang w:val="tr-TR"/>
        </w:rPr>
        <w:t>iziksel bağlantılı</w:t>
      </w:r>
      <w:r w:rsidR="003A3EB5" w:rsidRPr="00520B95">
        <w:rPr>
          <w:snapToGrid w:val="0"/>
          <w:lang w:val="tr-TR"/>
        </w:rPr>
        <w:t xml:space="preserve"> türde olduğu yerlerde, kablo türü ve bağlantı düzenlemelerinin detayları sağlanmalıdır. </w:t>
      </w:r>
    </w:p>
    <w:p w:rsidR="00273B7E" w:rsidRPr="00520B95" w:rsidRDefault="002A0B35" w:rsidP="00DE5E25">
      <w:pPr>
        <w:pStyle w:val="Balk3"/>
        <w:rPr>
          <w:lang w:val="tr-TR"/>
        </w:rPr>
      </w:pPr>
      <w:bookmarkStart w:id="46" w:name="_Toc139794837"/>
      <w:bookmarkStart w:id="47" w:name="_Toc140296373"/>
      <w:bookmarkStart w:id="48" w:name="_Toc188660034"/>
      <w:r w:rsidRPr="00520B95">
        <w:rPr>
          <w:lang w:val="tr-TR"/>
        </w:rPr>
        <w:t>5.1</w:t>
      </w:r>
      <w:r w:rsidR="00273B7E" w:rsidRPr="00520B95">
        <w:rPr>
          <w:lang w:val="tr-TR"/>
        </w:rPr>
        <w:t>.3</w:t>
      </w:r>
      <w:r w:rsidR="00273B7E" w:rsidRPr="00520B95">
        <w:rPr>
          <w:lang w:val="tr-TR"/>
        </w:rPr>
        <w:tab/>
      </w:r>
      <w:r w:rsidR="00767CA7" w:rsidRPr="00520B95">
        <w:rPr>
          <w:lang w:val="tr-TR"/>
        </w:rPr>
        <w:t>Boyutlandırma kısıtları</w:t>
      </w:r>
      <w:bookmarkEnd w:id="48"/>
      <w:r w:rsidR="00767CA7" w:rsidRPr="00520B95">
        <w:rPr>
          <w:lang w:val="tr-TR"/>
        </w:rPr>
        <w:t xml:space="preserve"> </w:t>
      </w:r>
      <w:bookmarkEnd w:id="46"/>
      <w:bookmarkEnd w:id="47"/>
    </w:p>
    <w:p w:rsidR="00273B7E" w:rsidRPr="00520B95" w:rsidRDefault="00E82C5D">
      <w:pPr>
        <w:keepLines/>
        <w:rPr>
          <w:snapToGrid w:val="0"/>
          <w:lang w:val="tr-TR"/>
        </w:rPr>
      </w:pPr>
      <w:r w:rsidRPr="00520B95">
        <w:rPr>
          <w:lang w:val="tr-TR"/>
        </w:rPr>
        <w:t xml:space="preserve">PTN arayüzüne bağlanacak uçbirim sayısını kısıtlayan her türlü özellik belirtilmelidir. Bu tür özelliklere örnek olarak azami güç harcaması ve azami veri yolu yüklemesi verilebilir. </w:t>
      </w:r>
    </w:p>
    <w:p w:rsidR="00273B7E" w:rsidRPr="00520B95" w:rsidRDefault="00183CEC" w:rsidP="00DE5E25">
      <w:pPr>
        <w:pStyle w:val="Balk2"/>
        <w:rPr>
          <w:snapToGrid w:val="0"/>
          <w:lang w:val="tr-TR"/>
        </w:rPr>
      </w:pPr>
      <w:bookmarkStart w:id="49" w:name="_Toc139794838"/>
      <w:bookmarkStart w:id="50" w:name="_Toc140296374"/>
      <w:bookmarkStart w:id="51" w:name="_Toc188660035"/>
      <w:r w:rsidRPr="00520B95">
        <w:rPr>
          <w:snapToGrid w:val="0"/>
          <w:lang w:val="tr-TR"/>
        </w:rPr>
        <w:t>5.2</w:t>
      </w:r>
      <w:r w:rsidR="00273B7E" w:rsidRPr="00520B95">
        <w:rPr>
          <w:snapToGrid w:val="0"/>
          <w:lang w:val="tr-TR"/>
        </w:rPr>
        <w:tab/>
      </w:r>
      <w:bookmarkEnd w:id="49"/>
      <w:bookmarkEnd w:id="50"/>
      <w:r w:rsidR="00767CA7" w:rsidRPr="00520B95">
        <w:rPr>
          <w:snapToGrid w:val="0"/>
          <w:lang w:val="tr-TR"/>
        </w:rPr>
        <w:t>Elektriksel Özellikler</w:t>
      </w:r>
      <w:bookmarkEnd w:id="51"/>
    </w:p>
    <w:p w:rsidR="00273B7E" w:rsidRPr="00520B95" w:rsidRDefault="002A0B35" w:rsidP="00DE5E25">
      <w:pPr>
        <w:pStyle w:val="Balk3"/>
        <w:rPr>
          <w:lang w:val="tr-TR"/>
        </w:rPr>
      </w:pPr>
      <w:bookmarkStart w:id="52" w:name="_Toc139794839"/>
      <w:bookmarkStart w:id="53" w:name="_Toc140296375"/>
      <w:bookmarkStart w:id="54" w:name="_Toc188660036"/>
      <w:r w:rsidRPr="00520B95">
        <w:rPr>
          <w:lang w:val="tr-TR"/>
        </w:rPr>
        <w:t>5.2</w:t>
      </w:r>
      <w:r w:rsidR="00273B7E" w:rsidRPr="00520B95">
        <w:rPr>
          <w:lang w:val="tr-TR"/>
        </w:rPr>
        <w:t>.1</w:t>
      </w:r>
      <w:r w:rsidR="00273B7E" w:rsidRPr="00520B95">
        <w:rPr>
          <w:lang w:val="tr-TR"/>
        </w:rPr>
        <w:tab/>
      </w:r>
      <w:r w:rsidR="00767CA7" w:rsidRPr="00520B95">
        <w:rPr>
          <w:lang w:val="tr-TR"/>
        </w:rPr>
        <w:t>İşaret özellikleri</w:t>
      </w:r>
      <w:bookmarkEnd w:id="54"/>
      <w:r w:rsidR="00767CA7" w:rsidRPr="00520B95">
        <w:rPr>
          <w:lang w:val="tr-TR"/>
        </w:rPr>
        <w:t xml:space="preserve"> </w:t>
      </w:r>
      <w:bookmarkEnd w:id="52"/>
      <w:bookmarkEnd w:id="53"/>
    </w:p>
    <w:p w:rsidR="00273B7E" w:rsidRPr="00520B95" w:rsidRDefault="003A3EB5">
      <w:pPr>
        <w:rPr>
          <w:lang w:val="tr-TR"/>
        </w:rPr>
      </w:pPr>
      <w:r w:rsidRPr="00520B95">
        <w:rPr>
          <w:lang w:val="tr-TR"/>
        </w:rPr>
        <w:t xml:space="preserve">Arayüzün, iletim oranlarının mesafesi, arayüz tarafından kabul ve teslim edilen işaret gücünün mesafesi, darbe maskesi, hat kodu, özdirenç, zamanlama kısıtları gibi, elektriksel özelliklerinin detayları sağlanmalıdır.  </w:t>
      </w:r>
    </w:p>
    <w:p w:rsidR="00273B7E" w:rsidRPr="00520B95" w:rsidRDefault="002A0B35" w:rsidP="00DE5E25">
      <w:pPr>
        <w:pStyle w:val="Balk3"/>
        <w:rPr>
          <w:lang w:val="tr-TR"/>
        </w:rPr>
      </w:pPr>
      <w:bookmarkStart w:id="55" w:name="_Toc139794840"/>
      <w:bookmarkStart w:id="56" w:name="_Toc140296376"/>
      <w:bookmarkStart w:id="57" w:name="_Toc188660037"/>
      <w:r w:rsidRPr="00520B95">
        <w:rPr>
          <w:lang w:val="tr-TR"/>
        </w:rPr>
        <w:lastRenderedPageBreak/>
        <w:t>5.2</w:t>
      </w:r>
      <w:r w:rsidR="00273B7E" w:rsidRPr="00520B95">
        <w:rPr>
          <w:lang w:val="tr-TR"/>
        </w:rPr>
        <w:t>.2</w:t>
      </w:r>
      <w:r w:rsidR="00273B7E" w:rsidRPr="00520B95">
        <w:rPr>
          <w:lang w:val="tr-TR"/>
        </w:rPr>
        <w:tab/>
      </w:r>
      <w:bookmarkEnd w:id="55"/>
      <w:bookmarkEnd w:id="56"/>
      <w:r w:rsidR="00767CA7" w:rsidRPr="00520B95">
        <w:rPr>
          <w:lang w:val="tr-TR"/>
        </w:rPr>
        <w:t>Eş</w:t>
      </w:r>
      <w:r w:rsidR="00DE015E">
        <w:rPr>
          <w:lang w:val="tr-TR"/>
        </w:rPr>
        <w:t xml:space="preserve"> </w:t>
      </w:r>
      <w:r w:rsidR="00767CA7" w:rsidRPr="00520B95">
        <w:rPr>
          <w:lang w:val="tr-TR"/>
        </w:rPr>
        <w:t>zamanlama</w:t>
      </w:r>
      <w:bookmarkEnd w:id="57"/>
    </w:p>
    <w:p w:rsidR="00273B7E" w:rsidRPr="00520B95" w:rsidRDefault="003A3EB5">
      <w:pPr>
        <w:rPr>
          <w:lang w:val="tr-TR"/>
        </w:rPr>
      </w:pPr>
      <w:r w:rsidRPr="00520B95">
        <w:rPr>
          <w:lang w:val="tr-TR"/>
        </w:rPr>
        <w:t>Hizmetin bir eş</w:t>
      </w:r>
      <w:r w:rsidR="00DE015E">
        <w:rPr>
          <w:lang w:val="tr-TR"/>
        </w:rPr>
        <w:t xml:space="preserve"> </w:t>
      </w:r>
      <w:r w:rsidRPr="00520B95">
        <w:rPr>
          <w:lang w:val="tr-TR"/>
        </w:rPr>
        <w:t xml:space="preserve">zamanlamalı </w:t>
      </w:r>
      <w:r w:rsidR="00B53B7F">
        <w:rPr>
          <w:lang w:val="tr-TR"/>
        </w:rPr>
        <w:t>Ağ</w:t>
      </w:r>
      <w:r w:rsidRPr="00520B95">
        <w:rPr>
          <w:lang w:val="tr-TR"/>
        </w:rPr>
        <w:t xml:space="preserve"> kaynağı sağladığı veya </w:t>
      </w:r>
      <w:r w:rsidR="005E7E2A" w:rsidRPr="00520B95">
        <w:rPr>
          <w:lang w:val="tr-TR"/>
        </w:rPr>
        <w:t xml:space="preserve">işlevini yerine getirebilmesi için </w:t>
      </w:r>
      <w:r w:rsidR="00DE015E">
        <w:rPr>
          <w:lang w:val="tr-TR"/>
        </w:rPr>
        <w:t>a</w:t>
      </w:r>
      <w:r w:rsidR="00B53B7F">
        <w:rPr>
          <w:lang w:val="tr-TR"/>
        </w:rPr>
        <w:t>ğ</w:t>
      </w:r>
      <w:r w:rsidR="00DE015E">
        <w:rPr>
          <w:lang w:val="tr-TR"/>
        </w:rPr>
        <w:t>a</w:t>
      </w:r>
      <w:r w:rsidR="005E7E2A" w:rsidRPr="00520B95">
        <w:rPr>
          <w:lang w:val="tr-TR"/>
        </w:rPr>
        <w:t xml:space="preserve"> eş</w:t>
      </w:r>
      <w:r w:rsidR="00DE015E">
        <w:rPr>
          <w:lang w:val="tr-TR"/>
        </w:rPr>
        <w:t xml:space="preserve"> </w:t>
      </w:r>
      <w:r w:rsidR="005E7E2A" w:rsidRPr="00520B95">
        <w:rPr>
          <w:lang w:val="tr-TR"/>
        </w:rPr>
        <w:t xml:space="preserve">zamanlamasının gerekli olduğu durumlarda, tasarımcının </w:t>
      </w:r>
      <w:r w:rsidR="00B53B7F">
        <w:rPr>
          <w:lang w:val="tr-TR"/>
        </w:rPr>
        <w:t>Ağ</w:t>
      </w:r>
      <w:r w:rsidR="005E7E2A" w:rsidRPr="00520B95">
        <w:rPr>
          <w:lang w:val="tr-TR"/>
        </w:rPr>
        <w:t xml:space="preserve"> ile eş</w:t>
      </w:r>
      <w:r w:rsidR="00DE015E">
        <w:rPr>
          <w:lang w:val="tr-TR"/>
        </w:rPr>
        <w:t xml:space="preserve"> </w:t>
      </w:r>
      <w:r w:rsidR="005E7E2A" w:rsidRPr="00520B95">
        <w:rPr>
          <w:lang w:val="tr-TR"/>
        </w:rPr>
        <w:t xml:space="preserve">zamanlanabilen bir uçbirim üretebilmesine imkan sağlayacak yeterli bilgi verilmelidir. </w:t>
      </w:r>
      <w:r w:rsidRPr="00520B95">
        <w:rPr>
          <w:lang w:val="tr-TR"/>
        </w:rPr>
        <w:t xml:space="preserve"> </w:t>
      </w:r>
    </w:p>
    <w:p w:rsidR="00273B7E" w:rsidRPr="00520B95" w:rsidRDefault="002A0B35" w:rsidP="00DE5E25">
      <w:pPr>
        <w:pStyle w:val="Balk3"/>
        <w:rPr>
          <w:snapToGrid w:val="0"/>
          <w:lang w:val="tr-TR"/>
        </w:rPr>
      </w:pPr>
      <w:bookmarkStart w:id="58" w:name="_Toc139794841"/>
      <w:bookmarkStart w:id="59" w:name="_Toc140296377"/>
      <w:bookmarkStart w:id="60" w:name="_Toc188660038"/>
      <w:r w:rsidRPr="00520B95">
        <w:rPr>
          <w:snapToGrid w:val="0"/>
          <w:lang w:val="tr-TR"/>
        </w:rPr>
        <w:t>5.2</w:t>
      </w:r>
      <w:r w:rsidR="00273B7E" w:rsidRPr="00520B95">
        <w:rPr>
          <w:snapToGrid w:val="0"/>
          <w:lang w:val="tr-TR"/>
        </w:rPr>
        <w:t>.3</w:t>
      </w:r>
      <w:r w:rsidR="00273B7E" w:rsidRPr="00520B95">
        <w:rPr>
          <w:snapToGrid w:val="0"/>
          <w:lang w:val="tr-TR"/>
        </w:rPr>
        <w:tab/>
      </w:r>
      <w:r w:rsidR="00767CA7" w:rsidRPr="00520B95">
        <w:rPr>
          <w:snapToGrid w:val="0"/>
          <w:lang w:val="tr-TR"/>
        </w:rPr>
        <w:t>Güç besleme koşulları</w:t>
      </w:r>
      <w:bookmarkEnd w:id="60"/>
      <w:r w:rsidR="00767CA7" w:rsidRPr="00520B95">
        <w:rPr>
          <w:snapToGrid w:val="0"/>
          <w:lang w:val="tr-TR"/>
        </w:rPr>
        <w:t xml:space="preserve"> </w:t>
      </w:r>
      <w:bookmarkEnd w:id="58"/>
      <w:bookmarkEnd w:id="59"/>
    </w:p>
    <w:p w:rsidR="00273B7E" w:rsidRPr="00520B95" w:rsidRDefault="003A3EB5" w:rsidP="00E96898">
      <w:pPr>
        <w:rPr>
          <w:lang w:val="tr-TR"/>
        </w:rPr>
      </w:pPr>
      <w:r w:rsidRPr="00520B95">
        <w:rPr>
          <w:lang w:val="tr-TR"/>
        </w:rPr>
        <w:t xml:space="preserve">Gücün arayüz üzerinden sağlandığı yerlerde, güç düzenlemelerinin tüm detayları verilmelidir. </w:t>
      </w:r>
    </w:p>
    <w:p w:rsidR="00273B7E" w:rsidRPr="00520B95" w:rsidRDefault="00183CEC" w:rsidP="00DE5E25">
      <w:pPr>
        <w:pStyle w:val="Balk2"/>
        <w:rPr>
          <w:snapToGrid w:val="0"/>
          <w:lang w:val="tr-TR"/>
        </w:rPr>
      </w:pPr>
      <w:bookmarkStart w:id="61" w:name="_Toc139794842"/>
      <w:bookmarkStart w:id="62" w:name="_Toc140296378"/>
      <w:bookmarkStart w:id="63" w:name="_Toc188660039"/>
      <w:r w:rsidRPr="00520B95">
        <w:rPr>
          <w:snapToGrid w:val="0"/>
          <w:lang w:val="tr-TR"/>
        </w:rPr>
        <w:t>5.3</w:t>
      </w:r>
      <w:r w:rsidR="00273B7E" w:rsidRPr="00520B95">
        <w:rPr>
          <w:snapToGrid w:val="0"/>
          <w:lang w:val="tr-TR"/>
        </w:rPr>
        <w:tab/>
      </w:r>
      <w:r w:rsidR="00767CA7" w:rsidRPr="00520B95">
        <w:rPr>
          <w:snapToGrid w:val="0"/>
          <w:lang w:val="tr-TR"/>
        </w:rPr>
        <w:t>Optik İşaretleme Özellikleri</w:t>
      </w:r>
      <w:bookmarkEnd w:id="61"/>
      <w:bookmarkEnd w:id="62"/>
      <w:bookmarkEnd w:id="63"/>
    </w:p>
    <w:p w:rsidR="00273B7E" w:rsidRPr="00520B95" w:rsidRDefault="002A0B35" w:rsidP="00DE5E25">
      <w:pPr>
        <w:pStyle w:val="Balk3"/>
        <w:rPr>
          <w:lang w:val="tr-TR"/>
        </w:rPr>
      </w:pPr>
      <w:bookmarkStart w:id="64" w:name="_Toc139794843"/>
      <w:bookmarkStart w:id="65" w:name="_Toc140296379"/>
      <w:bookmarkStart w:id="66" w:name="_Toc188660040"/>
      <w:r w:rsidRPr="00520B95">
        <w:rPr>
          <w:lang w:val="tr-TR"/>
        </w:rPr>
        <w:t>5.3</w:t>
      </w:r>
      <w:r w:rsidR="00273B7E" w:rsidRPr="00520B95">
        <w:rPr>
          <w:lang w:val="tr-TR"/>
        </w:rPr>
        <w:t>.1</w:t>
      </w:r>
      <w:r w:rsidR="00273B7E" w:rsidRPr="00520B95">
        <w:rPr>
          <w:lang w:val="tr-TR"/>
        </w:rPr>
        <w:tab/>
      </w:r>
      <w:r w:rsidR="00767CA7" w:rsidRPr="00520B95">
        <w:rPr>
          <w:lang w:val="tr-TR"/>
        </w:rPr>
        <w:t>İşaret Özellikleri</w:t>
      </w:r>
      <w:bookmarkEnd w:id="66"/>
      <w:r w:rsidR="00767CA7" w:rsidRPr="00520B95">
        <w:rPr>
          <w:lang w:val="tr-TR"/>
        </w:rPr>
        <w:t xml:space="preserve"> </w:t>
      </w:r>
      <w:bookmarkEnd w:id="64"/>
      <w:bookmarkEnd w:id="65"/>
    </w:p>
    <w:p w:rsidR="00273B7E" w:rsidRPr="00520B95" w:rsidRDefault="0087029F">
      <w:pPr>
        <w:rPr>
          <w:lang w:val="tr-TR"/>
        </w:rPr>
      </w:pPr>
      <w:r w:rsidRPr="00520B95">
        <w:rPr>
          <w:lang w:val="tr-TR"/>
        </w:rPr>
        <w:t>Arayüzün</w:t>
      </w:r>
      <w:r w:rsidR="00532F2E" w:rsidRPr="00520B95">
        <w:rPr>
          <w:lang w:val="tr-TR"/>
        </w:rPr>
        <w:t>,</w:t>
      </w:r>
      <w:r w:rsidRPr="00520B95">
        <w:rPr>
          <w:lang w:val="tr-TR"/>
        </w:rPr>
        <w:t xml:space="preserve"> </w:t>
      </w:r>
      <w:r w:rsidR="00532F2E" w:rsidRPr="00520B95">
        <w:rPr>
          <w:lang w:val="tr-TR"/>
        </w:rPr>
        <w:t>iletim oranlarının mesafesi, arayüz tarafından kabul ve teslim edilen işaret gücünün ve dalga</w:t>
      </w:r>
      <w:r w:rsidR="00DE015E">
        <w:rPr>
          <w:lang w:val="tr-TR"/>
        </w:rPr>
        <w:t xml:space="preserve"> </w:t>
      </w:r>
      <w:r w:rsidR="00532F2E" w:rsidRPr="00520B95">
        <w:rPr>
          <w:lang w:val="tr-TR"/>
        </w:rPr>
        <w:t xml:space="preserve">boyunun mesafesi, darbe maskesi, hat kodu, zamanlama kısıtları gibi, optik özelliklerinin detayları sağlanmalıdır. </w:t>
      </w:r>
    </w:p>
    <w:p w:rsidR="00273B7E" w:rsidRPr="00520B95" w:rsidRDefault="002A0B35" w:rsidP="00DE5E25">
      <w:pPr>
        <w:pStyle w:val="Balk3"/>
        <w:rPr>
          <w:lang w:val="tr-TR"/>
        </w:rPr>
      </w:pPr>
      <w:bookmarkStart w:id="67" w:name="_Toc139794844"/>
      <w:bookmarkStart w:id="68" w:name="_Toc140296380"/>
      <w:bookmarkStart w:id="69" w:name="_Toc188660041"/>
      <w:r w:rsidRPr="00520B95">
        <w:rPr>
          <w:lang w:val="tr-TR"/>
        </w:rPr>
        <w:t>5.3</w:t>
      </w:r>
      <w:r w:rsidR="00273B7E" w:rsidRPr="00520B95">
        <w:rPr>
          <w:lang w:val="tr-TR"/>
        </w:rPr>
        <w:t>.2</w:t>
      </w:r>
      <w:r w:rsidR="00273B7E" w:rsidRPr="00520B95">
        <w:rPr>
          <w:lang w:val="tr-TR"/>
        </w:rPr>
        <w:tab/>
      </w:r>
      <w:bookmarkEnd w:id="67"/>
      <w:bookmarkEnd w:id="68"/>
      <w:r w:rsidR="00767CA7" w:rsidRPr="00520B95">
        <w:rPr>
          <w:lang w:val="tr-TR"/>
        </w:rPr>
        <w:t>Eş</w:t>
      </w:r>
      <w:r w:rsidR="00DE015E">
        <w:rPr>
          <w:lang w:val="tr-TR"/>
        </w:rPr>
        <w:t xml:space="preserve"> </w:t>
      </w:r>
      <w:r w:rsidR="00767CA7" w:rsidRPr="00520B95">
        <w:rPr>
          <w:lang w:val="tr-TR"/>
        </w:rPr>
        <w:t>zamanlama</w:t>
      </w:r>
      <w:bookmarkEnd w:id="69"/>
    </w:p>
    <w:p w:rsidR="00273B7E" w:rsidRPr="00520B95" w:rsidRDefault="00532F2E">
      <w:pPr>
        <w:rPr>
          <w:lang w:val="tr-TR"/>
        </w:rPr>
      </w:pPr>
      <w:r w:rsidRPr="00520B95">
        <w:rPr>
          <w:lang w:val="tr-TR"/>
        </w:rPr>
        <w:t>Hizmetin bir eş</w:t>
      </w:r>
      <w:r w:rsidR="00DE015E">
        <w:rPr>
          <w:lang w:val="tr-TR"/>
        </w:rPr>
        <w:t xml:space="preserve"> </w:t>
      </w:r>
      <w:r w:rsidRPr="00520B95">
        <w:rPr>
          <w:lang w:val="tr-TR"/>
        </w:rPr>
        <w:t xml:space="preserve">zamanlamalı </w:t>
      </w:r>
      <w:r w:rsidR="00B53B7F">
        <w:rPr>
          <w:lang w:val="tr-TR"/>
        </w:rPr>
        <w:t>Ağ</w:t>
      </w:r>
      <w:r w:rsidRPr="00520B95">
        <w:rPr>
          <w:lang w:val="tr-TR"/>
        </w:rPr>
        <w:t xml:space="preserve"> kaynağı sağladığı veya işlevini yerine getirebilmesi için </w:t>
      </w:r>
      <w:r w:rsidR="00DE015E">
        <w:rPr>
          <w:lang w:val="tr-TR"/>
        </w:rPr>
        <w:t>ağa</w:t>
      </w:r>
      <w:r w:rsidRPr="00520B95">
        <w:rPr>
          <w:lang w:val="tr-TR"/>
        </w:rPr>
        <w:t xml:space="preserve"> eş</w:t>
      </w:r>
      <w:r w:rsidR="00DE015E">
        <w:rPr>
          <w:lang w:val="tr-TR"/>
        </w:rPr>
        <w:t xml:space="preserve"> </w:t>
      </w:r>
      <w:r w:rsidRPr="00520B95">
        <w:rPr>
          <w:lang w:val="tr-TR"/>
        </w:rPr>
        <w:t xml:space="preserve">zamanlamasının gerekli olduğu durumlarda, tasarımcının </w:t>
      </w:r>
      <w:r w:rsidR="00DE015E">
        <w:rPr>
          <w:lang w:val="tr-TR"/>
        </w:rPr>
        <w:t>a</w:t>
      </w:r>
      <w:r w:rsidR="00B53B7F">
        <w:rPr>
          <w:lang w:val="tr-TR"/>
        </w:rPr>
        <w:t>ğ</w:t>
      </w:r>
      <w:r w:rsidRPr="00520B95">
        <w:rPr>
          <w:lang w:val="tr-TR"/>
        </w:rPr>
        <w:t xml:space="preserve"> ile eş</w:t>
      </w:r>
      <w:r w:rsidR="00DE015E">
        <w:rPr>
          <w:lang w:val="tr-TR"/>
        </w:rPr>
        <w:t xml:space="preserve"> </w:t>
      </w:r>
      <w:r w:rsidRPr="00520B95">
        <w:rPr>
          <w:lang w:val="tr-TR"/>
        </w:rPr>
        <w:t xml:space="preserve">zamanlanabilen bir uçbirim üretebilmesine imkan sağlayacak yeterli bilgi verilmelidir. </w:t>
      </w:r>
    </w:p>
    <w:p w:rsidR="00273B7E" w:rsidRPr="00520B95" w:rsidRDefault="00183CEC" w:rsidP="00DE5E25">
      <w:pPr>
        <w:pStyle w:val="Balk2"/>
        <w:rPr>
          <w:lang w:val="tr-TR"/>
        </w:rPr>
      </w:pPr>
      <w:bookmarkStart w:id="70" w:name="_Toc139794845"/>
      <w:bookmarkStart w:id="71" w:name="_Toc140296381"/>
      <w:bookmarkStart w:id="72" w:name="_Toc188660042"/>
      <w:r w:rsidRPr="00520B95">
        <w:rPr>
          <w:lang w:val="tr-TR"/>
        </w:rPr>
        <w:t>5.4</w:t>
      </w:r>
      <w:r w:rsidR="00273B7E" w:rsidRPr="00520B95">
        <w:rPr>
          <w:lang w:val="tr-TR"/>
        </w:rPr>
        <w:tab/>
      </w:r>
      <w:r w:rsidR="00767CA7" w:rsidRPr="00520B95">
        <w:rPr>
          <w:lang w:val="tr-TR"/>
        </w:rPr>
        <w:t>Ana Kodlama Yapısı</w:t>
      </w:r>
      <w:bookmarkEnd w:id="70"/>
      <w:bookmarkEnd w:id="71"/>
      <w:bookmarkEnd w:id="72"/>
    </w:p>
    <w:p w:rsidR="00273B7E" w:rsidRPr="00520B95" w:rsidRDefault="003956B5" w:rsidP="00E96898">
      <w:pPr>
        <w:rPr>
          <w:lang w:val="tr-TR"/>
        </w:rPr>
      </w:pPr>
      <w:r w:rsidRPr="00520B95">
        <w:rPr>
          <w:lang w:val="tr-TR"/>
        </w:rPr>
        <w:t xml:space="preserve">Durum </w:t>
      </w:r>
      <w:r w:rsidR="00DE015E" w:rsidRPr="00520B95">
        <w:rPr>
          <w:lang w:val="tr-TR"/>
        </w:rPr>
        <w:t>makinesi</w:t>
      </w:r>
      <w:r w:rsidRPr="00520B95">
        <w:rPr>
          <w:lang w:val="tr-TR"/>
        </w:rPr>
        <w:t xml:space="preserve">, veriye bilgi taşımayan bitlerin eklenmesi, önceliklendirme mekanizması ve alarm raporlaması vs. gibi maddelerin detaylarda yer alması gerekir. </w:t>
      </w:r>
    </w:p>
    <w:p w:rsidR="00273B7E" w:rsidRPr="00520B95" w:rsidRDefault="00183CEC" w:rsidP="00DE5E25">
      <w:pPr>
        <w:pStyle w:val="Balk2"/>
        <w:rPr>
          <w:snapToGrid w:val="0"/>
          <w:lang w:val="tr-TR"/>
        </w:rPr>
      </w:pPr>
      <w:bookmarkStart w:id="73" w:name="_Toc139794846"/>
      <w:bookmarkStart w:id="74" w:name="_Toc140296382"/>
      <w:bookmarkStart w:id="75" w:name="_Toc188660043"/>
      <w:r w:rsidRPr="00520B95">
        <w:rPr>
          <w:snapToGrid w:val="0"/>
          <w:lang w:val="tr-TR"/>
        </w:rPr>
        <w:t>5.5</w:t>
      </w:r>
      <w:r w:rsidR="00273B7E" w:rsidRPr="00520B95">
        <w:rPr>
          <w:snapToGrid w:val="0"/>
          <w:lang w:val="tr-TR"/>
        </w:rPr>
        <w:tab/>
      </w:r>
      <w:r w:rsidR="00767CA7" w:rsidRPr="00520B95">
        <w:rPr>
          <w:snapToGrid w:val="0"/>
          <w:lang w:val="tr-TR"/>
        </w:rPr>
        <w:t>İşaretleme için proto</w:t>
      </w:r>
      <w:r w:rsidR="00DE015E">
        <w:rPr>
          <w:snapToGrid w:val="0"/>
          <w:lang w:val="tr-TR"/>
        </w:rPr>
        <w:t>k</w:t>
      </w:r>
      <w:r w:rsidR="00767CA7" w:rsidRPr="00520B95">
        <w:rPr>
          <w:snapToGrid w:val="0"/>
          <w:lang w:val="tr-TR"/>
        </w:rPr>
        <w:t>ol elemanları ve usulleri</w:t>
      </w:r>
      <w:bookmarkEnd w:id="73"/>
      <w:bookmarkEnd w:id="74"/>
      <w:bookmarkEnd w:id="75"/>
    </w:p>
    <w:p w:rsidR="00273B7E" w:rsidRPr="00520B95" w:rsidRDefault="00C659E8">
      <w:pPr>
        <w:rPr>
          <w:snapToGrid w:val="0"/>
          <w:lang w:val="tr-TR"/>
        </w:rPr>
      </w:pPr>
      <w:r w:rsidRPr="00520B95">
        <w:rPr>
          <w:snapToGrid w:val="0"/>
          <w:lang w:val="tr-TR"/>
        </w:rPr>
        <w:t xml:space="preserve">Kamu Telekomünikasyon </w:t>
      </w:r>
      <w:r w:rsidR="00DE015E">
        <w:rPr>
          <w:snapToGrid w:val="0"/>
          <w:lang w:val="tr-TR"/>
        </w:rPr>
        <w:t>ağının</w:t>
      </w:r>
      <w:r w:rsidRPr="00520B95">
        <w:rPr>
          <w:snapToGrid w:val="0"/>
          <w:lang w:val="tr-TR"/>
        </w:rPr>
        <w:t xml:space="preserve"> katmanlı bir protokol mimarisi kullandığı yerlerde, uçbirim </w:t>
      </w:r>
      <w:r w:rsidR="00B53B7F">
        <w:rPr>
          <w:snapToGrid w:val="0"/>
          <w:lang w:val="tr-TR"/>
        </w:rPr>
        <w:t>cihaz</w:t>
      </w:r>
      <w:r w:rsidRPr="00520B95">
        <w:rPr>
          <w:snapToGrid w:val="0"/>
          <w:lang w:val="tr-TR"/>
        </w:rPr>
        <w:t xml:space="preserve">ı ve Kamu Telekomünikasyon </w:t>
      </w:r>
      <w:r w:rsidR="00B53B7F">
        <w:rPr>
          <w:snapToGrid w:val="0"/>
          <w:lang w:val="tr-TR"/>
        </w:rPr>
        <w:t>Ağ</w:t>
      </w:r>
      <w:r w:rsidR="00DE015E">
        <w:rPr>
          <w:snapToGrid w:val="0"/>
          <w:lang w:val="tr-TR"/>
        </w:rPr>
        <w:t>ı</w:t>
      </w:r>
      <w:r w:rsidRPr="00520B95">
        <w:rPr>
          <w:snapToGrid w:val="0"/>
          <w:lang w:val="tr-TR"/>
        </w:rPr>
        <w:t xml:space="preserve"> arasında etkileşim içeren her bir katmanın fonksiyon ve özellikleri belirtilmelidir. </w:t>
      </w:r>
    </w:p>
    <w:p w:rsidR="00273B7E" w:rsidRPr="00520B95" w:rsidRDefault="00C659E8">
      <w:pPr>
        <w:rPr>
          <w:snapToGrid w:val="0"/>
          <w:lang w:val="tr-TR"/>
        </w:rPr>
      </w:pPr>
      <w:r w:rsidRPr="00520B95">
        <w:rPr>
          <w:snapToGrid w:val="0"/>
          <w:lang w:val="tr-TR"/>
        </w:rPr>
        <w:t>Örneğin, Açık Sistem Ara</w:t>
      </w:r>
      <w:r w:rsidR="00DE015E">
        <w:rPr>
          <w:snapToGrid w:val="0"/>
          <w:lang w:val="tr-TR"/>
        </w:rPr>
        <w:t xml:space="preserve"> </w:t>
      </w:r>
      <w:r w:rsidRPr="00520B95">
        <w:rPr>
          <w:snapToGrid w:val="0"/>
          <w:lang w:val="tr-TR"/>
        </w:rPr>
        <w:t xml:space="preserve">bağlantı Modeli [3]’ne dayalı arayüzler için-1,2 ve 3 katmanlarının özelliklerinin dikkate alınması gerekir. Buna rağmen, belirli bir katman içerisindeki bazı özellikler tüm arayüz türlerine uyumlu olmayabilir. Uçbirim ve </w:t>
      </w:r>
      <w:r w:rsidR="00B53B7F">
        <w:rPr>
          <w:snapToGrid w:val="0"/>
          <w:lang w:val="tr-TR"/>
        </w:rPr>
        <w:t>Ağ</w:t>
      </w:r>
      <w:r w:rsidRPr="00520B95">
        <w:rPr>
          <w:snapToGrid w:val="0"/>
          <w:lang w:val="tr-TR"/>
        </w:rPr>
        <w:t xml:space="preserve"> arasındaki etkileşimin 3. katman üzerinde gerekli olduğu yerlerde, bu daha üst katmanların özellikleri de ayrıca sağlanmalıdır. Benzeri bit detay düzeyi ISO 7 katman modeline dayalı olmayan arayüzler için de sağlanmalıdır. </w:t>
      </w:r>
    </w:p>
    <w:p w:rsidR="00273B7E" w:rsidRPr="00520B95" w:rsidRDefault="00385956">
      <w:pPr>
        <w:rPr>
          <w:snapToGrid w:val="0"/>
          <w:lang w:val="tr-TR"/>
        </w:rPr>
      </w:pPr>
      <w:r w:rsidRPr="00520B95">
        <w:rPr>
          <w:lang w:val="tr-TR"/>
        </w:rPr>
        <w:t xml:space="preserve">PTN arayüz özelliği ayrıca PTN arayüzü tarafından sağlanan tüm telekomünikasyon hizmetlerinin bir listesini de içermelidir. </w:t>
      </w:r>
    </w:p>
    <w:p w:rsidR="00273B7E" w:rsidRPr="00520B95" w:rsidRDefault="00B90D35">
      <w:pPr>
        <w:rPr>
          <w:snapToGrid w:val="0"/>
          <w:lang w:val="tr-TR"/>
        </w:rPr>
      </w:pPr>
      <w:r w:rsidRPr="00520B95">
        <w:rPr>
          <w:snapToGrid w:val="0"/>
          <w:lang w:val="tr-TR"/>
        </w:rPr>
        <w:t xml:space="preserve">İletişimi kurmak, bakımını yapmak ve sonlandırmak için gerekli protokol elemanları ve usulleri de detaylandırılmalıdır. Aynı zamanda herhangi bir tanınmayan protokol veri birimi ve veri elemanlarını ele almak için kullanılan metodoloji de detaylandırılmalıdır. </w:t>
      </w:r>
    </w:p>
    <w:p w:rsidR="00273B7E" w:rsidRPr="00520B95" w:rsidRDefault="00B90D35">
      <w:pPr>
        <w:rPr>
          <w:snapToGrid w:val="0"/>
          <w:lang w:val="tr-TR"/>
        </w:rPr>
      </w:pPr>
      <w:r w:rsidRPr="00520B95">
        <w:rPr>
          <w:snapToGrid w:val="0"/>
          <w:lang w:val="tr-TR"/>
        </w:rPr>
        <w:t xml:space="preserve">Protokol elemanları kod, çerçeve biçimi ve boyutu, mesajlar, bilgi elemanları, zamanlayıcılar, pencere boyutu vs. olabilir. </w:t>
      </w:r>
    </w:p>
    <w:p w:rsidR="00273B7E" w:rsidRPr="00520B95" w:rsidRDefault="00B55D8A">
      <w:pPr>
        <w:rPr>
          <w:snapToGrid w:val="0"/>
          <w:lang w:val="tr-TR"/>
        </w:rPr>
      </w:pPr>
      <w:r w:rsidRPr="00520B95">
        <w:rPr>
          <w:snapToGrid w:val="0"/>
          <w:lang w:val="tr-TR"/>
        </w:rPr>
        <w:t xml:space="preserve">Detaylar sadece sağlanan seçenekler için değil, aynı zamanda sağlanmayan seçenekler için de sunulmalıdır. </w:t>
      </w:r>
    </w:p>
    <w:p w:rsidR="00273B7E" w:rsidRPr="00520B95" w:rsidRDefault="00183CEC" w:rsidP="00DE5E25">
      <w:pPr>
        <w:pStyle w:val="Balk2"/>
        <w:rPr>
          <w:snapToGrid w:val="0"/>
          <w:lang w:val="tr-TR"/>
        </w:rPr>
      </w:pPr>
      <w:bookmarkStart w:id="76" w:name="_Toc139794847"/>
      <w:bookmarkStart w:id="77" w:name="_Toc140296383"/>
      <w:bookmarkStart w:id="78" w:name="_Toc188660044"/>
      <w:r w:rsidRPr="00520B95">
        <w:rPr>
          <w:snapToGrid w:val="0"/>
          <w:lang w:val="tr-TR"/>
        </w:rPr>
        <w:t>5.6</w:t>
      </w:r>
      <w:r w:rsidR="00273B7E" w:rsidRPr="00520B95">
        <w:rPr>
          <w:snapToGrid w:val="0"/>
          <w:lang w:val="tr-TR"/>
        </w:rPr>
        <w:tab/>
      </w:r>
      <w:bookmarkEnd w:id="76"/>
      <w:bookmarkEnd w:id="77"/>
      <w:r w:rsidR="00767CA7" w:rsidRPr="00520B95">
        <w:rPr>
          <w:snapToGrid w:val="0"/>
          <w:lang w:val="tr-TR"/>
        </w:rPr>
        <w:t>İlave Özellikler</w:t>
      </w:r>
      <w:bookmarkEnd w:id="78"/>
    </w:p>
    <w:p w:rsidR="00273B7E" w:rsidRPr="00520B95" w:rsidRDefault="005D67E9" w:rsidP="00E96898">
      <w:pPr>
        <w:rPr>
          <w:lang w:val="tr-TR"/>
        </w:rPr>
      </w:pPr>
      <w:r w:rsidRPr="00520B95">
        <w:rPr>
          <w:lang w:val="tr-TR"/>
        </w:rPr>
        <w:t xml:space="preserve">Arayüzlerin tümü aşağıdaki özellikleri desteklemez. </w:t>
      </w:r>
    </w:p>
    <w:p w:rsidR="00273B7E" w:rsidRPr="00520B95" w:rsidRDefault="002A0B35" w:rsidP="00DE5E25">
      <w:pPr>
        <w:pStyle w:val="Balk3"/>
        <w:rPr>
          <w:lang w:val="tr-TR"/>
        </w:rPr>
      </w:pPr>
      <w:bookmarkStart w:id="79" w:name="_Toc139794848"/>
      <w:bookmarkStart w:id="80" w:name="_Toc140296384"/>
      <w:bookmarkStart w:id="81" w:name="_Toc188660045"/>
      <w:r w:rsidRPr="00520B95">
        <w:rPr>
          <w:lang w:val="tr-TR"/>
        </w:rPr>
        <w:t>5.6</w:t>
      </w:r>
      <w:r w:rsidR="00273B7E" w:rsidRPr="00520B95">
        <w:rPr>
          <w:lang w:val="tr-TR"/>
        </w:rPr>
        <w:t>.1</w:t>
      </w:r>
      <w:r w:rsidR="00273B7E" w:rsidRPr="00520B95">
        <w:rPr>
          <w:lang w:val="tr-TR"/>
        </w:rPr>
        <w:tab/>
      </w:r>
      <w:bookmarkEnd w:id="79"/>
      <w:bookmarkEnd w:id="80"/>
      <w:r w:rsidR="007F54F2" w:rsidRPr="00520B95">
        <w:rPr>
          <w:lang w:val="tr-TR"/>
        </w:rPr>
        <w:t>Ses Hizmetleri</w:t>
      </w:r>
      <w:bookmarkEnd w:id="81"/>
    </w:p>
    <w:p w:rsidR="00273B7E" w:rsidRPr="00520B95" w:rsidRDefault="00862CA0" w:rsidP="00E96898">
      <w:pPr>
        <w:rPr>
          <w:lang w:val="tr-TR"/>
        </w:rPr>
      </w:pPr>
      <w:r w:rsidRPr="00520B95">
        <w:rPr>
          <w:lang w:val="tr-TR"/>
        </w:rPr>
        <w:t xml:space="preserve">Konuşmayı sayısallaştırmak için kullanılan kodlama algoritması detaylandırılmalıdır. </w:t>
      </w:r>
    </w:p>
    <w:p w:rsidR="00273B7E" w:rsidRPr="00520B95" w:rsidRDefault="002A0B35" w:rsidP="00DE5E25">
      <w:pPr>
        <w:pStyle w:val="Balk3"/>
        <w:rPr>
          <w:lang w:val="tr-TR"/>
        </w:rPr>
      </w:pPr>
      <w:bookmarkStart w:id="82" w:name="_Toc139794849"/>
      <w:bookmarkStart w:id="83" w:name="_Toc140296385"/>
      <w:bookmarkStart w:id="84" w:name="_Toc188660046"/>
      <w:r w:rsidRPr="00520B95">
        <w:rPr>
          <w:lang w:val="tr-TR"/>
        </w:rPr>
        <w:lastRenderedPageBreak/>
        <w:t>5.6</w:t>
      </w:r>
      <w:r w:rsidR="00273B7E" w:rsidRPr="00520B95">
        <w:rPr>
          <w:lang w:val="tr-TR"/>
        </w:rPr>
        <w:t>.2</w:t>
      </w:r>
      <w:r w:rsidR="00273B7E" w:rsidRPr="00520B95">
        <w:rPr>
          <w:lang w:val="tr-TR"/>
        </w:rPr>
        <w:tab/>
      </w:r>
      <w:r w:rsidR="00DE015E">
        <w:rPr>
          <w:lang w:val="tr-TR"/>
        </w:rPr>
        <w:t>Ücretlendirme</w:t>
      </w:r>
      <w:r w:rsidR="005279F1" w:rsidRPr="00520B95">
        <w:rPr>
          <w:lang w:val="tr-TR"/>
        </w:rPr>
        <w:t xml:space="preserve"> bilgisi</w:t>
      </w:r>
      <w:bookmarkEnd w:id="82"/>
      <w:bookmarkEnd w:id="83"/>
      <w:bookmarkEnd w:id="84"/>
    </w:p>
    <w:p w:rsidR="00273B7E" w:rsidRPr="00520B95" w:rsidRDefault="00DE015E" w:rsidP="00E96898">
      <w:pPr>
        <w:rPr>
          <w:lang w:val="tr-TR"/>
        </w:rPr>
      </w:pPr>
      <w:r>
        <w:rPr>
          <w:lang w:val="tr-TR"/>
        </w:rPr>
        <w:t>Ücretlendirme</w:t>
      </w:r>
      <w:r w:rsidR="005279F1" w:rsidRPr="00520B95">
        <w:rPr>
          <w:lang w:val="tr-TR"/>
        </w:rPr>
        <w:t xml:space="preserve"> bilgisinin NTP’deki </w:t>
      </w:r>
      <w:r w:rsidR="00B53B7F">
        <w:rPr>
          <w:lang w:val="tr-TR"/>
        </w:rPr>
        <w:t>Ağ</w:t>
      </w:r>
      <w:r w:rsidR="005279F1" w:rsidRPr="00520B95">
        <w:rPr>
          <w:lang w:val="tr-TR"/>
        </w:rPr>
        <w:t xml:space="preserve"> tarafından sağlanması ya da uygulanması durumunda, bu belirtilmelidir. </w:t>
      </w:r>
    </w:p>
    <w:p w:rsidR="001B55A4" w:rsidRPr="00520B95" w:rsidRDefault="00DE015E" w:rsidP="00E96898">
      <w:pPr>
        <w:rPr>
          <w:lang w:val="tr-TR"/>
        </w:rPr>
      </w:pPr>
      <w:r>
        <w:rPr>
          <w:lang w:val="tr-TR"/>
        </w:rPr>
        <w:t>Ücretlendirme</w:t>
      </w:r>
      <w:r w:rsidR="005279F1" w:rsidRPr="00520B95">
        <w:rPr>
          <w:lang w:val="tr-TR"/>
        </w:rPr>
        <w:t xml:space="preserve"> bilgisinin örnekleri şöyle olabilir</w:t>
      </w:r>
      <w:r w:rsidR="00273B7E" w:rsidRPr="00520B95">
        <w:rPr>
          <w:lang w:val="tr-TR"/>
        </w:rPr>
        <w:t xml:space="preserve">: </w:t>
      </w:r>
    </w:p>
    <w:p w:rsidR="001B55A4" w:rsidRPr="00520B95" w:rsidRDefault="005279F1" w:rsidP="001B55A4">
      <w:pPr>
        <w:pStyle w:val="B1"/>
        <w:rPr>
          <w:lang w:val="tr-TR"/>
        </w:rPr>
      </w:pPr>
      <w:r w:rsidRPr="00520B95">
        <w:rPr>
          <w:lang w:val="tr-TR"/>
        </w:rPr>
        <w:t xml:space="preserve">Başlangıç;ve/veya </w:t>
      </w:r>
    </w:p>
    <w:p w:rsidR="001B55A4" w:rsidRPr="00520B95" w:rsidRDefault="005279F1" w:rsidP="001B55A4">
      <w:pPr>
        <w:pStyle w:val="B1"/>
        <w:rPr>
          <w:lang w:val="tr-TR"/>
        </w:rPr>
      </w:pPr>
      <w:r w:rsidRPr="00520B95">
        <w:rPr>
          <w:lang w:val="tr-TR"/>
        </w:rPr>
        <w:t>Bitiş süresi</w:t>
      </w:r>
      <w:r w:rsidR="001B55A4" w:rsidRPr="00520B95">
        <w:rPr>
          <w:lang w:val="tr-TR"/>
        </w:rPr>
        <w:t>;</w:t>
      </w:r>
    </w:p>
    <w:p w:rsidR="001B55A4" w:rsidRPr="00520B95" w:rsidRDefault="00FE7CB3" w:rsidP="001B55A4">
      <w:pPr>
        <w:pStyle w:val="B1"/>
        <w:rPr>
          <w:lang w:val="tr-TR"/>
        </w:rPr>
      </w:pPr>
      <w:r w:rsidRPr="00520B95">
        <w:rPr>
          <w:lang w:val="tr-TR"/>
        </w:rPr>
        <w:t>süre</w:t>
      </w:r>
      <w:r w:rsidR="001B55A4" w:rsidRPr="00520B95">
        <w:rPr>
          <w:lang w:val="tr-TR"/>
        </w:rPr>
        <w:t>;</w:t>
      </w:r>
    </w:p>
    <w:p w:rsidR="001B55A4" w:rsidRPr="00520B95" w:rsidRDefault="00DE015E" w:rsidP="001B55A4">
      <w:pPr>
        <w:pStyle w:val="B1"/>
        <w:rPr>
          <w:lang w:val="tr-TR"/>
        </w:rPr>
      </w:pPr>
      <w:r>
        <w:rPr>
          <w:lang w:val="tr-TR"/>
        </w:rPr>
        <w:t>ücretlendirme oranı</w:t>
      </w:r>
      <w:r w:rsidR="001B55A4" w:rsidRPr="00520B95">
        <w:rPr>
          <w:lang w:val="tr-TR"/>
        </w:rPr>
        <w:t>;</w:t>
      </w:r>
    </w:p>
    <w:p w:rsidR="001B55A4" w:rsidRPr="00520B95" w:rsidRDefault="00DE015E" w:rsidP="001B55A4">
      <w:pPr>
        <w:pStyle w:val="B1"/>
        <w:rPr>
          <w:lang w:val="tr-TR"/>
        </w:rPr>
      </w:pPr>
      <w:r>
        <w:rPr>
          <w:lang w:val="tr-TR"/>
        </w:rPr>
        <w:t>ücret</w:t>
      </w:r>
      <w:r w:rsidR="005279F1" w:rsidRPr="00520B95">
        <w:rPr>
          <w:lang w:val="tr-TR"/>
        </w:rPr>
        <w:t xml:space="preserve"> miktarı</w:t>
      </w:r>
      <w:r w:rsidR="001B55A4" w:rsidRPr="00520B95">
        <w:rPr>
          <w:lang w:val="tr-TR"/>
        </w:rPr>
        <w:t>;</w:t>
      </w:r>
    </w:p>
    <w:p w:rsidR="00273B7E" w:rsidRPr="00520B95" w:rsidRDefault="005279F1" w:rsidP="001B55A4">
      <w:pPr>
        <w:pStyle w:val="B1"/>
        <w:rPr>
          <w:lang w:val="tr-TR"/>
        </w:rPr>
      </w:pPr>
      <w:r w:rsidRPr="00520B95">
        <w:rPr>
          <w:lang w:val="tr-TR"/>
        </w:rPr>
        <w:t>vs</w:t>
      </w:r>
      <w:r w:rsidR="00273B7E" w:rsidRPr="00520B95">
        <w:rPr>
          <w:lang w:val="tr-TR"/>
        </w:rPr>
        <w:t>.</w:t>
      </w:r>
    </w:p>
    <w:p w:rsidR="00273B7E" w:rsidRPr="00520B95" w:rsidRDefault="002A0B35" w:rsidP="00DE5E25">
      <w:pPr>
        <w:pStyle w:val="Balk3"/>
        <w:rPr>
          <w:lang w:val="tr-TR"/>
        </w:rPr>
      </w:pPr>
      <w:bookmarkStart w:id="85" w:name="_Toc139794850"/>
      <w:bookmarkStart w:id="86" w:name="_Toc140296386"/>
      <w:bookmarkStart w:id="87" w:name="_Toc188660047"/>
      <w:r w:rsidRPr="00520B95">
        <w:rPr>
          <w:lang w:val="tr-TR"/>
        </w:rPr>
        <w:t>5.6</w:t>
      </w:r>
      <w:r w:rsidR="00273B7E" w:rsidRPr="00520B95">
        <w:rPr>
          <w:lang w:val="tr-TR"/>
        </w:rPr>
        <w:t>.3</w:t>
      </w:r>
      <w:r w:rsidR="00273B7E" w:rsidRPr="00520B95">
        <w:rPr>
          <w:lang w:val="tr-TR"/>
        </w:rPr>
        <w:tab/>
        <w:t>"</w:t>
      </w:r>
      <w:r w:rsidR="00273CF6" w:rsidRPr="00520B95">
        <w:rPr>
          <w:lang w:val="tr-TR"/>
        </w:rPr>
        <w:t>Yardımcı</w:t>
      </w:r>
      <w:r w:rsidR="00273B7E" w:rsidRPr="00520B95">
        <w:rPr>
          <w:lang w:val="tr-TR"/>
        </w:rPr>
        <w:t xml:space="preserve">" </w:t>
      </w:r>
      <w:r w:rsidR="00273CF6" w:rsidRPr="00520B95">
        <w:rPr>
          <w:lang w:val="tr-TR"/>
        </w:rPr>
        <w:t>hizmetler ve seçmeli kullanıcı işlemleri</w:t>
      </w:r>
      <w:bookmarkEnd w:id="87"/>
      <w:r w:rsidR="00273B7E" w:rsidRPr="00520B95">
        <w:rPr>
          <w:lang w:val="tr-TR"/>
        </w:rPr>
        <w:t xml:space="preserve"> </w:t>
      </w:r>
      <w:bookmarkEnd w:id="85"/>
      <w:bookmarkEnd w:id="86"/>
    </w:p>
    <w:p w:rsidR="00273B7E" w:rsidRPr="00520B95" w:rsidRDefault="00B55D8A" w:rsidP="00E96898">
      <w:pPr>
        <w:rPr>
          <w:lang w:val="tr-TR"/>
        </w:rPr>
      </w:pPr>
      <w:r w:rsidRPr="00520B95">
        <w:rPr>
          <w:lang w:val="tr-TR"/>
        </w:rPr>
        <w:t xml:space="preserve">Yardımcı hizmetler ve seçmeli kullanıcı işlemlerinin kontrolü için kullanılan elemanlar ve usuller, sağlanıldığı yerlerde detaylandırılmalıdır. </w:t>
      </w:r>
    </w:p>
    <w:p w:rsidR="00273B7E" w:rsidRPr="00520B95" w:rsidRDefault="002A0B35" w:rsidP="00DE5E25">
      <w:pPr>
        <w:pStyle w:val="Balk3"/>
        <w:rPr>
          <w:lang w:val="tr-TR"/>
        </w:rPr>
      </w:pPr>
      <w:bookmarkStart w:id="88" w:name="_Toc139794851"/>
      <w:bookmarkStart w:id="89" w:name="_Toc140296387"/>
      <w:bookmarkStart w:id="90" w:name="_Toc188660048"/>
      <w:r w:rsidRPr="00520B95">
        <w:rPr>
          <w:lang w:val="tr-TR"/>
        </w:rPr>
        <w:t>5.6</w:t>
      </w:r>
      <w:r w:rsidR="00273B7E" w:rsidRPr="00520B95">
        <w:rPr>
          <w:lang w:val="tr-TR"/>
        </w:rPr>
        <w:t>.4</w:t>
      </w:r>
      <w:r w:rsidR="00273B7E" w:rsidRPr="00520B95">
        <w:rPr>
          <w:lang w:val="tr-TR"/>
        </w:rPr>
        <w:tab/>
      </w:r>
      <w:r w:rsidR="00273CF6" w:rsidRPr="00520B95">
        <w:rPr>
          <w:lang w:val="tr-TR"/>
        </w:rPr>
        <w:t xml:space="preserve">Sunum </w:t>
      </w:r>
      <w:r w:rsidR="001D03C3" w:rsidRPr="00520B95">
        <w:rPr>
          <w:lang w:val="tr-TR"/>
        </w:rPr>
        <w:t>özellikleri</w:t>
      </w:r>
      <w:bookmarkEnd w:id="88"/>
      <w:bookmarkEnd w:id="89"/>
      <w:bookmarkEnd w:id="90"/>
    </w:p>
    <w:p w:rsidR="00273B7E" w:rsidRPr="00520B95" w:rsidRDefault="00ED1F2E">
      <w:pPr>
        <w:rPr>
          <w:lang w:val="tr-TR"/>
        </w:rPr>
      </w:pPr>
      <w:r w:rsidRPr="00520B95">
        <w:rPr>
          <w:lang w:val="tr-TR"/>
        </w:rPr>
        <w:t xml:space="preserve">İletişim esnasında uçbirimler tarafından sunulan metin karakteri ile ilgili her türlü bilgi sağlanmalıdır. Bu hükmün Telex sistemleri için özel bir önemi vardır. </w:t>
      </w:r>
    </w:p>
    <w:p w:rsidR="0085250A" w:rsidRPr="00520B95" w:rsidRDefault="0085250A" w:rsidP="00DE5E25">
      <w:pPr>
        <w:pStyle w:val="Balk8"/>
        <w:rPr>
          <w:lang w:val="tr-TR"/>
        </w:rPr>
      </w:pPr>
      <w:r w:rsidRPr="00520B95">
        <w:rPr>
          <w:lang w:val="tr-TR"/>
        </w:rPr>
        <w:br w:type="page"/>
      </w:r>
      <w:bookmarkStart w:id="91" w:name="_Toc139794852"/>
      <w:bookmarkStart w:id="92" w:name="_Toc140296388"/>
      <w:r w:rsidR="005279F1" w:rsidRPr="00520B95">
        <w:rPr>
          <w:lang w:val="tr-TR"/>
        </w:rPr>
        <w:lastRenderedPageBreak/>
        <w:t>Ek</w:t>
      </w:r>
      <w:r w:rsidRPr="00520B95">
        <w:rPr>
          <w:lang w:val="tr-TR"/>
        </w:rPr>
        <w:t xml:space="preserve"> A (</w:t>
      </w:r>
      <w:r w:rsidR="005279F1" w:rsidRPr="00520B95">
        <w:rPr>
          <w:lang w:val="tr-TR"/>
        </w:rPr>
        <w:t>bilgi</w:t>
      </w:r>
      <w:r w:rsidR="00DE015E">
        <w:rPr>
          <w:lang w:val="tr-TR"/>
        </w:rPr>
        <w:t xml:space="preserve"> amaçlı</w:t>
      </w:r>
      <w:r w:rsidR="00A015BC" w:rsidRPr="00520B95">
        <w:rPr>
          <w:lang w:val="tr-TR"/>
        </w:rPr>
        <w:t>):</w:t>
      </w:r>
      <w:r w:rsidR="00A015BC" w:rsidRPr="00520B95">
        <w:rPr>
          <w:lang w:val="tr-TR"/>
        </w:rPr>
        <w:br/>
      </w:r>
      <w:r w:rsidR="00FE7CB3" w:rsidRPr="00520B95">
        <w:rPr>
          <w:lang w:val="tr-TR"/>
        </w:rPr>
        <w:t>En kullanışlı standar</w:t>
      </w:r>
      <w:r w:rsidR="005279F1" w:rsidRPr="00520B95">
        <w:rPr>
          <w:lang w:val="tr-TR"/>
        </w:rPr>
        <w:t>t</w:t>
      </w:r>
      <w:r w:rsidR="00FE7CB3" w:rsidRPr="00520B95">
        <w:rPr>
          <w:lang w:val="tr-TR"/>
        </w:rPr>
        <w:t xml:space="preserve">ların listesi </w:t>
      </w:r>
      <w:bookmarkEnd w:id="91"/>
      <w:bookmarkEnd w:id="92"/>
    </w:p>
    <w:p w:rsidR="0085250A" w:rsidRPr="00520B95" w:rsidRDefault="0085250A" w:rsidP="00DE5E25">
      <w:pPr>
        <w:pStyle w:val="Balk1"/>
        <w:rPr>
          <w:lang w:val="tr-TR"/>
        </w:rPr>
      </w:pPr>
      <w:bookmarkStart w:id="93" w:name="_Toc139794853"/>
      <w:bookmarkStart w:id="94" w:name="_Toc140296389"/>
      <w:bookmarkStart w:id="95" w:name="_Toc188660049"/>
      <w:r w:rsidRPr="00520B95">
        <w:rPr>
          <w:lang w:val="tr-TR"/>
        </w:rPr>
        <w:t>A.1</w:t>
      </w:r>
      <w:r w:rsidRPr="00520B95">
        <w:rPr>
          <w:lang w:val="tr-TR"/>
        </w:rPr>
        <w:tab/>
      </w:r>
      <w:bookmarkEnd w:id="94"/>
      <w:r w:rsidR="00FE7CB3" w:rsidRPr="00520B95">
        <w:rPr>
          <w:lang w:val="tr-TR"/>
        </w:rPr>
        <w:t>Genel</w:t>
      </w:r>
      <w:bookmarkEnd w:id="95"/>
      <w:r w:rsidRPr="00520B95">
        <w:rPr>
          <w:lang w:val="tr-TR"/>
        </w:rPr>
        <w:t xml:space="preserve"> </w:t>
      </w:r>
      <w:bookmarkEnd w:id="93"/>
    </w:p>
    <w:p w:rsidR="0085250A" w:rsidRPr="00520B95" w:rsidRDefault="005279F1" w:rsidP="0085250A">
      <w:pPr>
        <w:rPr>
          <w:lang w:val="tr-TR"/>
        </w:rPr>
      </w:pPr>
      <w:r w:rsidRPr="00520B95">
        <w:rPr>
          <w:lang w:val="tr-TR"/>
        </w:rPr>
        <w:t xml:space="preserve">Bu hüküm PNo tarafından halka açık arayüzlerin özelliklerinin yayımlanması için bir bilgi kaynağı olarak kullanılabilir. </w:t>
      </w:r>
      <w:r w:rsidR="0085250A" w:rsidRPr="00520B95">
        <w:rPr>
          <w:lang w:val="tr-TR"/>
        </w:rPr>
        <w:t xml:space="preserve"> </w:t>
      </w:r>
      <w:r w:rsidRPr="00520B95">
        <w:rPr>
          <w:lang w:val="tr-TR"/>
        </w:rPr>
        <w:t xml:space="preserve">Bu belgenin özelliği gereği, bu kılavuzdan faydalanabilecek tüm arayüzleri öngörebilmek ve listelemek son derece zor olduğu için, bu ek sadece en yaygın kullanılan standartlara atıfta bulunmaktadır. </w:t>
      </w:r>
    </w:p>
    <w:p w:rsidR="0085250A" w:rsidRPr="00520B95" w:rsidRDefault="005279F1" w:rsidP="0085250A">
      <w:pPr>
        <w:rPr>
          <w:lang w:val="tr-TR"/>
        </w:rPr>
      </w:pPr>
      <w:r w:rsidRPr="00520B95">
        <w:rPr>
          <w:lang w:val="tr-TR"/>
        </w:rPr>
        <w:t xml:space="preserve">Başka bir düzenleme tarafından aksi belirtilmediği sürece, bir PNO sadece bir standarda ya da bir standardın bütünün atıfta bulunmaktadır. PNO ayrıca bir standarda atıfta bulunabilir ve </w:t>
      </w:r>
      <w:r w:rsidR="007A6A8C" w:rsidRPr="00520B95">
        <w:rPr>
          <w:lang w:val="tr-TR"/>
        </w:rPr>
        <w:t xml:space="preserve">standart içindeki bazı hüküm veya gereksinimlere ek olarak ya da bu hüküm ve gereksinimlerin yerine bazı özel noktaları gösterebilir. </w:t>
      </w:r>
    </w:p>
    <w:p w:rsidR="0085250A" w:rsidRPr="00520B95" w:rsidRDefault="007A6A8C" w:rsidP="0085250A">
      <w:pPr>
        <w:rPr>
          <w:lang w:val="tr-TR"/>
        </w:rPr>
      </w:pPr>
      <w:r w:rsidRPr="00520B95">
        <w:rPr>
          <w:lang w:val="tr-TR"/>
        </w:rPr>
        <w:t xml:space="preserve">Tüm durumlarda, bu sektördeki standartların kısa bir açıklaması faydalı olabilir. </w:t>
      </w:r>
    </w:p>
    <w:p w:rsidR="0070228E" w:rsidRPr="00520B95" w:rsidRDefault="0070228E" w:rsidP="0070228E">
      <w:pPr>
        <w:rPr>
          <w:lang w:val="tr-TR"/>
        </w:rPr>
      </w:pPr>
      <w:r w:rsidRPr="00520B95">
        <w:rPr>
          <w:lang w:val="tr-TR"/>
        </w:rPr>
        <w:t xml:space="preserve">SR 002 211 </w:t>
      </w:r>
      <w:r w:rsidR="001B55A4" w:rsidRPr="00520B95">
        <w:rPr>
          <w:lang w:val="tr-TR"/>
        </w:rPr>
        <w:t>(</w:t>
      </w:r>
      <w:r w:rsidRPr="00520B95">
        <w:rPr>
          <w:lang w:val="tr-TR"/>
        </w:rPr>
        <w:t>V1.1.1</w:t>
      </w:r>
      <w:r w:rsidR="001B55A4" w:rsidRPr="00520B95">
        <w:rPr>
          <w:lang w:val="tr-TR"/>
        </w:rPr>
        <w:t>)</w:t>
      </w:r>
      <w:r w:rsidRPr="00520B95">
        <w:rPr>
          <w:lang w:val="tr-TR"/>
        </w:rPr>
        <w:t xml:space="preserve"> </w:t>
      </w:r>
      <w:r w:rsidR="007A6A8C" w:rsidRPr="00520B95">
        <w:rPr>
          <w:lang w:val="tr-TR"/>
        </w:rPr>
        <w:t xml:space="preserve">düzenleyici konular üzerinde etkisi olabilecek çok fazla sayıdaki standardın bir açıklamasını içerir. Kullanıcılara sunulan arayüzler ayrıca bu Özel Rapora dahildir ve işbu belge dahilindeki </w:t>
      </w:r>
      <w:r w:rsidR="00DE015E" w:rsidRPr="00520B95">
        <w:rPr>
          <w:lang w:val="tr-TR"/>
        </w:rPr>
        <w:t>teknolojiler</w:t>
      </w:r>
      <w:r w:rsidR="007A6A8C" w:rsidRPr="00520B95">
        <w:rPr>
          <w:lang w:val="tr-TR"/>
        </w:rPr>
        <w:t xml:space="preserve"> de dikkate alınmaktadır. Bu sebeple SR 002 211’in kullanımı faydalı olabilir. </w:t>
      </w:r>
    </w:p>
    <w:p w:rsidR="0070228E" w:rsidRPr="00520B95" w:rsidRDefault="007A6A8C" w:rsidP="0085250A">
      <w:pPr>
        <w:rPr>
          <w:lang w:val="tr-TR"/>
        </w:rPr>
      </w:pPr>
      <w:r w:rsidRPr="00520B95">
        <w:rPr>
          <w:lang w:val="tr-TR"/>
        </w:rPr>
        <w:t xml:space="preserve">Kaynakça’da diğer bazı belgelere de atıfta bulunulmaktadır. </w:t>
      </w:r>
    </w:p>
    <w:p w:rsidR="002F742C" w:rsidRPr="00520B95" w:rsidRDefault="00261FB1" w:rsidP="00DE5E25">
      <w:pPr>
        <w:pStyle w:val="Balk1"/>
        <w:rPr>
          <w:lang w:val="tr-TR"/>
        </w:rPr>
      </w:pPr>
      <w:bookmarkStart w:id="96" w:name="_Toc139794854"/>
      <w:bookmarkStart w:id="97" w:name="_Toc140296390"/>
      <w:bookmarkStart w:id="98" w:name="_Toc188660050"/>
      <w:r w:rsidRPr="00520B95">
        <w:rPr>
          <w:lang w:val="tr-TR"/>
        </w:rPr>
        <w:t>A.2</w:t>
      </w:r>
      <w:r w:rsidR="0085250A" w:rsidRPr="00520B95">
        <w:rPr>
          <w:lang w:val="tr-TR"/>
        </w:rPr>
        <w:tab/>
      </w:r>
      <w:r w:rsidRPr="00520B95">
        <w:rPr>
          <w:lang w:val="tr-TR"/>
        </w:rPr>
        <w:t>ISDN</w:t>
      </w:r>
      <w:r w:rsidR="0085250A" w:rsidRPr="00520B95">
        <w:rPr>
          <w:lang w:val="tr-TR"/>
        </w:rPr>
        <w:t xml:space="preserve"> </w:t>
      </w:r>
      <w:r w:rsidR="00E82C5D" w:rsidRPr="00520B95">
        <w:rPr>
          <w:lang w:val="tr-TR"/>
        </w:rPr>
        <w:t>ana erişim</w:t>
      </w:r>
      <w:bookmarkEnd w:id="98"/>
      <w:r w:rsidR="00E82C5D" w:rsidRPr="00520B95">
        <w:rPr>
          <w:lang w:val="tr-TR"/>
        </w:rPr>
        <w:t xml:space="preserve"> </w:t>
      </w:r>
      <w:bookmarkEnd w:id="96"/>
      <w:bookmarkEnd w:id="97"/>
    </w:p>
    <w:p w:rsidR="00261FB1" w:rsidRPr="00520B95" w:rsidRDefault="007E7FFE" w:rsidP="0085250A">
      <w:pPr>
        <w:rPr>
          <w:lang w:val="tr-TR"/>
        </w:rPr>
      </w:pPr>
      <w:bookmarkStart w:id="99" w:name="OLE_LINK2"/>
      <w:r w:rsidRPr="00520B95">
        <w:rPr>
          <w:rFonts w:cs="Arial"/>
          <w:lang w:val="tr-TR"/>
        </w:rPr>
        <w:t>EN 300 012-1, ETS 300 402-</w:t>
      </w:r>
      <w:r w:rsidR="00BD3A36" w:rsidRPr="00520B95">
        <w:rPr>
          <w:rFonts w:cs="Arial"/>
          <w:lang w:val="tr-TR"/>
        </w:rPr>
        <w:t>2</w:t>
      </w:r>
      <w:r w:rsidR="00426E03" w:rsidRPr="00520B95">
        <w:rPr>
          <w:rFonts w:cs="Arial"/>
          <w:lang w:val="tr-TR"/>
        </w:rPr>
        <w:t xml:space="preserve"> </w:t>
      </w:r>
      <w:r w:rsidR="00E82C5D" w:rsidRPr="00520B95">
        <w:rPr>
          <w:rFonts w:cs="Arial"/>
          <w:lang w:val="tr-TR"/>
        </w:rPr>
        <w:t>ve</w:t>
      </w:r>
      <w:r w:rsidR="00426E03" w:rsidRPr="00520B95">
        <w:rPr>
          <w:rFonts w:cs="Arial"/>
          <w:lang w:val="tr-TR"/>
        </w:rPr>
        <w:t xml:space="preserve"> </w:t>
      </w:r>
      <w:r w:rsidRPr="00520B95">
        <w:rPr>
          <w:rFonts w:cs="Arial"/>
          <w:lang w:val="tr-TR"/>
        </w:rPr>
        <w:t>ETS 300 403-1</w:t>
      </w:r>
      <w:bookmarkEnd w:id="99"/>
      <w:r w:rsidRPr="00520B95">
        <w:rPr>
          <w:rFonts w:cs="Arial"/>
          <w:lang w:val="tr-TR"/>
        </w:rPr>
        <w:t xml:space="preserve"> </w:t>
      </w:r>
      <w:r w:rsidR="00E82C5D" w:rsidRPr="00520B95">
        <w:rPr>
          <w:rFonts w:cs="Arial"/>
          <w:lang w:val="tr-TR"/>
        </w:rPr>
        <w:t>bu tür arayüzler için ortak olarak kullanılan standartlardır.</w:t>
      </w:r>
      <w:r w:rsidRPr="00520B95">
        <w:rPr>
          <w:lang w:val="tr-TR"/>
        </w:rPr>
        <w:t xml:space="preserve"> </w:t>
      </w:r>
      <w:r w:rsidR="007C37B6" w:rsidRPr="00520B95">
        <w:rPr>
          <w:lang w:val="tr-TR"/>
        </w:rPr>
        <w:t xml:space="preserve"> </w:t>
      </w:r>
    </w:p>
    <w:p w:rsidR="007C37B6" w:rsidRPr="00520B95" w:rsidRDefault="00261FB1" w:rsidP="00DE5E25">
      <w:pPr>
        <w:pStyle w:val="Balk1"/>
        <w:rPr>
          <w:lang w:val="tr-TR"/>
        </w:rPr>
      </w:pPr>
      <w:bookmarkStart w:id="100" w:name="_Toc139794855"/>
      <w:bookmarkStart w:id="101" w:name="_Toc140296391"/>
      <w:bookmarkStart w:id="102" w:name="_Toc188660051"/>
      <w:r w:rsidRPr="00520B95">
        <w:rPr>
          <w:lang w:val="tr-TR"/>
        </w:rPr>
        <w:t>A.3</w:t>
      </w:r>
      <w:r w:rsidRPr="00520B95">
        <w:rPr>
          <w:lang w:val="tr-TR"/>
        </w:rPr>
        <w:tab/>
        <w:t xml:space="preserve">ISDN </w:t>
      </w:r>
      <w:r w:rsidR="00E82C5D" w:rsidRPr="00520B95">
        <w:rPr>
          <w:lang w:val="tr-TR"/>
        </w:rPr>
        <w:t>birincil hız erişim</w:t>
      </w:r>
      <w:bookmarkEnd w:id="102"/>
      <w:r w:rsidR="00E82C5D" w:rsidRPr="00520B95">
        <w:rPr>
          <w:lang w:val="tr-TR"/>
        </w:rPr>
        <w:t xml:space="preserve"> </w:t>
      </w:r>
      <w:bookmarkEnd w:id="100"/>
      <w:bookmarkEnd w:id="101"/>
    </w:p>
    <w:p w:rsidR="00261FB1" w:rsidRPr="00520B95" w:rsidRDefault="007E7FFE" w:rsidP="00261FB1">
      <w:pPr>
        <w:rPr>
          <w:lang w:val="tr-TR"/>
        </w:rPr>
      </w:pPr>
      <w:r w:rsidRPr="00520B95">
        <w:rPr>
          <w:rFonts w:cs="Arial"/>
          <w:lang w:val="tr-TR"/>
        </w:rPr>
        <w:t>EN 300 011-1, ETS 300 402-</w:t>
      </w:r>
      <w:r w:rsidR="00BD3A36" w:rsidRPr="00520B95">
        <w:rPr>
          <w:rFonts w:cs="Arial"/>
          <w:lang w:val="tr-TR"/>
        </w:rPr>
        <w:t>2</w:t>
      </w:r>
      <w:r w:rsidR="00426E03" w:rsidRPr="00520B95">
        <w:rPr>
          <w:rFonts w:cs="Arial"/>
          <w:lang w:val="tr-TR"/>
        </w:rPr>
        <w:t xml:space="preserve"> </w:t>
      </w:r>
      <w:r w:rsidR="00E82C5D" w:rsidRPr="00520B95">
        <w:rPr>
          <w:rFonts w:cs="Arial"/>
          <w:lang w:val="tr-TR"/>
        </w:rPr>
        <w:t>ve</w:t>
      </w:r>
      <w:r w:rsidR="00426E03" w:rsidRPr="00520B95">
        <w:rPr>
          <w:rFonts w:cs="Arial"/>
          <w:lang w:val="tr-TR"/>
        </w:rPr>
        <w:t xml:space="preserve"> </w:t>
      </w:r>
      <w:r w:rsidRPr="00520B95">
        <w:rPr>
          <w:rFonts w:cs="Arial"/>
          <w:lang w:val="tr-TR"/>
        </w:rPr>
        <w:t xml:space="preserve">ETS 300 403-1 </w:t>
      </w:r>
      <w:r w:rsidR="00E82C5D" w:rsidRPr="00520B95">
        <w:rPr>
          <w:lang w:val="tr-TR"/>
        </w:rPr>
        <w:t xml:space="preserve">bu </w:t>
      </w:r>
      <w:r w:rsidR="00E82C5D" w:rsidRPr="00520B95">
        <w:rPr>
          <w:rFonts w:cs="Arial"/>
          <w:lang w:val="tr-TR"/>
        </w:rPr>
        <w:t>tür arayüzler için ortak olarak kullanılan standartlardır</w:t>
      </w:r>
      <w:r w:rsidRPr="00520B95">
        <w:rPr>
          <w:lang w:val="tr-TR"/>
        </w:rPr>
        <w:t>.</w:t>
      </w:r>
      <w:r w:rsidR="007C37B6" w:rsidRPr="00520B95">
        <w:rPr>
          <w:lang w:val="tr-TR"/>
        </w:rPr>
        <w:t xml:space="preserve"> </w:t>
      </w:r>
      <w:r w:rsidR="007C37B6" w:rsidRPr="00520B95" w:rsidDel="002F742C">
        <w:rPr>
          <w:i/>
          <w:iCs/>
          <w:highlight w:val="yellow"/>
          <w:lang w:val="tr-TR"/>
        </w:rPr>
        <w:t xml:space="preserve"> </w:t>
      </w:r>
    </w:p>
    <w:p w:rsidR="00261FB1" w:rsidRPr="00520B95" w:rsidRDefault="00261FB1" w:rsidP="00DE5E25">
      <w:pPr>
        <w:pStyle w:val="Balk1"/>
        <w:rPr>
          <w:lang w:val="tr-TR"/>
        </w:rPr>
      </w:pPr>
      <w:bookmarkStart w:id="103" w:name="_Toc139794856"/>
      <w:bookmarkStart w:id="104" w:name="_Toc140296392"/>
      <w:bookmarkStart w:id="105" w:name="_Toc188660052"/>
      <w:r w:rsidRPr="00520B95">
        <w:rPr>
          <w:lang w:val="tr-TR"/>
        </w:rPr>
        <w:t>A.4</w:t>
      </w:r>
      <w:r w:rsidRPr="00520B95">
        <w:rPr>
          <w:lang w:val="tr-TR"/>
        </w:rPr>
        <w:tab/>
      </w:r>
      <w:r w:rsidR="005A73B8" w:rsidRPr="00520B95">
        <w:rPr>
          <w:lang w:val="tr-TR"/>
        </w:rPr>
        <w:t>Kullanıcıya sağlanan bazı ISDN bazlı hizmet</w:t>
      </w:r>
      <w:bookmarkEnd w:id="103"/>
      <w:bookmarkEnd w:id="104"/>
      <w:r w:rsidR="005A73B8" w:rsidRPr="00520B95">
        <w:rPr>
          <w:lang w:val="tr-TR"/>
        </w:rPr>
        <w:t xml:space="preserve"> arayüzleri</w:t>
      </w:r>
      <w:bookmarkEnd w:id="105"/>
    </w:p>
    <w:p w:rsidR="00261FB1" w:rsidRPr="00520B95" w:rsidRDefault="002F742C" w:rsidP="0085250A">
      <w:pPr>
        <w:rPr>
          <w:lang w:val="tr-TR"/>
        </w:rPr>
      </w:pPr>
      <w:r w:rsidRPr="00520B95">
        <w:rPr>
          <w:lang w:val="tr-TR"/>
        </w:rPr>
        <w:t xml:space="preserve">EG 201 973 </w:t>
      </w:r>
      <w:r w:rsidR="00ED1F2E" w:rsidRPr="00520B95">
        <w:rPr>
          <w:lang w:val="tr-TR"/>
        </w:rPr>
        <w:t>bölüm</w:t>
      </w:r>
      <w:r w:rsidRPr="00520B95">
        <w:rPr>
          <w:lang w:val="tr-TR"/>
        </w:rPr>
        <w:t xml:space="preserve"> 1 </w:t>
      </w:r>
      <w:r w:rsidR="00ED1F2E" w:rsidRPr="00520B95">
        <w:rPr>
          <w:lang w:val="tr-TR"/>
        </w:rPr>
        <w:t>ve</w:t>
      </w:r>
      <w:r w:rsidRPr="00520B95">
        <w:rPr>
          <w:lang w:val="tr-TR"/>
        </w:rPr>
        <w:t xml:space="preserve"> 3</w:t>
      </w:r>
      <w:r w:rsidR="00ED1F2E" w:rsidRPr="00520B95">
        <w:rPr>
          <w:lang w:val="tr-TR"/>
        </w:rPr>
        <w:t xml:space="preserve">’ün amacı, sayısal PSTN (ISDN) uçbirimleri tarafından desteklenen </w:t>
      </w:r>
      <w:r w:rsidR="00B53B7F">
        <w:rPr>
          <w:lang w:val="tr-TR"/>
        </w:rPr>
        <w:t>Ağ</w:t>
      </w:r>
      <w:r w:rsidR="00ED1F2E" w:rsidRPr="00520B95">
        <w:rPr>
          <w:lang w:val="tr-TR"/>
        </w:rPr>
        <w:t xml:space="preserve"> özelliklerinin Avrupa’da daha yaygın uygulanmasını sağlamaktır. </w:t>
      </w:r>
      <w:r w:rsidRPr="00520B95">
        <w:rPr>
          <w:rFonts w:cs="Arial"/>
          <w:lang w:val="tr-TR"/>
        </w:rPr>
        <w:t xml:space="preserve"> </w:t>
      </w:r>
      <w:r w:rsidR="00ED1F2E" w:rsidRPr="00520B95">
        <w:rPr>
          <w:rFonts w:cs="Arial"/>
          <w:lang w:val="tr-TR"/>
        </w:rPr>
        <w:t>Bu bölümler, yasal uçbirimler</w:t>
      </w:r>
      <w:r w:rsidR="00DE015E">
        <w:rPr>
          <w:rFonts w:cs="Arial"/>
          <w:lang w:val="tr-TR"/>
        </w:rPr>
        <w:t>i destekleyen geniş bantlı</w:t>
      </w:r>
      <w:r w:rsidR="00ED1F2E" w:rsidRPr="00520B95">
        <w:rPr>
          <w:rFonts w:cs="Arial"/>
          <w:lang w:val="tr-TR"/>
        </w:rPr>
        <w:t xml:space="preserve"> IP </w:t>
      </w:r>
      <w:r w:rsidR="00B53B7F">
        <w:rPr>
          <w:rFonts w:cs="Arial"/>
          <w:lang w:val="tr-TR"/>
        </w:rPr>
        <w:t>Ağ</w:t>
      </w:r>
      <w:r w:rsidR="00ED1F2E" w:rsidRPr="00520B95">
        <w:rPr>
          <w:rFonts w:cs="Arial"/>
          <w:lang w:val="tr-TR"/>
        </w:rPr>
        <w:t>l</w:t>
      </w:r>
      <w:r w:rsidR="00DE015E">
        <w:rPr>
          <w:rFonts w:cs="Arial"/>
          <w:lang w:val="tr-TR"/>
        </w:rPr>
        <w:t>arı</w:t>
      </w:r>
      <w:r w:rsidR="00ED1F2E" w:rsidRPr="00520B95">
        <w:rPr>
          <w:rFonts w:cs="Arial"/>
          <w:lang w:val="tr-TR"/>
        </w:rPr>
        <w:t xml:space="preserve"> ve </w:t>
      </w:r>
      <w:r w:rsidR="00B53B7F">
        <w:rPr>
          <w:rFonts w:cs="Arial"/>
          <w:lang w:val="tr-TR"/>
        </w:rPr>
        <w:t>cihaz</w:t>
      </w:r>
      <w:r w:rsidR="00ED1F2E" w:rsidRPr="00520B95">
        <w:rPr>
          <w:rFonts w:cs="Arial"/>
          <w:lang w:val="tr-TR"/>
        </w:rPr>
        <w:t xml:space="preserve">ının (NGN’ler) tanımı ve tasarımı için kılavuzluk amacı güden tavsiyeler içerir. </w:t>
      </w:r>
    </w:p>
    <w:p w:rsidR="00E97704" w:rsidRPr="00520B95" w:rsidRDefault="00261FB1" w:rsidP="00DE5E25">
      <w:pPr>
        <w:pStyle w:val="Balk1"/>
        <w:rPr>
          <w:lang w:val="tr-TR"/>
        </w:rPr>
      </w:pPr>
      <w:bookmarkStart w:id="106" w:name="_Toc139794857"/>
      <w:bookmarkStart w:id="107" w:name="_Toc140296393"/>
      <w:bookmarkStart w:id="108" w:name="_Toc188660053"/>
      <w:r w:rsidRPr="00520B95">
        <w:rPr>
          <w:lang w:val="tr-TR"/>
        </w:rPr>
        <w:t>A.5</w:t>
      </w:r>
      <w:r w:rsidRPr="00520B95">
        <w:rPr>
          <w:lang w:val="tr-TR"/>
        </w:rPr>
        <w:tab/>
      </w:r>
      <w:r w:rsidR="005A73B8" w:rsidRPr="00520B95">
        <w:rPr>
          <w:lang w:val="tr-TR"/>
        </w:rPr>
        <w:t>Sayısal kiralık hatlar</w:t>
      </w:r>
      <w:bookmarkEnd w:id="106"/>
      <w:bookmarkEnd w:id="107"/>
      <w:bookmarkEnd w:id="108"/>
    </w:p>
    <w:p w:rsidR="00261FB1" w:rsidRPr="00520B95" w:rsidRDefault="00FB3302" w:rsidP="00E97704">
      <w:pPr>
        <w:rPr>
          <w:i/>
          <w:iCs/>
          <w:lang w:val="tr-TR"/>
        </w:rPr>
      </w:pPr>
      <w:r w:rsidRPr="00520B95">
        <w:rPr>
          <w:lang w:val="tr-TR"/>
        </w:rPr>
        <w:t>Aşağıdaki standartlar ilişkili tür kiralık hatların desteklenmesinde ortak olarak kullanılır</w:t>
      </w:r>
      <w:r w:rsidR="001A1478" w:rsidRPr="00520B95">
        <w:rPr>
          <w:lang w:val="tr-TR"/>
        </w:rPr>
        <w:t xml:space="preserve">: </w:t>
      </w:r>
      <w:r w:rsidR="00E97704" w:rsidRPr="00520B95">
        <w:rPr>
          <w:lang w:val="tr-T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tblCellMar>
        <w:tblLook w:val="0000" w:firstRow="0" w:lastRow="0" w:firstColumn="0" w:lastColumn="0" w:noHBand="0" w:noVBand="0"/>
      </w:tblPr>
      <w:tblGrid>
        <w:gridCol w:w="2068"/>
        <w:gridCol w:w="7707"/>
      </w:tblGrid>
      <w:tr w:rsidR="001A1478" w:rsidRPr="00520B95">
        <w:tblPrEx>
          <w:tblCellMar>
            <w:top w:w="0" w:type="dxa"/>
            <w:bottom w:w="0" w:type="dxa"/>
          </w:tblCellMar>
        </w:tblPrEx>
        <w:trPr>
          <w:cantSplit/>
          <w:trHeight w:val="146"/>
          <w:tblHeader/>
          <w:jc w:val="center"/>
        </w:trPr>
        <w:tc>
          <w:tcPr>
            <w:tcW w:w="1058" w:type="pct"/>
          </w:tcPr>
          <w:p w:rsidR="00E82C5D" w:rsidRPr="00520B95" w:rsidRDefault="001A1478" w:rsidP="00E82C5D">
            <w:pPr>
              <w:pStyle w:val="TAH"/>
              <w:keepNext w:val="0"/>
              <w:keepLines w:val="0"/>
              <w:rPr>
                <w:lang w:val="tr-TR"/>
              </w:rPr>
            </w:pPr>
            <w:r w:rsidRPr="00520B95">
              <w:rPr>
                <w:lang w:val="tr-TR"/>
              </w:rPr>
              <w:t>Standar</w:t>
            </w:r>
            <w:r w:rsidR="00E82C5D" w:rsidRPr="00520B95">
              <w:rPr>
                <w:lang w:val="tr-TR"/>
              </w:rPr>
              <w:t>t</w:t>
            </w:r>
          </w:p>
        </w:tc>
        <w:tc>
          <w:tcPr>
            <w:tcW w:w="3942" w:type="pct"/>
          </w:tcPr>
          <w:p w:rsidR="001A1478" w:rsidRPr="00520B95" w:rsidRDefault="00E82C5D" w:rsidP="00AA2F61">
            <w:pPr>
              <w:pStyle w:val="TAH"/>
              <w:keepNext w:val="0"/>
              <w:keepLines w:val="0"/>
              <w:rPr>
                <w:lang w:val="tr-TR"/>
              </w:rPr>
            </w:pPr>
            <w:r w:rsidRPr="00520B95">
              <w:rPr>
                <w:lang w:val="tr-TR"/>
              </w:rPr>
              <w:t>Başlık</w:t>
            </w:r>
            <w:r w:rsidR="001A1478" w:rsidRPr="00520B95">
              <w:rPr>
                <w:lang w:val="tr-TR"/>
              </w:rPr>
              <w:t xml:space="preserve"> </w:t>
            </w:r>
          </w:p>
        </w:tc>
      </w:tr>
      <w:tr w:rsidR="002F742C" w:rsidRPr="00520B95">
        <w:tblPrEx>
          <w:tblCellMar>
            <w:top w:w="0" w:type="dxa"/>
            <w:bottom w:w="0" w:type="dxa"/>
          </w:tblCellMar>
        </w:tblPrEx>
        <w:trPr>
          <w:cantSplit/>
          <w:jc w:val="center"/>
        </w:trPr>
        <w:tc>
          <w:tcPr>
            <w:tcW w:w="1058" w:type="pct"/>
          </w:tcPr>
          <w:p w:rsidR="002F742C" w:rsidRPr="00520B95" w:rsidRDefault="00E97704" w:rsidP="00AA2F61">
            <w:pPr>
              <w:pStyle w:val="TAL"/>
              <w:keepNext w:val="0"/>
              <w:keepLines w:val="0"/>
              <w:rPr>
                <w:rFonts w:cs="Arial"/>
                <w:lang w:val="tr-TR"/>
              </w:rPr>
            </w:pPr>
            <w:r w:rsidRPr="00520B95">
              <w:rPr>
                <w:rFonts w:cs="Arial"/>
                <w:lang w:val="tr-TR"/>
              </w:rPr>
              <w:t>ETSI EN 300 288</w:t>
            </w:r>
          </w:p>
        </w:tc>
        <w:tc>
          <w:tcPr>
            <w:tcW w:w="3942" w:type="pct"/>
          </w:tcPr>
          <w:p w:rsidR="002F742C" w:rsidRPr="00520B95" w:rsidRDefault="00E04274" w:rsidP="00B9182D">
            <w:pPr>
              <w:pStyle w:val="TAL"/>
              <w:rPr>
                <w:lang w:val="tr-TR"/>
              </w:rPr>
            </w:pPr>
            <w:r w:rsidRPr="00520B95">
              <w:rPr>
                <w:lang w:val="tr-TR"/>
              </w:rPr>
              <w:t xml:space="preserve">Erişim ve Uçbirimler </w:t>
            </w:r>
            <w:r w:rsidR="00E97704" w:rsidRPr="00520B95">
              <w:rPr>
                <w:lang w:val="tr-TR"/>
              </w:rPr>
              <w:t>(AT);</w:t>
            </w:r>
            <w:r w:rsidR="00B9182D" w:rsidRPr="00520B95">
              <w:rPr>
                <w:lang w:val="tr-TR"/>
              </w:rPr>
              <w:t> </w:t>
            </w:r>
            <w:r w:rsidR="00E97704" w:rsidRPr="00520B95">
              <w:rPr>
                <w:lang w:val="tr-TR"/>
              </w:rPr>
              <w:t xml:space="preserve">64 kbit/s </w:t>
            </w:r>
            <w:r w:rsidRPr="00520B95">
              <w:rPr>
                <w:lang w:val="tr-TR"/>
              </w:rPr>
              <w:t xml:space="preserve">sayısal sınırlanmamış kiralık hat, </w:t>
            </w:r>
            <w:r w:rsidR="00DE015E">
              <w:rPr>
                <w:lang w:val="tr-TR"/>
              </w:rPr>
              <w:t>sekizli bütünlük</w:t>
            </w:r>
            <w:r w:rsidRPr="00520B95">
              <w:rPr>
                <w:lang w:val="tr-TR"/>
              </w:rPr>
              <w:t xml:space="preserve"> (D64U) ile birlikte;</w:t>
            </w:r>
            <w:r w:rsidR="00B53B7F">
              <w:rPr>
                <w:lang w:val="tr-TR"/>
              </w:rPr>
              <w:t>Ağ</w:t>
            </w:r>
            <w:r w:rsidRPr="00520B95">
              <w:rPr>
                <w:lang w:val="tr-TR"/>
              </w:rPr>
              <w:t xml:space="preserve"> arayüz sunumu </w:t>
            </w:r>
          </w:p>
        </w:tc>
      </w:tr>
      <w:tr w:rsidR="00E97704" w:rsidRPr="00520B95">
        <w:tblPrEx>
          <w:tblCellMar>
            <w:top w:w="0" w:type="dxa"/>
            <w:bottom w:w="0" w:type="dxa"/>
          </w:tblCellMar>
        </w:tblPrEx>
        <w:trPr>
          <w:cantSplit/>
          <w:jc w:val="center"/>
        </w:trPr>
        <w:tc>
          <w:tcPr>
            <w:tcW w:w="1058" w:type="pct"/>
          </w:tcPr>
          <w:p w:rsidR="00E97704" w:rsidRPr="00520B95" w:rsidRDefault="00E97704" w:rsidP="00AA2F61">
            <w:pPr>
              <w:pStyle w:val="TAL"/>
              <w:keepNext w:val="0"/>
              <w:keepLines w:val="0"/>
              <w:rPr>
                <w:rFonts w:cs="Arial"/>
                <w:lang w:val="tr-TR"/>
              </w:rPr>
            </w:pPr>
            <w:r w:rsidRPr="00520B95">
              <w:rPr>
                <w:rFonts w:cs="Arial"/>
                <w:lang w:val="tr-TR"/>
              </w:rPr>
              <w:t>ETSI EN 300 289</w:t>
            </w:r>
          </w:p>
        </w:tc>
        <w:tc>
          <w:tcPr>
            <w:tcW w:w="3942" w:type="pct"/>
          </w:tcPr>
          <w:p w:rsidR="00E97704" w:rsidRPr="00520B95" w:rsidRDefault="00E04274" w:rsidP="00B9182D">
            <w:pPr>
              <w:pStyle w:val="TAL"/>
              <w:rPr>
                <w:lang w:val="tr-TR"/>
              </w:rPr>
            </w:pPr>
            <w:r w:rsidRPr="00520B95">
              <w:rPr>
                <w:lang w:val="tr-TR"/>
              </w:rPr>
              <w:t xml:space="preserve">Erişim ve Uçbirimler (AT); 64 kbit/s sayısal sınırlanmamış kiralık hat, </w:t>
            </w:r>
            <w:r w:rsidR="00DE015E">
              <w:rPr>
                <w:lang w:val="tr-TR"/>
              </w:rPr>
              <w:t>sekizli bütünlük</w:t>
            </w:r>
            <w:r w:rsidRPr="00520B95">
              <w:rPr>
                <w:lang w:val="tr-TR"/>
              </w:rPr>
              <w:t xml:space="preserve"> (D64U) ile birlikte;Bağlantı özellikleri </w:t>
            </w:r>
          </w:p>
        </w:tc>
      </w:tr>
      <w:tr w:rsidR="002F742C" w:rsidRPr="00520B95">
        <w:tblPrEx>
          <w:tblCellMar>
            <w:top w:w="0" w:type="dxa"/>
            <w:bottom w:w="0" w:type="dxa"/>
          </w:tblCellMar>
        </w:tblPrEx>
        <w:trPr>
          <w:cantSplit/>
          <w:jc w:val="center"/>
        </w:trPr>
        <w:tc>
          <w:tcPr>
            <w:tcW w:w="1058" w:type="pct"/>
          </w:tcPr>
          <w:p w:rsidR="002F742C" w:rsidRPr="00520B95" w:rsidRDefault="002F742C" w:rsidP="00AA2F61">
            <w:pPr>
              <w:pStyle w:val="TAL"/>
              <w:keepNext w:val="0"/>
              <w:keepLines w:val="0"/>
              <w:rPr>
                <w:rFonts w:cs="Arial"/>
                <w:lang w:val="tr-TR"/>
              </w:rPr>
            </w:pPr>
            <w:r w:rsidRPr="00520B95">
              <w:rPr>
                <w:rFonts w:cs="Arial"/>
                <w:lang w:val="tr-TR"/>
              </w:rPr>
              <w:t>ETSI EN 300 418</w:t>
            </w:r>
          </w:p>
        </w:tc>
        <w:tc>
          <w:tcPr>
            <w:tcW w:w="3942" w:type="pct"/>
          </w:tcPr>
          <w:p w:rsidR="002F742C" w:rsidRPr="00520B95" w:rsidRDefault="00E04274" w:rsidP="00B9182D">
            <w:pPr>
              <w:pStyle w:val="TAL"/>
              <w:rPr>
                <w:lang w:val="tr-TR"/>
              </w:rPr>
            </w:pPr>
            <w:r w:rsidRPr="00520B95">
              <w:rPr>
                <w:lang w:val="tr-TR"/>
              </w:rPr>
              <w:t xml:space="preserve">Erişim ve Uçbirimler </w:t>
            </w:r>
            <w:r w:rsidR="00E97704" w:rsidRPr="00520B95">
              <w:rPr>
                <w:lang w:val="tr-TR"/>
              </w:rPr>
              <w:t xml:space="preserve">(AT); 2 048 kbit/s </w:t>
            </w:r>
            <w:r w:rsidRPr="00520B95">
              <w:rPr>
                <w:lang w:val="tr-TR"/>
              </w:rPr>
              <w:t xml:space="preserve">sayısal yapısız ve yapılı kiralık hatlar </w:t>
            </w:r>
            <w:r w:rsidR="00E97704" w:rsidRPr="00520B95">
              <w:rPr>
                <w:lang w:val="tr-TR"/>
              </w:rPr>
              <w:t xml:space="preserve">(D2048U </w:t>
            </w:r>
            <w:r w:rsidRPr="00520B95">
              <w:rPr>
                <w:lang w:val="tr-TR"/>
              </w:rPr>
              <w:t>ve</w:t>
            </w:r>
            <w:r w:rsidR="00E97704" w:rsidRPr="00520B95">
              <w:rPr>
                <w:lang w:val="tr-TR"/>
              </w:rPr>
              <w:t xml:space="preserve"> D2048S); </w:t>
            </w:r>
            <w:r w:rsidR="00B53B7F">
              <w:rPr>
                <w:lang w:val="tr-TR"/>
              </w:rPr>
              <w:t>Ağ</w:t>
            </w:r>
            <w:r w:rsidRPr="00520B95">
              <w:rPr>
                <w:lang w:val="tr-TR"/>
              </w:rPr>
              <w:t xml:space="preserve"> arayüz sunumu </w:t>
            </w:r>
          </w:p>
        </w:tc>
      </w:tr>
      <w:tr w:rsidR="00E97704" w:rsidRPr="00520B95">
        <w:tblPrEx>
          <w:tblCellMar>
            <w:top w:w="0" w:type="dxa"/>
            <w:bottom w:w="0" w:type="dxa"/>
          </w:tblCellMar>
        </w:tblPrEx>
        <w:trPr>
          <w:cantSplit/>
          <w:jc w:val="center"/>
        </w:trPr>
        <w:tc>
          <w:tcPr>
            <w:tcW w:w="1058" w:type="pct"/>
          </w:tcPr>
          <w:p w:rsidR="00E97704" w:rsidRPr="00520B95" w:rsidRDefault="00E97704" w:rsidP="00AA2F61">
            <w:pPr>
              <w:pStyle w:val="TAL"/>
              <w:keepNext w:val="0"/>
              <w:keepLines w:val="0"/>
              <w:rPr>
                <w:rFonts w:cs="Arial"/>
                <w:lang w:val="tr-TR"/>
              </w:rPr>
            </w:pPr>
            <w:r w:rsidRPr="00520B95">
              <w:rPr>
                <w:rFonts w:cs="Arial"/>
                <w:lang w:val="tr-TR"/>
              </w:rPr>
              <w:t>ETSI EN 300 247</w:t>
            </w:r>
          </w:p>
        </w:tc>
        <w:tc>
          <w:tcPr>
            <w:tcW w:w="3942" w:type="pct"/>
          </w:tcPr>
          <w:p w:rsidR="00E97704" w:rsidRPr="00520B95" w:rsidRDefault="00FB3302" w:rsidP="00B9182D">
            <w:pPr>
              <w:pStyle w:val="TAL"/>
              <w:rPr>
                <w:lang w:val="tr-TR"/>
              </w:rPr>
            </w:pPr>
            <w:r w:rsidRPr="00520B95">
              <w:rPr>
                <w:lang w:val="tr-TR"/>
              </w:rPr>
              <w:t>Erişim ve Uçbirimler (AT); 2 048 kbit/s sayısal yapısız ve yapılı kiralık hatlar (D2048U)</w:t>
            </w:r>
            <w:r w:rsidR="00E97704" w:rsidRPr="00520B95">
              <w:rPr>
                <w:lang w:val="tr-TR"/>
              </w:rPr>
              <w:t xml:space="preserve">; </w:t>
            </w:r>
            <w:r w:rsidRPr="00520B95">
              <w:rPr>
                <w:lang w:val="tr-TR"/>
              </w:rPr>
              <w:t>Bağlantı özellikleri</w:t>
            </w:r>
          </w:p>
        </w:tc>
      </w:tr>
      <w:tr w:rsidR="00E97704" w:rsidRPr="00520B95">
        <w:tblPrEx>
          <w:tblCellMar>
            <w:top w:w="0" w:type="dxa"/>
            <w:bottom w:w="0" w:type="dxa"/>
          </w:tblCellMar>
        </w:tblPrEx>
        <w:trPr>
          <w:cantSplit/>
          <w:jc w:val="center"/>
        </w:trPr>
        <w:tc>
          <w:tcPr>
            <w:tcW w:w="1058" w:type="pct"/>
          </w:tcPr>
          <w:p w:rsidR="00E97704" w:rsidRPr="00520B95" w:rsidRDefault="00E97704" w:rsidP="00AA2F61">
            <w:pPr>
              <w:pStyle w:val="TAL"/>
              <w:keepNext w:val="0"/>
              <w:keepLines w:val="0"/>
              <w:rPr>
                <w:rFonts w:cs="Arial"/>
                <w:lang w:val="tr-TR"/>
              </w:rPr>
            </w:pPr>
            <w:r w:rsidRPr="00520B95">
              <w:rPr>
                <w:rFonts w:cs="Arial"/>
                <w:lang w:val="tr-TR"/>
              </w:rPr>
              <w:t>ETSI EN 300 419</w:t>
            </w:r>
          </w:p>
        </w:tc>
        <w:tc>
          <w:tcPr>
            <w:tcW w:w="3942" w:type="pct"/>
          </w:tcPr>
          <w:p w:rsidR="00E97704" w:rsidRPr="00520B95" w:rsidRDefault="00FB3302" w:rsidP="00B9182D">
            <w:pPr>
              <w:pStyle w:val="TAL"/>
              <w:rPr>
                <w:lang w:val="tr-TR"/>
              </w:rPr>
            </w:pPr>
            <w:r w:rsidRPr="00520B95">
              <w:rPr>
                <w:lang w:val="tr-TR"/>
              </w:rPr>
              <w:t>Erişim ve Uçbirimler (AT); 2 048 kbit/s sayısal yapısız ve yapılı kiralık hatlar (D2048S)</w:t>
            </w:r>
            <w:r w:rsidR="00E97704" w:rsidRPr="00520B95">
              <w:rPr>
                <w:lang w:val="tr-TR"/>
              </w:rPr>
              <w:t xml:space="preserve">; </w:t>
            </w:r>
            <w:r w:rsidRPr="00520B95">
              <w:rPr>
                <w:lang w:val="tr-TR"/>
              </w:rPr>
              <w:t>Bağlantı özellikleri</w:t>
            </w:r>
          </w:p>
        </w:tc>
      </w:tr>
      <w:tr w:rsidR="002F742C" w:rsidRPr="00520B95">
        <w:tblPrEx>
          <w:tblCellMar>
            <w:top w:w="0" w:type="dxa"/>
            <w:bottom w:w="0" w:type="dxa"/>
          </w:tblCellMar>
        </w:tblPrEx>
        <w:trPr>
          <w:cantSplit/>
          <w:jc w:val="center"/>
        </w:trPr>
        <w:tc>
          <w:tcPr>
            <w:tcW w:w="1058" w:type="pct"/>
          </w:tcPr>
          <w:p w:rsidR="002F742C" w:rsidRPr="00520B95" w:rsidRDefault="002F742C" w:rsidP="00AA2F61">
            <w:pPr>
              <w:pStyle w:val="TAL"/>
              <w:keepNext w:val="0"/>
              <w:keepLines w:val="0"/>
              <w:rPr>
                <w:rFonts w:cs="Arial"/>
                <w:lang w:val="tr-TR"/>
              </w:rPr>
            </w:pPr>
            <w:r w:rsidRPr="00520B95">
              <w:rPr>
                <w:rFonts w:cs="Arial"/>
                <w:lang w:val="tr-TR"/>
              </w:rPr>
              <w:lastRenderedPageBreak/>
              <w:t>ETSI EN 300 766</w:t>
            </w:r>
          </w:p>
        </w:tc>
        <w:tc>
          <w:tcPr>
            <w:tcW w:w="3942" w:type="pct"/>
          </w:tcPr>
          <w:p w:rsidR="002F742C" w:rsidRPr="00520B95" w:rsidRDefault="00FB3302" w:rsidP="00B9182D">
            <w:pPr>
              <w:pStyle w:val="TAL"/>
              <w:rPr>
                <w:lang w:val="tr-TR"/>
              </w:rPr>
            </w:pPr>
            <w:r w:rsidRPr="00520B95">
              <w:rPr>
                <w:lang w:val="tr-TR"/>
              </w:rPr>
              <w:t xml:space="preserve">Erişim ve Uçbirimler </w:t>
            </w:r>
            <w:r w:rsidR="001A1478" w:rsidRPr="00520B95">
              <w:rPr>
                <w:lang w:val="tr-TR"/>
              </w:rPr>
              <w:t xml:space="preserve">(AT); </w:t>
            </w:r>
            <w:r w:rsidRPr="00520B95">
              <w:rPr>
                <w:lang w:val="tr-TR"/>
              </w:rPr>
              <w:t xml:space="preserve">Çoklu </w:t>
            </w:r>
            <w:r w:rsidR="001A1478" w:rsidRPr="00520B95">
              <w:rPr>
                <w:lang w:val="tr-TR"/>
              </w:rPr>
              <w:t xml:space="preserve">64 kbit/s </w:t>
            </w:r>
            <w:r w:rsidRPr="00520B95">
              <w:rPr>
                <w:lang w:val="tr-TR"/>
              </w:rPr>
              <w:t xml:space="preserve">sayısal sınırlanmamış kiralık hatlar, tek bir uçta ya da iki uçta mevcut bir yapılı 2 048 kbit/s arayüzde sunulan </w:t>
            </w:r>
            <w:r w:rsidR="00DE015E">
              <w:rPr>
                <w:lang w:val="tr-TR"/>
              </w:rPr>
              <w:t>sekizli bütünlük</w:t>
            </w:r>
            <w:r w:rsidRPr="00520B95">
              <w:rPr>
                <w:lang w:val="tr-TR"/>
              </w:rPr>
              <w:t xml:space="preserve">  (D64M) ile birlikte</w:t>
            </w:r>
            <w:r w:rsidR="001A1478" w:rsidRPr="00520B95">
              <w:rPr>
                <w:lang w:val="tr-TR"/>
              </w:rPr>
              <w:t xml:space="preserve">; </w:t>
            </w:r>
            <w:r w:rsidR="001A1478" w:rsidRPr="00520B95">
              <w:rPr>
                <w:lang w:val="tr-TR"/>
              </w:rPr>
              <w:br/>
            </w:r>
            <w:r w:rsidRPr="00520B95">
              <w:rPr>
                <w:lang w:val="tr-TR"/>
              </w:rPr>
              <w:t xml:space="preserve">Bağlantı özellikleri ve </w:t>
            </w:r>
            <w:r w:rsidR="00B53B7F">
              <w:rPr>
                <w:lang w:val="tr-TR"/>
              </w:rPr>
              <w:t>Ağ</w:t>
            </w:r>
            <w:r w:rsidRPr="00520B95">
              <w:rPr>
                <w:lang w:val="tr-TR"/>
              </w:rPr>
              <w:t xml:space="preserve"> arayüz sunumu </w:t>
            </w:r>
          </w:p>
        </w:tc>
      </w:tr>
      <w:tr w:rsidR="002F742C" w:rsidRPr="00520B95">
        <w:tblPrEx>
          <w:tblCellMar>
            <w:top w:w="0" w:type="dxa"/>
            <w:bottom w:w="0" w:type="dxa"/>
          </w:tblCellMar>
        </w:tblPrEx>
        <w:trPr>
          <w:cantSplit/>
          <w:jc w:val="center"/>
        </w:trPr>
        <w:tc>
          <w:tcPr>
            <w:tcW w:w="1058" w:type="pct"/>
          </w:tcPr>
          <w:p w:rsidR="002F742C" w:rsidRPr="00520B95" w:rsidRDefault="002F742C" w:rsidP="00AA2F61">
            <w:pPr>
              <w:pStyle w:val="TAL"/>
              <w:keepNext w:val="0"/>
              <w:keepLines w:val="0"/>
              <w:rPr>
                <w:rFonts w:cs="Arial"/>
                <w:lang w:val="tr-TR"/>
              </w:rPr>
            </w:pPr>
            <w:r w:rsidRPr="00520B95">
              <w:rPr>
                <w:rFonts w:cs="Arial"/>
                <w:lang w:val="tr-TR"/>
              </w:rPr>
              <w:t>ETSI EN 300 686</w:t>
            </w:r>
          </w:p>
        </w:tc>
        <w:tc>
          <w:tcPr>
            <w:tcW w:w="3942" w:type="pct"/>
          </w:tcPr>
          <w:p w:rsidR="002F742C" w:rsidRPr="00520B95" w:rsidRDefault="00FB3302" w:rsidP="00B9182D">
            <w:pPr>
              <w:pStyle w:val="TAL"/>
              <w:rPr>
                <w:lang w:val="tr-TR"/>
              </w:rPr>
            </w:pPr>
            <w:r w:rsidRPr="00520B95">
              <w:rPr>
                <w:lang w:val="tr-TR"/>
              </w:rPr>
              <w:t xml:space="preserve">Erişim ve Uçbirimler </w:t>
            </w:r>
            <w:r w:rsidR="00E97704" w:rsidRPr="00520B95">
              <w:rPr>
                <w:lang w:val="tr-TR"/>
              </w:rPr>
              <w:t xml:space="preserve">(AT);34 Mbit/s </w:t>
            </w:r>
            <w:r w:rsidRPr="00520B95">
              <w:rPr>
                <w:lang w:val="tr-TR"/>
              </w:rPr>
              <w:t>ve</w:t>
            </w:r>
            <w:r w:rsidR="00E97704" w:rsidRPr="00520B95">
              <w:rPr>
                <w:lang w:val="tr-TR"/>
              </w:rPr>
              <w:t xml:space="preserve"> 140 Mbit/s </w:t>
            </w:r>
            <w:r w:rsidRPr="00520B95">
              <w:rPr>
                <w:lang w:val="tr-TR"/>
              </w:rPr>
              <w:t>sayısal kiralık hatlar</w:t>
            </w:r>
            <w:r w:rsidR="00E97704" w:rsidRPr="00520B95">
              <w:rPr>
                <w:lang w:val="tr-TR"/>
              </w:rPr>
              <w:t xml:space="preserve"> (D34U, D34S, D140U, D140S);</w:t>
            </w:r>
            <w:r w:rsidR="00B53B7F">
              <w:rPr>
                <w:lang w:val="tr-TR"/>
              </w:rPr>
              <w:t>Ağ</w:t>
            </w:r>
            <w:r w:rsidRPr="00520B95">
              <w:rPr>
                <w:lang w:val="tr-TR"/>
              </w:rPr>
              <w:t xml:space="preserve"> arayüz sunumu </w:t>
            </w:r>
          </w:p>
        </w:tc>
      </w:tr>
      <w:tr w:rsidR="00E97704" w:rsidRPr="00520B95">
        <w:tblPrEx>
          <w:tblCellMar>
            <w:top w:w="0" w:type="dxa"/>
            <w:bottom w:w="0" w:type="dxa"/>
          </w:tblCellMar>
        </w:tblPrEx>
        <w:trPr>
          <w:cantSplit/>
          <w:jc w:val="center"/>
        </w:trPr>
        <w:tc>
          <w:tcPr>
            <w:tcW w:w="1058" w:type="pct"/>
          </w:tcPr>
          <w:p w:rsidR="00E97704" w:rsidRPr="00520B95" w:rsidRDefault="00E97704" w:rsidP="00AA2F61">
            <w:pPr>
              <w:pStyle w:val="TAL"/>
              <w:keepNext w:val="0"/>
              <w:keepLines w:val="0"/>
              <w:rPr>
                <w:rFonts w:cs="Arial"/>
                <w:lang w:val="tr-TR"/>
              </w:rPr>
            </w:pPr>
            <w:r w:rsidRPr="00520B95">
              <w:rPr>
                <w:rFonts w:cs="Arial"/>
                <w:lang w:val="tr-TR"/>
              </w:rPr>
              <w:t>ETSI EN 300 687</w:t>
            </w:r>
          </w:p>
        </w:tc>
        <w:tc>
          <w:tcPr>
            <w:tcW w:w="3942" w:type="pct"/>
          </w:tcPr>
          <w:p w:rsidR="00E97704" w:rsidRPr="00520B95" w:rsidRDefault="00FB3302" w:rsidP="00B9182D">
            <w:pPr>
              <w:pStyle w:val="TAL"/>
              <w:rPr>
                <w:lang w:val="tr-TR"/>
              </w:rPr>
            </w:pPr>
            <w:r w:rsidRPr="00520B95">
              <w:rPr>
                <w:lang w:val="tr-TR"/>
              </w:rPr>
              <w:t xml:space="preserve">Erişim ve Uçbirimler </w:t>
            </w:r>
            <w:r w:rsidR="00E97704" w:rsidRPr="00520B95">
              <w:rPr>
                <w:lang w:val="tr-TR"/>
              </w:rPr>
              <w:t xml:space="preserve">(AT);34 Mbit/s </w:t>
            </w:r>
            <w:r w:rsidRPr="00520B95">
              <w:rPr>
                <w:lang w:val="tr-TR"/>
              </w:rPr>
              <w:t xml:space="preserve">sayısal kiralık hatlar </w:t>
            </w:r>
            <w:r w:rsidR="00E97704" w:rsidRPr="00520B95">
              <w:rPr>
                <w:lang w:val="tr-TR"/>
              </w:rPr>
              <w:t xml:space="preserve">(D34U </w:t>
            </w:r>
            <w:r w:rsidRPr="00520B95">
              <w:rPr>
                <w:lang w:val="tr-TR"/>
              </w:rPr>
              <w:t>ve</w:t>
            </w:r>
            <w:r w:rsidR="00E97704" w:rsidRPr="00520B95">
              <w:rPr>
                <w:lang w:val="tr-TR"/>
              </w:rPr>
              <w:t xml:space="preserve"> D34S);</w:t>
            </w:r>
            <w:r w:rsidRPr="00520B95">
              <w:rPr>
                <w:lang w:val="tr-TR"/>
              </w:rPr>
              <w:t>Bağlan</w:t>
            </w:r>
            <w:r w:rsidR="00DE015E">
              <w:rPr>
                <w:lang w:val="tr-TR"/>
              </w:rPr>
              <w:t>t</w:t>
            </w:r>
            <w:r w:rsidRPr="00520B95">
              <w:rPr>
                <w:lang w:val="tr-TR"/>
              </w:rPr>
              <w:t xml:space="preserve">ı özellikleri </w:t>
            </w:r>
          </w:p>
        </w:tc>
      </w:tr>
      <w:tr w:rsidR="002F742C" w:rsidRPr="00520B95">
        <w:tblPrEx>
          <w:tblCellMar>
            <w:top w:w="0" w:type="dxa"/>
            <w:bottom w:w="0" w:type="dxa"/>
          </w:tblCellMar>
        </w:tblPrEx>
        <w:trPr>
          <w:cantSplit/>
          <w:jc w:val="center"/>
        </w:trPr>
        <w:tc>
          <w:tcPr>
            <w:tcW w:w="1058" w:type="pct"/>
          </w:tcPr>
          <w:p w:rsidR="002F742C" w:rsidRPr="00520B95" w:rsidRDefault="002F742C" w:rsidP="00AA2F61">
            <w:pPr>
              <w:pStyle w:val="TAL"/>
              <w:keepNext w:val="0"/>
              <w:keepLines w:val="0"/>
              <w:rPr>
                <w:rFonts w:cs="Arial"/>
                <w:lang w:val="tr-TR"/>
              </w:rPr>
            </w:pPr>
            <w:r w:rsidRPr="00520B95">
              <w:rPr>
                <w:rFonts w:cs="Arial"/>
                <w:lang w:val="tr-TR"/>
              </w:rPr>
              <w:t>ETSI EN 300 688</w:t>
            </w:r>
          </w:p>
        </w:tc>
        <w:tc>
          <w:tcPr>
            <w:tcW w:w="3942" w:type="pct"/>
          </w:tcPr>
          <w:p w:rsidR="002F742C" w:rsidRPr="00520B95" w:rsidRDefault="00FB3302" w:rsidP="00B9182D">
            <w:pPr>
              <w:pStyle w:val="TAL"/>
              <w:rPr>
                <w:lang w:val="tr-TR"/>
              </w:rPr>
            </w:pPr>
            <w:r w:rsidRPr="00520B95">
              <w:rPr>
                <w:lang w:val="tr-TR"/>
              </w:rPr>
              <w:t xml:space="preserve">Erişim ve Uçbirimler </w:t>
            </w:r>
            <w:r w:rsidR="001A1478" w:rsidRPr="00520B95">
              <w:rPr>
                <w:lang w:val="tr-TR"/>
              </w:rPr>
              <w:t xml:space="preserve">(AT); 140 Mbit/s </w:t>
            </w:r>
            <w:r w:rsidRPr="00520B95">
              <w:rPr>
                <w:lang w:val="tr-TR"/>
              </w:rPr>
              <w:t>sayısal kiralık hatlar</w:t>
            </w:r>
            <w:r w:rsidR="001A1478" w:rsidRPr="00520B95">
              <w:rPr>
                <w:lang w:val="tr-TR"/>
              </w:rPr>
              <w:t xml:space="preserve"> (D140U </w:t>
            </w:r>
            <w:r w:rsidRPr="00520B95">
              <w:rPr>
                <w:lang w:val="tr-TR"/>
              </w:rPr>
              <w:t>ve</w:t>
            </w:r>
            <w:r w:rsidR="001A1478" w:rsidRPr="00520B95">
              <w:rPr>
                <w:lang w:val="tr-TR"/>
              </w:rPr>
              <w:t xml:space="preserve"> D140S); </w:t>
            </w:r>
            <w:r w:rsidRPr="00520B95">
              <w:rPr>
                <w:lang w:val="tr-TR"/>
              </w:rPr>
              <w:t xml:space="preserve">Bağlantı özellikleri </w:t>
            </w:r>
          </w:p>
        </w:tc>
      </w:tr>
      <w:tr w:rsidR="002F742C" w:rsidRPr="00520B95">
        <w:tblPrEx>
          <w:tblCellMar>
            <w:top w:w="0" w:type="dxa"/>
            <w:bottom w:w="0" w:type="dxa"/>
          </w:tblCellMar>
        </w:tblPrEx>
        <w:trPr>
          <w:cantSplit/>
          <w:jc w:val="center"/>
        </w:trPr>
        <w:tc>
          <w:tcPr>
            <w:tcW w:w="1058" w:type="pct"/>
          </w:tcPr>
          <w:p w:rsidR="002F742C" w:rsidRPr="00520B95" w:rsidRDefault="002F742C" w:rsidP="00AA2F61">
            <w:pPr>
              <w:pStyle w:val="TAL"/>
              <w:keepNext w:val="0"/>
              <w:keepLines w:val="0"/>
              <w:rPr>
                <w:rFonts w:cs="Arial"/>
                <w:lang w:val="tr-TR"/>
              </w:rPr>
            </w:pPr>
            <w:r w:rsidRPr="00520B95">
              <w:rPr>
                <w:rFonts w:cs="Arial"/>
                <w:lang w:val="tr-TR"/>
              </w:rPr>
              <w:t>ETSI EN 301 164</w:t>
            </w:r>
            <w:r w:rsidR="001A1478" w:rsidRPr="00520B95">
              <w:rPr>
                <w:rFonts w:cs="Arial"/>
                <w:lang w:val="tr-TR"/>
              </w:rPr>
              <w:t xml:space="preserve"> </w:t>
            </w:r>
          </w:p>
        </w:tc>
        <w:tc>
          <w:tcPr>
            <w:tcW w:w="3942" w:type="pct"/>
          </w:tcPr>
          <w:p w:rsidR="002F742C" w:rsidRPr="00520B95" w:rsidRDefault="00D36CA1" w:rsidP="00B9182D">
            <w:pPr>
              <w:pStyle w:val="TAL"/>
              <w:rPr>
                <w:lang w:val="tr-TR"/>
              </w:rPr>
            </w:pPr>
            <w:r w:rsidRPr="00520B95">
              <w:rPr>
                <w:lang w:val="tr-TR"/>
              </w:rPr>
              <w:t xml:space="preserve">İletim ve Çoklama </w:t>
            </w:r>
            <w:r w:rsidR="001A1478" w:rsidRPr="00520B95">
              <w:rPr>
                <w:lang w:val="tr-TR"/>
              </w:rPr>
              <w:t>(TM);</w:t>
            </w:r>
            <w:r w:rsidRPr="00520B95">
              <w:rPr>
                <w:lang w:val="tr-TR"/>
              </w:rPr>
              <w:t xml:space="preserve">Eşzamanlı Sayısal Sıradüzeni </w:t>
            </w:r>
            <w:r w:rsidR="001A1478" w:rsidRPr="00520B95">
              <w:rPr>
                <w:lang w:val="tr-TR"/>
              </w:rPr>
              <w:t xml:space="preserve">(SDH);SDH </w:t>
            </w:r>
            <w:r w:rsidRPr="00520B95">
              <w:rPr>
                <w:lang w:val="tr-TR"/>
              </w:rPr>
              <w:t>kiralık hatlar</w:t>
            </w:r>
            <w:r w:rsidR="001A1478" w:rsidRPr="00520B95">
              <w:rPr>
                <w:lang w:val="tr-TR"/>
              </w:rPr>
              <w:t xml:space="preserve">; </w:t>
            </w:r>
            <w:r w:rsidRPr="00520B95">
              <w:rPr>
                <w:lang w:val="tr-TR"/>
              </w:rPr>
              <w:t>Bağlantı özellikleri</w:t>
            </w:r>
          </w:p>
        </w:tc>
      </w:tr>
      <w:tr w:rsidR="001A1478" w:rsidRPr="00520B95">
        <w:tblPrEx>
          <w:tblCellMar>
            <w:top w:w="0" w:type="dxa"/>
            <w:bottom w:w="0" w:type="dxa"/>
          </w:tblCellMar>
        </w:tblPrEx>
        <w:trPr>
          <w:cantSplit/>
          <w:jc w:val="center"/>
        </w:trPr>
        <w:tc>
          <w:tcPr>
            <w:tcW w:w="1058" w:type="pct"/>
          </w:tcPr>
          <w:p w:rsidR="001A1478" w:rsidRPr="00520B95" w:rsidRDefault="001A1478" w:rsidP="00AA2F61">
            <w:pPr>
              <w:pStyle w:val="TAL"/>
              <w:keepNext w:val="0"/>
              <w:keepLines w:val="0"/>
              <w:rPr>
                <w:rFonts w:cs="Arial"/>
                <w:lang w:val="tr-TR"/>
              </w:rPr>
            </w:pPr>
            <w:r w:rsidRPr="00520B95">
              <w:rPr>
                <w:rFonts w:cs="Arial"/>
                <w:lang w:val="tr-TR"/>
              </w:rPr>
              <w:t>ETSI EN 301 165</w:t>
            </w:r>
          </w:p>
        </w:tc>
        <w:tc>
          <w:tcPr>
            <w:tcW w:w="3942" w:type="pct"/>
          </w:tcPr>
          <w:p w:rsidR="001A1478" w:rsidRPr="00520B95" w:rsidRDefault="00D36CA1" w:rsidP="00B9182D">
            <w:pPr>
              <w:pStyle w:val="TAL"/>
              <w:rPr>
                <w:lang w:val="tr-TR"/>
              </w:rPr>
            </w:pPr>
            <w:r w:rsidRPr="00520B95">
              <w:rPr>
                <w:lang w:val="tr-TR"/>
              </w:rPr>
              <w:t>İletim ve Çoklama (TM);Eşzamanlı Sayısal Sıradüzeni (SDH);SDH kiralık hatlar</w:t>
            </w:r>
            <w:r w:rsidR="001A1478" w:rsidRPr="00520B95">
              <w:rPr>
                <w:lang w:val="tr-TR"/>
              </w:rPr>
              <w:t xml:space="preserve">; </w:t>
            </w:r>
            <w:r w:rsidR="00B53B7F">
              <w:rPr>
                <w:lang w:val="tr-TR"/>
              </w:rPr>
              <w:t>Ağ</w:t>
            </w:r>
            <w:r w:rsidRPr="00520B95">
              <w:rPr>
                <w:lang w:val="tr-TR"/>
              </w:rPr>
              <w:t xml:space="preserve"> ve uçbirim arayüz sunumu </w:t>
            </w:r>
          </w:p>
        </w:tc>
      </w:tr>
    </w:tbl>
    <w:p w:rsidR="004A0D2B" w:rsidRPr="00520B95" w:rsidRDefault="004A0D2B" w:rsidP="004A0D2B">
      <w:pPr>
        <w:rPr>
          <w:lang w:val="tr-TR"/>
        </w:rPr>
      </w:pPr>
    </w:p>
    <w:p w:rsidR="004A0D2B" w:rsidRPr="00520B95" w:rsidRDefault="004A0D2B" w:rsidP="00DE5E25">
      <w:pPr>
        <w:pStyle w:val="Balk1"/>
        <w:rPr>
          <w:lang w:val="tr-TR"/>
        </w:rPr>
      </w:pPr>
      <w:bookmarkStart w:id="109" w:name="_Toc139794858"/>
      <w:bookmarkStart w:id="110" w:name="_Toc140296394"/>
      <w:bookmarkStart w:id="111" w:name="_Toc188660054"/>
      <w:r w:rsidRPr="00520B95">
        <w:rPr>
          <w:lang w:val="tr-TR"/>
        </w:rPr>
        <w:t>A.6</w:t>
      </w:r>
      <w:r w:rsidRPr="00520B95">
        <w:rPr>
          <w:lang w:val="tr-TR"/>
        </w:rPr>
        <w:tab/>
      </w:r>
      <w:r w:rsidR="00125B0C" w:rsidRPr="00520B95">
        <w:rPr>
          <w:lang w:val="tr-TR"/>
        </w:rPr>
        <w:t>O</w:t>
      </w:r>
      <w:r w:rsidR="00FE7CB3" w:rsidRPr="00520B95">
        <w:rPr>
          <w:lang w:val="tr-TR"/>
        </w:rPr>
        <w:t>ptik arayüzler</w:t>
      </w:r>
      <w:bookmarkEnd w:id="111"/>
      <w:r w:rsidRPr="00520B95">
        <w:rPr>
          <w:lang w:val="tr-TR"/>
        </w:rPr>
        <w:t xml:space="preserve"> </w:t>
      </w:r>
      <w:bookmarkEnd w:id="109"/>
      <w:bookmarkEnd w:id="110"/>
    </w:p>
    <w:p w:rsidR="00261FB1" w:rsidRPr="00520B95" w:rsidRDefault="007A6A8C" w:rsidP="0085250A">
      <w:pPr>
        <w:rPr>
          <w:lang w:val="tr-TR"/>
        </w:rPr>
      </w:pPr>
      <w:bookmarkStart w:id="112" w:name="OLE_LINK1"/>
      <w:r w:rsidRPr="00520B95">
        <w:rPr>
          <w:lang w:val="tr-TR"/>
        </w:rPr>
        <w:t xml:space="preserve">Optic parametreler için en uygun ITU-T standartları şunlardır: </w:t>
      </w:r>
      <w:r w:rsidR="00307EDD" w:rsidRPr="00520B95">
        <w:rPr>
          <w:lang w:val="tr-TR"/>
        </w:rPr>
        <w:t xml:space="preserve">SDH ile ilişkili G.957 ve fiziksel görüntüler için G959.1 ITU-T Tavsiyesi. </w:t>
      </w:r>
    </w:p>
    <w:bookmarkEnd w:id="112"/>
    <w:p w:rsidR="0085250A" w:rsidRPr="00520B95" w:rsidRDefault="0085250A" w:rsidP="00DE5E25">
      <w:pPr>
        <w:pStyle w:val="Balk8"/>
        <w:rPr>
          <w:lang w:val="tr-TR"/>
        </w:rPr>
      </w:pPr>
      <w:r w:rsidRPr="00520B95">
        <w:rPr>
          <w:lang w:val="tr-TR"/>
        </w:rPr>
        <w:br w:type="page"/>
      </w:r>
      <w:bookmarkStart w:id="113" w:name="_Toc139794859"/>
      <w:bookmarkStart w:id="114" w:name="_Toc140296395"/>
      <w:r w:rsidR="00307EDD" w:rsidRPr="00520B95">
        <w:rPr>
          <w:lang w:val="tr-TR"/>
        </w:rPr>
        <w:lastRenderedPageBreak/>
        <w:t>Ek</w:t>
      </w:r>
      <w:r w:rsidRPr="00520B95">
        <w:rPr>
          <w:lang w:val="tr-TR"/>
        </w:rPr>
        <w:t xml:space="preserve"> B (</w:t>
      </w:r>
      <w:r w:rsidR="00307EDD" w:rsidRPr="00520B95">
        <w:rPr>
          <w:lang w:val="tr-TR"/>
        </w:rPr>
        <w:t>bilgi</w:t>
      </w:r>
      <w:r w:rsidR="00DE015E">
        <w:rPr>
          <w:lang w:val="tr-TR"/>
        </w:rPr>
        <w:t xml:space="preserve"> amaçlı</w:t>
      </w:r>
      <w:r w:rsidR="00A015BC" w:rsidRPr="00520B95">
        <w:rPr>
          <w:lang w:val="tr-TR"/>
        </w:rPr>
        <w:t>):</w:t>
      </w:r>
      <w:r w:rsidR="00A015BC" w:rsidRPr="00520B95">
        <w:rPr>
          <w:lang w:val="tr-TR"/>
        </w:rPr>
        <w:br/>
      </w:r>
      <w:bookmarkEnd w:id="114"/>
      <w:r w:rsidR="00307EDD" w:rsidRPr="00520B95">
        <w:rPr>
          <w:lang w:val="tr-TR"/>
        </w:rPr>
        <w:t>Kaynakça</w:t>
      </w:r>
      <w:r w:rsidRPr="00520B95">
        <w:rPr>
          <w:lang w:val="tr-TR"/>
        </w:rPr>
        <w:t xml:space="preserve"> </w:t>
      </w:r>
      <w:bookmarkEnd w:id="113"/>
    </w:p>
    <w:p w:rsidR="00EC22AE" w:rsidRPr="00520B95" w:rsidRDefault="00EC22AE" w:rsidP="00474FDC">
      <w:pPr>
        <w:rPr>
          <w:lang w:val="tr-TR"/>
        </w:rPr>
      </w:pPr>
      <w:r w:rsidRPr="00520B95">
        <w:rPr>
          <w:lang w:val="tr-TR"/>
        </w:rPr>
        <w:t xml:space="preserve">CEC </w:t>
      </w:r>
      <w:r w:rsidR="00ED1F2E" w:rsidRPr="00520B95">
        <w:rPr>
          <w:lang w:val="tr-TR"/>
        </w:rPr>
        <w:t>kararı</w:t>
      </w:r>
      <w:r w:rsidRPr="00520B95">
        <w:rPr>
          <w:lang w:val="tr-TR"/>
        </w:rPr>
        <w:t xml:space="preserve"> 2002/C 331/04</w:t>
      </w:r>
      <w:r w:rsidR="00474FDC" w:rsidRPr="00520B95">
        <w:rPr>
          <w:lang w:val="tr-TR"/>
        </w:rPr>
        <w:t xml:space="preserve">: </w:t>
      </w:r>
      <w:r w:rsidR="003707ED" w:rsidRPr="00520B95">
        <w:rPr>
          <w:lang w:val="tr-TR"/>
        </w:rPr>
        <w:t>"</w:t>
      </w:r>
      <w:r w:rsidR="00ED1F2E" w:rsidRPr="00520B95">
        <w:rPr>
          <w:lang w:val="tr-TR"/>
        </w:rPr>
        <w:t xml:space="preserve">Elektronik iletişim </w:t>
      </w:r>
      <w:r w:rsidR="00B53B7F">
        <w:rPr>
          <w:lang w:val="tr-TR"/>
        </w:rPr>
        <w:t>Ağ</w:t>
      </w:r>
      <w:r w:rsidR="00ED1F2E" w:rsidRPr="00520B95">
        <w:rPr>
          <w:lang w:val="tr-TR"/>
        </w:rPr>
        <w:t>l</w:t>
      </w:r>
      <w:r w:rsidR="00DE015E">
        <w:rPr>
          <w:lang w:val="tr-TR"/>
        </w:rPr>
        <w:t>arı</w:t>
      </w:r>
      <w:r w:rsidR="00ED1F2E" w:rsidRPr="00520B95">
        <w:rPr>
          <w:lang w:val="tr-TR"/>
        </w:rPr>
        <w:t xml:space="preserve">, hizmetleri ve buna bağlı </w:t>
      </w:r>
      <w:r w:rsidR="00B14691" w:rsidRPr="00520B95">
        <w:rPr>
          <w:lang w:val="tr-TR"/>
        </w:rPr>
        <w:t>olanak ve hizmetler için standart ve/veya şartnamelerin listesi</w:t>
      </w:r>
      <w:r w:rsidR="003707ED" w:rsidRPr="00520B95">
        <w:rPr>
          <w:lang w:val="tr-TR"/>
        </w:rPr>
        <w:t xml:space="preserve"> (</w:t>
      </w:r>
      <w:r w:rsidR="00B14691" w:rsidRPr="00520B95">
        <w:rPr>
          <w:lang w:val="tr-TR"/>
        </w:rPr>
        <w:t>geçici yayın</w:t>
      </w:r>
      <w:r w:rsidR="003707ED" w:rsidRPr="00520B95">
        <w:rPr>
          <w:lang w:val="tr-TR"/>
        </w:rPr>
        <w:t>)".</w:t>
      </w:r>
    </w:p>
    <w:p w:rsidR="00EC22AE" w:rsidRPr="00520B95" w:rsidRDefault="00474FDC" w:rsidP="00474FDC">
      <w:pPr>
        <w:rPr>
          <w:lang w:val="tr-TR"/>
        </w:rPr>
      </w:pPr>
      <w:r w:rsidRPr="00520B95">
        <w:rPr>
          <w:lang w:val="tr-TR"/>
        </w:rPr>
        <w:t xml:space="preserve">CEC </w:t>
      </w:r>
      <w:r w:rsidR="00ED1F2E" w:rsidRPr="00520B95">
        <w:rPr>
          <w:lang w:val="tr-TR"/>
        </w:rPr>
        <w:t>kararı</w:t>
      </w:r>
      <w:r w:rsidRPr="00520B95">
        <w:rPr>
          <w:lang w:val="tr-TR"/>
        </w:rPr>
        <w:t xml:space="preserve"> 2003/548/EC: </w:t>
      </w:r>
      <w:r w:rsidR="003707ED" w:rsidRPr="00520B95">
        <w:rPr>
          <w:lang w:val="tr-TR"/>
        </w:rPr>
        <w:t>"</w:t>
      </w:r>
      <w:r w:rsidR="00B14691" w:rsidRPr="00520B95">
        <w:rPr>
          <w:lang w:val="tr-TR"/>
        </w:rPr>
        <w:t xml:space="preserve"> Elektronik iletişim </w:t>
      </w:r>
      <w:r w:rsidR="00B53B7F">
        <w:rPr>
          <w:lang w:val="tr-TR"/>
        </w:rPr>
        <w:t>Ağ</w:t>
      </w:r>
      <w:r w:rsidR="00B14691" w:rsidRPr="00520B95">
        <w:rPr>
          <w:lang w:val="tr-TR"/>
        </w:rPr>
        <w:t>l</w:t>
      </w:r>
      <w:r w:rsidR="00DE015E">
        <w:rPr>
          <w:lang w:val="tr-TR"/>
        </w:rPr>
        <w:t>arı</w:t>
      </w:r>
      <w:r w:rsidR="00B14691" w:rsidRPr="00520B95">
        <w:rPr>
          <w:lang w:val="tr-TR"/>
        </w:rPr>
        <w:t xml:space="preserve">, hizmetleri ve buna bağlı olanak ve hizmetler için standart ve/veya şartnamelerin listesi </w:t>
      </w:r>
      <w:r w:rsidR="003707ED" w:rsidRPr="00520B95">
        <w:rPr>
          <w:lang w:val="tr-TR"/>
        </w:rPr>
        <w:t>".</w:t>
      </w:r>
    </w:p>
    <w:p w:rsidR="00EC22AE" w:rsidRPr="00520B95" w:rsidRDefault="00EC22AE" w:rsidP="00474FDC">
      <w:pPr>
        <w:rPr>
          <w:lang w:val="tr-TR"/>
        </w:rPr>
      </w:pPr>
      <w:r w:rsidRPr="00520B95">
        <w:rPr>
          <w:lang w:val="tr-TR"/>
        </w:rPr>
        <w:t xml:space="preserve">ETSI </w:t>
      </w:r>
      <w:r w:rsidRPr="00520B95">
        <w:rPr>
          <w:lang w:val="tr-TR" w:eastAsia="ko-KR"/>
        </w:rPr>
        <w:t xml:space="preserve">SR 002 211 </w:t>
      </w:r>
      <w:r w:rsidR="00B9182D" w:rsidRPr="00520B95">
        <w:rPr>
          <w:lang w:val="tr-TR" w:eastAsia="ko-KR"/>
        </w:rPr>
        <w:t>(</w:t>
      </w:r>
      <w:r w:rsidRPr="00520B95">
        <w:rPr>
          <w:lang w:val="tr-TR"/>
        </w:rPr>
        <w:t>V.1.1.1</w:t>
      </w:r>
      <w:r w:rsidR="00B9182D" w:rsidRPr="00520B95">
        <w:rPr>
          <w:lang w:val="tr-TR"/>
        </w:rPr>
        <w:t>)</w:t>
      </w:r>
      <w:r w:rsidR="003707ED" w:rsidRPr="00520B95">
        <w:rPr>
          <w:lang w:val="tr-TR"/>
        </w:rPr>
        <w:t>:</w:t>
      </w:r>
      <w:r w:rsidR="00474FDC" w:rsidRPr="00520B95">
        <w:rPr>
          <w:lang w:val="tr-TR"/>
        </w:rPr>
        <w:t xml:space="preserve"> </w:t>
      </w:r>
      <w:r w:rsidR="009E3555" w:rsidRPr="00520B95">
        <w:rPr>
          <w:lang w:val="tr-TR"/>
        </w:rPr>
        <w:t>"</w:t>
      </w:r>
      <w:r w:rsidR="00B14691" w:rsidRPr="00520B95">
        <w:rPr>
          <w:lang w:val="tr-TR"/>
        </w:rPr>
        <w:t xml:space="preserve"> 2002/21/EC Direktifinin 17. Maddesi gereğince Elektronik iletişim </w:t>
      </w:r>
      <w:r w:rsidR="00B53B7F">
        <w:rPr>
          <w:lang w:val="tr-TR"/>
        </w:rPr>
        <w:t>Ağ</w:t>
      </w:r>
      <w:r w:rsidR="00B14691" w:rsidRPr="00520B95">
        <w:rPr>
          <w:lang w:val="tr-TR"/>
        </w:rPr>
        <w:t>l</w:t>
      </w:r>
      <w:r w:rsidR="00DE015E">
        <w:rPr>
          <w:lang w:val="tr-TR"/>
        </w:rPr>
        <w:t>arı</w:t>
      </w:r>
      <w:r w:rsidR="00B14691" w:rsidRPr="00520B95">
        <w:rPr>
          <w:lang w:val="tr-TR"/>
        </w:rPr>
        <w:t xml:space="preserve">, hizmetleri ve buna bağlı olanak ve hizmetler için standart ve/veya şartnamelerin listesi </w:t>
      </w:r>
      <w:r w:rsidR="009E3555" w:rsidRPr="00520B95">
        <w:rPr>
          <w:lang w:val="tr-TR"/>
        </w:rPr>
        <w:t>".</w:t>
      </w:r>
    </w:p>
    <w:p w:rsidR="00EC22AE" w:rsidRPr="00520B95" w:rsidRDefault="00EC22AE" w:rsidP="00474FDC">
      <w:pPr>
        <w:rPr>
          <w:lang w:val="tr-TR"/>
        </w:rPr>
      </w:pPr>
      <w:r w:rsidRPr="00520B95">
        <w:rPr>
          <w:lang w:val="tr-TR"/>
        </w:rPr>
        <w:t xml:space="preserve">ITU-T </w:t>
      </w:r>
      <w:r w:rsidR="00B14691" w:rsidRPr="00520B95">
        <w:rPr>
          <w:lang w:val="tr-TR"/>
        </w:rPr>
        <w:t>Tavsiyesi</w:t>
      </w:r>
      <w:r w:rsidR="003707ED" w:rsidRPr="00520B95">
        <w:rPr>
          <w:lang w:val="tr-TR"/>
        </w:rPr>
        <w:t xml:space="preserve"> G.957</w:t>
      </w:r>
      <w:r w:rsidR="00474FDC" w:rsidRPr="00520B95">
        <w:rPr>
          <w:lang w:val="tr-TR"/>
        </w:rPr>
        <w:t>: "</w:t>
      </w:r>
      <w:r w:rsidR="00B14691" w:rsidRPr="00520B95">
        <w:rPr>
          <w:lang w:val="tr-TR"/>
        </w:rPr>
        <w:t xml:space="preserve">Eşzamanlı sayısal sıradüzenine ilişkin </w:t>
      </w:r>
      <w:r w:rsidR="00B53B7F">
        <w:rPr>
          <w:lang w:val="tr-TR"/>
        </w:rPr>
        <w:t>cihaz</w:t>
      </w:r>
      <w:r w:rsidR="00DE015E">
        <w:rPr>
          <w:lang w:val="tr-TR"/>
        </w:rPr>
        <w:t xml:space="preserve"> ve sistemler için optik</w:t>
      </w:r>
      <w:r w:rsidR="00B14691" w:rsidRPr="00520B95">
        <w:rPr>
          <w:lang w:val="tr-TR"/>
        </w:rPr>
        <w:t xml:space="preserve"> arayüzler </w:t>
      </w:r>
      <w:r w:rsidR="00474FDC" w:rsidRPr="00520B95">
        <w:rPr>
          <w:lang w:val="tr-TR"/>
        </w:rPr>
        <w:t>".</w:t>
      </w:r>
    </w:p>
    <w:p w:rsidR="00EC22AE" w:rsidRPr="00520B95" w:rsidRDefault="00EC22AE" w:rsidP="00474FDC">
      <w:pPr>
        <w:rPr>
          <w:lang w:val="tr-TR"/>
        </w:rPr>
      </w:pPr>
      <w:r w:rsidRPr="00520B95">
        <w:rPr>
          <w:lang w:val="tr-TR"/>
        </w:rPr>
        <w:t xml:space="preserve">ITU-T </w:t>
      </w:r>
      <w:r w:rsidR="00B14691" w:rsidRPr="00520B95">
        <w:rPr>
          <w:lang w:val="tr-TR"/>
        </w:rPr>
        <w:t>Tavsiyesi</w:t>
      </w:r>
      <w:r w:rsidRPr="00520B95">
        <w:rPr>
          <w:lang w:val="tr-TR"/>
        </w:rPr>
        <w:t xml:space="preserve"> G.959.1</w:t>
      </w:r>
      <w:r w:rsidR="00474FDC" w:rsidRPr="00520B95">
        <w:rPr>
          <w:lang w:val="tr-TR"/>
        </w:rPr>
        <w:t>: "</w:t>
      </w:r>
      <w:r w:rsidR="00B14691" w:rsidRPr="00520B95">
        <w:rPr>
          <w:lang w:val="tr-TR"/>
        </w:rPr>
        <w:t xml:space="preserve">Optik taşıma </w:t>
      </w:r>
      <w:r w:rsidR="00B53B7F">
        <w:rPr>
          <w:lang w:val="tr-TR"/>
        </w:rPr>
        <w:t>Ağ</w:t>
      </w:r>
      <w:r w:rsidR="00DE015E">
        <w:rPr>
          <w:lang w:val="tr-TR"/>
        </w:rPr>
        <w:t>ı</w:t>
      </w:r>
      <w:r w:rsidR="00B14691" w:rsidRPr="00520B95">
        <w:rPr>
          <w:lang w:val="tr-TR"/>
        </w:rPr>
        <w:t xml:space="preserve"> fiziksel katman uçbirimleri </w:t>
      </w:r>
      <w:r w:rsidR="00474FDC" w:rsidRPr="00520B95">
        <w:rPr>
          <w:lang w:val="tr-TR"/>
        </w:rPr>
        <w:t>".</w:t>
      </w:r>
    </w:p>
    <w:p w:rsidR="00EC22AE" w:rsidRPr="00520B95" w:rsidRDefault="00474FDC" w:rsidP="00474FDC">
      <w:pPr>
        <w:rPr>
          <w:bCs/>
          <w:lang w:val="tr-TR"/>
        </w:rPr>
      </w:pPr>
      <w:r w:rsidRPr="00520B95">
        <w:rPr>
          <w:lang w:val="tr-TR"/>
        </w:rPr>
        <w:t xml:space="preserve">ETSI EG 201 973 </w:t>
      </w:r>
      <w:r w:rsidR="003707ED" w:rsidRPr="00520B95">
        <w:rPr>
          <w:lang w:val="tr-TR"/>
        </w:rPr>
        <w:t>(</w:t>
      </w:r>
      <w:r w:rsidRPr="00520B95">
        <w:rPr>
          <w:lang w:val="tr-TR"/>
        </w:rPr>
        <w:t>seri</w:t>
      </w:r>
      <w:r w:rsidR="003707ED" w:rsidRPr="00520B95">
        <w:rPr>
          <w:lang w:val="tr-TR"/>
        </w:rPr>
        <w:t>)</w:t>
      </w:r>
      <w:r w:rsidRPr="00520B95">
        <w:rPr>
          <w:lang w:val="tr-TR"/>
        </w:rPr>
        <w:t>: "</w:t>
      </w:r>
      <w:r w:rsidR="00A51D7A" w:rsidRPr="00520B95">
        <w:rPr>
          <w:lang w:val="tr-TR"/>
        </w:rPr>
        <w:t>Erişim ve Uçbirimler</w:t>
      </w:r>
      <w:r w:rsidR="00EC22AE" w:rsidRPr="00520B95">
        <w:rPr>
          <w:bCs/>
          <w:lang w:val="tr-TR"/>
        </w:rPr>
        <w:t xml:space="preserve"> (AT);</w:t>
      </w:r>
      <w:r w:rsidRPr="00520B95">
        <w:rPr>
          <w:bCs/>
          <w:lang w:val="tr-TR"/>
        </w:rPr>
        <w:t xml:space="preserve"> </w:t>
      </w:r>
      <w:r w:rsidR="00A51D7A" w:rsidRPr="00520B95">
        <w:rPr>
          <w:bCs/>
          <w:lang w:val="tr-TR"/>
        </w:rPr>
        <w:t xml:space="preserve">Kamu Anahtarlamalı Telefon </w:t>
      </w:r>
      <w:r w:rsidR="00B53B7F">
        <w:rPr>
          <w:bCs/>
          <w:lang w:val="tr-TR"/>
        </w:rPr>
        <w:t>Ağ</w:t>
      </w:r>
      <w:r w:rsidR="00DE015E">
        <w:rPr>
          <w:bCs/>
          <w:lang w:val="tr-TR"/>
        </w:rPr>
        <w:t>ı</w:t>
      </w:r>
      <w:r w:rsidR="00A51D7A" w:rsidRPr="00520B95">
        <w:rPr>
          <w:bCs/>
          <w:lang w:val="tr-TR"/>
        </w:rPr>
        <w:t>;Yasal uçbirimlerin Geniş Ban</w:t>
      </w:r>
      <w:r w:rsidR="00DE015E">
        <w:rPr>
          <w:bCs/>
          <w:lang w:val="tr-TR"/>
        </w:rPr>
        <w:t>tlı</w:t>
      </w:r>
      <w:r w:rsidR="00A51D7A" w:rsidRPr="00520B95">
        <w:rPr>
          <w:bCs/>
          <w:lang w:val="tr-TR"/>
        </w:rPr>
        <w:t xml:space="preserve"> IP </w:t>
      </w:r>
      <w:r w:rsidR="00B53B7F">
        <w:rPr>
          <w:bCs/>
          <w:lang w:val="tr-TR"/>
        </w:rPr>
        <w:t>Ağ</w:t>
      </w:r>
      <w:r w:rsidR="00A51D7A" w:rsidRPr="00520B95">
        <w:rPr>
          <w:bCs/>
          <w:lang w:val="tr-TR"/>
        </w:rPr>
        <w:t>l</w:t>
      </w:r>
      <w:r w:rsidR="00DE015E">
        <w:rPr>
          <w:bCs/>
          <w:lang w:val="tr-TR"/>
        </w:rPr>
        <w:t>arı</w:t>
      </w:r>
      <w:r w:rsidR="00A51D7A" w:rsidRPr="00520B95">
        <w:rPr>
          <w:bCs/>
          <w:lang w:val="tr-TR"/>
        </w:rPr>
        <w:t xml:space="preserve"> ve </w:t>
      </w:r>
      <w:r w:rsidR="00B53B7F">
        <w:rPr>
          <w:bCs/>
          <w:lang w:val="tr-TR"/>
        </w:rPr>
        <w:t>cihaz</w:t>
      </w:r>
      <w:r w:rsidR="00A51D7A" w:rsidRPr="00520B95">
        <w:rPr>
          <w:bCs/>
          <w:lang w:val="tr-TR"/>
        </w:rPr>
        <w:t xml:space="preserve">ı tarafından desteklenmesi </w:t>
      </w:r>
      <w:r w:rsidRPr="00520B95">
        <w:rPr>
          <w:bCs/>
          <w:lang w:val="tr-TR"/>
        </w:rPr>
        <w:t>".</w:t>
      </w:r>
    </w:p>
    <w:p w:rsidR="00EC22AE" w:rsidRPr="00520B95" w:rsidRDefault="00426E03" w:rsidP="00474FDC">
      <w:pPr>
        <w:rPr>
          <w:lang w:val="tr-TR"/>
        </w:rPr>
      </w:pPr>
      <w:r w:rsidRPr="00520B95">
        <w:rPr>
          <w:lang w:val="tr-TR"/>
        </w:rPr>
        <w:t xml:space="preserve">ETSI </w:t>
      </w:r>
      <w:r w:rsidR="00EC22AE" w:rsidRPr="00520B95">
        <w:rPr>
          <w:lang w:val="tr-TR"/>
        </w:rPr>
        <w:t xml:space="preserve">ES 202 122 </w:t>
      </w:r>
      <w:r w:rsidR="00B9182D" w:rsidRPr="00520B95">
        <w:rPr>
          <w:lang w:val="tr-TR"/>
        </w:rPr>
        <w:t>(V</w:t>
      </w:r>
      <w:r w:rsidR="00EC22AE" w:rsidRPr="00520B95">
        <w:rPr>
          <w:lang w:val="tr-TR"/>
        </w:rPr>
        <w:t>1.1.1</w:t>
      </w:r>
      <w:r w:rsidR="00B9182D" w:rsidRPr="00520B95">
        <w:rPr>
          <w:lang w:val="tr-TR"/>
        </w:rPr>
        <w:t>)</w:t>
      </w:r>
      <w:r w:rsidR="003707ED" w:rsidRPr="00520B95">
        <w:rPr>
          <w:lang w:val="tr-TR"/>
        </w:rPr>
        <w:t xml:space="preserve">: </w:t>
      </w:r>
      <w:r w:rsidR="00474FDC" w:rsidRPr="00520B95">
        <w:rPr>
          <w:lang w:val="tr-TR"/>
        </w:rPr>
        <w:t>"</w:t>
      </w:r>
      <w:r w:rsidR="00DE015E">
        <w:rPr>
          <w:lang w:val="tr-TR"/>
        </w:rPr>
        <w:t>Erişim ve Uçbirimler</w:t>
      </w:r>
      <w:r w:rsidR="00EC22AE" w:rsidRPr="00520B95">
        <w:rPr>
          <w:lang w:val="tr-TR"/>
        </w:rPr>
        <w:t xml:space="preserve"> (AT);</w:t>
      </w:r>
      <w:r w:rsidR="00474FDC" w:rsidRPr="00520B95">
        <w:rPr>
          <w:lang w:val="tr-TR"/>
        </w:rPr>
        <w:t xml:space="preserve"> </w:t>
      </w:r>
      <w:r w:rsidR="00A51D7A" w:rsidRPr="00520B95">
        <w:rPr>
          <w:lang w:val="tr-TR"/>
        </w:rPr>
        <w:t xml:space="preserve">Entegre Hizmetler Sayısal </w:t>
      </w:r>
      <w:r w:rsidR="00B53B7F">
        <w:rPr>
          <w:lang w:val="tr-TR"/>
        </w:rPr>
        <w:t>Ağ</w:t>
      </w:r>
      <w:r w:rsidR="00DE015E">
        <w:rPr>
          <w:lang w:val="tr-TR"/>
        </w:rPr>
        <w:t>ı</w:t>
      </w:r>
      <w:r w:rsidR="00EC22AE" w:rsidRPr="00520B95">
        <w:rPr>
          <w:lang w:val="tr-TR"/>
        </w:rPr>
        <w:t xml:space="preserve"> (ISDN);</w:t>
      </w:r>
      <w:r w:rsidR="00A51D7A" w:rsidRPr="00520B95">
        <w:rPr>
          <w:lang w:val="tr-TR"/>
        </w:rPr>
        <w:t xml:space="preserve"> Uçbirim </w:t>
      </w:r>
      <w:r w:rsidR="00B53B7F">
        <w:rPr>
          <w:lang w:val="tr-TR"/>
        </w:rPr>
        <w:t>Cihaz</w:t>
      </w:r>
      <w:r w:rsidR="00A51D7A" w:rsidRPr="00520B95">
        <w:rPr>
          <w:lang w:val="tr-TR"/>
        </w:rPr>
        <w:t xml:space="preserve">ı üzerindeki </w:t>
      </w:r>
      <w:r w:rsidR="00EC22AE" w:rsidRPr="00520B95">
        <w:rPr>
          <w:lang w:val="tr-TR"/>
        </w:rPr>
        <w:t xml:space="preserve">ISDN NT </w:t>
      </w:r>
      <w:r w:rsidR="00A51D7A" w:rsidRPr="00520B95">
        <w:rPr>
          <w:lang w:val="tr-TR"/>
        </w:rPr>
        <w:t>kapısı</w:t>
      </w:r>
      <w:r w:rsidR="00474FDC" w:rsidRPr="00520B95">
        <w:rPr>
          <w:lang w:val="tr-TR"/>
        </w:rPr>
        <w:t>".</w:t>
      </w:r>
    </w:p>
    <w:p w:rsidR="00EC22AE" w:rsidRPr="00520B95" w:rsidRDefault="00EC22AE" w:rsidP="00474FDC">
      <w:pPr>
        <w:rPr>
          <w:lang w:val="tr-TR"/>
        </w:rPr>
      </w:pPr>
      <w:r w:rsidRPr="00520B95">
        <w:rPr>
          <w:lang w:val="tr-TR"/>
        </w:rPr>
        <w:t>ETSI EN 300 052-1</w:t>
      </w:r>
      <w:r w:rsidR="00474FDC" w:rsidRPr="00520B95">
        <w:rPr>
          <w:lang w:val="tr-TR"/>
        </w:rPr>
        <w:t xml:space="preserve">: </w:t>
      </w:r>
      <w:r w:rsidRPr="00520B95">
        <w:rPr>
          <w:lang w:val="tr-TR"/>
        </w:rPr>
        <w:t>"</w:t>
      </w:r>
      <w:r w:rsidR="00A51D7A" w:rsidRPr="00520B95">
        <w:rPr>
          <w:lang w:val="tr-TR"/>
        </w:rPr>
        <w:t xml:space="preserve">Entegre Hizmetler Sayısal </w:t>
      </w:r>
      <w:r w:rsidR="00DE015E">
        <w:rPr>
          <w:lang w:val="tr-TR"/>
        </w:rPr>
        <w:t>Ağı</w:t>
      </w:r>
      <w:r w:rsidR="00A51D7A" w:rsidRPr="00520B95">
        <w:rPr>
          <w:lang w:val="tr-TR"/>
        </w:rPr>
        <w:t xml:space="preserve"> </w:t>
      </w:r>
      <w:r w:rsidRPr="00520B95">
        <w:rPr>
          <w:lang w:val="tr-TR"/>
        </w:rPr>
        <w:t xml:space="preserve">(ISDN); </w:t>
      </w:r>
      <w:r w:rsidR="00A51D7A" w:rsidRPr="00520B95">
        <w:rPr>
          <w:lang w:val="tr-TR"/>
        </w:rPr>
        <w:t>Çoklu Abone Numarası</w:t>
      </w:r>
      <w:r w:rsidRPr="00520B95">
        <w:rPr>
          <w:lang w:val="tr-TR"/>
        </w:rPr>
        <w:t xml:space="preserve"> (MSN) </w:t>
      </w:r>
      <w:r w:rsidR="00A51D7A" w:rsidRPr="00520B95">
        <w:rPr>
          <w:lang w:val="tr-TR"/>
        </w:rPr>
        <w:t>yardımcı</w:t>
      </w:r>
      <w:r w:rsidRPr="00520B95">
        <w:rPr>
          <w:lang w:val="tr-TR"/>
        </w:rPr>
        <w:t xml:space="preserve"> </w:t>
      </w:r>
      <w:r w:rsidR="00A51D7A" w:rsidRPr="00520B95">
        <w:rPr>
          <w:lang w:val="tr-TR"/>
        </w:rPr>
        <w:t>hizmet</w:t>
      </w:r>
      <w:r w:rsidR="00044959" w:rsidRPr="00520B95">
        <w:rPr>
          <w:lang w:val="tr-TR"/>
        </w:rPr>
        <w:t>i</w:t>
      </w:r>
      <w:r w:rsidRPr="00520B95">
        <w:rPr>
          <w:lang w:val="tr-TR"/>
        </w:rPr>
        <w:t xml:space="preserve">; </w:t>
      </w:r>
      <w:r w:rsidR="00A51D7A" w:rsidRPr="00520B95">
        <w:rPr>
          <w:lang w:val="tr-TR"/>
        </w:rPr>
        <w:t xml:space="preserve">Sayısal Abone İşaretleme Sistemi Bir No.lu </w:t>
      </w:r>
      <w:r w:rsidRPr="00520B95">
        <w:rPr>
          <w:lang w:val="tr-TR"/>
        </w:rPr>
        <w:t>(DSS1) proto</w:t>
      </w:r>
      <w:r w:rsidR="00A51D7A" w:rsidRPr="00520B95">
        <w:rPr>
          <w:lang w:val="tr-TR"/>
        </w:rPr>
        <w:t>k</w:t>
      </w:r>
      <w:r w:rsidRPr="00520B95">
        <w:rPr>
          <w:lang w:val="tr-TR"/>
        </w:rPr>
        <w:t xml:space="preserve">ol; </w:t>
      </w:r>
      <w:r w:rsidR="00A51D7A" w:rsidRPr="00520B95">
        <w:rPr>
          <w:lang w:val="tr-TR"/>
        </w:rPr>
        <w:t>Bölüm</w:t>
      </w:r>
      <w:r w:rsidRPr="00520B95">
        <w:rPr>
          <w:lang w:val="tr-TR"/>
        </w:rPr>
        <w:t xml:space="preserve"> 1: Proto</w:t>
      </w:r>
      <w:r w:rsidR="00A51D7A" w:rsidRPr="00520B95">
        <w:rPr>
          <w:lang w:val="tr-TR"/>
        </w:rPr>
        <w:t>k</w:t>
      </w:r>
      <w:r w:rsidRPr="00520B95">
        <w:rPr>
          <w:lang w:val="tr-TR"/>
        </w:rPr>
        <w:t xml:space="preserve">ol </w:t>
      </w:r>
      <w:r w:rsidR="00A51D7A" w:rsidRPr="00520B95">
        <w:rPr>
          <w:lang w:val="tr-TR"/>
        </w:rPr>
        <w:t>şartnamesi</w:t>
      </w:r>
      <w:r w:rsidRPr="00520B95">
        <w:rPr>
          <w:lang w:val="tr-TR"/>
        </w:rPr>
        <w:t>".</w:t>
      </w:r>
    </w:p>
    <w:p w:rsidR="00EC22AE" w:rsidRPr="00520B95" w:rsidRDefault="00EC22AE" w:rsidP="00474FDC">
      <w:pPr>
        <w:rPr>
          <w:lang w:val="tr-TR"/>
        </w:rPr>
      </w:pPr>
      <w:r w:rsidRPr="00520B95">
        <w:rPr>
          <w:lang w:val="tr-TR"/>
        </w:rPr>
        <w:t>ETSI EN 300 055-1</w:t>
      </w:r>
      <w:r w:rsidR="00474FDC" w:rsidRPr="00520B95">
        <w:rPr>
          <w:lang w:val="tr-TR"/>
        </w:rPr>
        <w:t xml:space="preserve">: </w:t>
      </w:r>
      <w:r w:rsidRPr="00520B95">
        <w:rPr>
          <w:lang w:val="tr-TR"/>
        </w:rPr>
        <w:t>"</w:t>
      </w:r>
      <w:r w:rsidR="00A51D7A" w:rsidRPr="00520B95">
        <w:rPr>
          <w:lang w:val="tr-TR"/>
        </w:rPr>
        <w:t xml:space="preserve">Entegre Hizmetler Sayısal </w:t>
      </w:r>
      <w:r w:rsidR="00DE015E">
        <w:rPr>
          <w:lang w:val="tr-TR"/>
        </w:rPr>
        <w:t>Ağı</w:t>
      </w:r>
      <w:r w:rsidR="00A51D7A" w:rsidRPr="00520B95">
        <w:rPr>
          <w:lang w:val="tr-TR"/>
        </w:rPr>
        <w:t xml:space="preserve"> (ISDN)</w:t>
      </w:r>
      <w:r w:rsidRPr="00520B95">
        <w:rPr>
          <w:lang w:val="tr-TR"/>
        </w:rPr>
        <w:t xml:space="preserve">; </w:t>
      </w:r>
      <w:r w:rsidR="00044959" w:rsidRPr="00520B95">
        <w:rPr>
          <w:lang w:val="tr-TR"/>
        </w:rPr>
        <w:t xml:space="preserve">Uçbirim Taşınabilirliği </w:t>
      </w:r>
      <w:r w:rsidRPr="00520B95">
        <w:rPr>
          <w:lang w:val="tr-TR"/>
        </w:rPr>
        <w:t xml:space="preserve">(TP) </w:t>
      </w:r>
      <w:r w:rsidR="00044959" w:rsidRPr="00520B95">
        <w:rPr>
          <w:lang w:val="tr-TR"/>
        </w:rPr>
        <w:t>yardımcı hizmeti</w:t>
      </w:r>
      <w:r w:rsidRPr="00520B95">
        <w:rPr>
          <w:lang w:val="tr-TR"/>
        </w:rPr>
        <w:t xml:space="preserve">; </w:t>
      </w:r>
      <w:r w:rsidR="00044959" w:rsidRPr="00520B95">
        <w:rPr>
          <w:lang w:val="tr-TR"/>
        </w:rPr>
        <w:t>Sayısal Abone İşaretleme Sistemi Bir No.lu (DSS1) protokol</w:t>
      </w:r>
      <w:r w:rsidRPr="00520B95">
        <w:rPr>
          <w:lang w:val="tr-TR"/>
        </w:rPr>
        <w:t xml:space="preserve">; </w:t>
      </w:r>
      <w:r w:rsidR="00A51D7A" w:rsidRPr="00520B95">
        <w:rPr>
          <w:lang w:val="tr-TR"/>
        </w:rPr>
        <w:t xml:space="preserve">Bölüm 1: Protokol şartnamesi </w:t>
      </w:r>
      <w:r w:rsidRPr="00520B95">
        <w:rPr>
          <w:lang w:val="tr-TR"/>
        </w:rPr>
        <w:t>".</w:t>
      </w:r>
    </w:p>
    <w:p w:rsidR="00EC22AE" w:rsidRPr="00520B95" w:rsidRDefault="00474FDC" w:rsidP="00474FDC">
      <w:pPr>
        <w:rPr>
          <w:lang w:val="tr-TR"/>
        </w:rPr>
      </w:pPr>
      <w:r w:rsidRPr="00520B95">
        <w:rPr>
          <w:lang w:val="tr-TR"/>
        </w:rPr>
        <w:t xml:space="preserve">ETSI EN 300 058-1: </w:t>
      </w:r>
      <w:r w:rsidR="00EC22AE" w:rsidRPr="00520B95">
        <w:rPr>
          <w:lang w:val="tr-TR"/>
        </w:rPr>
        <w:t>"</w:t>
      </w:r>
      <w:r w:rsidR="00044959" w:rsidRPr="00520B95">
        <w:rPr>
          <w:lang w:val="tr-TR"/>
        </w:rPr>
        <w:t xml:space="preserve">Entegre Hizmetler Sayısal </w:t>
      </w:r>
      <w:r w:rsidR="00DE015E">
        <w:rPr>
          <w:lang w:val="tr-TR"/>
        </w:rPr>
        <w:t>Ağı</w:t>
      </w:r>
      <w:r w:rsidR="00044959" w:rsidRPr="00520B95">
        <w:rPr>
          <w:lang w:val="tr-TR"/>
        </w:rPr>
        <w:t xml:space="preserve"> (ISDN)</w:t>
      </w:r>
      <w:r w:rsidR="00EC22AE" w:rsidRPr="00520B95">
        <w:rPr>
          <w:lang w:val="tr-TR"/>
        </w:rPr>
        <w:t xml:space="preserve">; </w:t>
      </w:r>
      <w:r w:rsidR="00044959" w:rsidRPr="00520B95">
        <w:rPr>
          <w:lang w:val="tr-TR"/>
        </w:rPr>
        <w:t>Çağrı Bekletme</w:t>
      </w:r>
      <w:r w:rsidR="00EC22AE" w:rsidRPr="00520B95">
        <w:rPr>
          <w:lang w:val="tr-TR"/>
        </w:rPr>
        <w:t xml:space="preserve"> (CW) </w:t>
      </w:r>
      <w:r w:rsidR="00044959" w:rsidRPr="00520B95">
        <w:rPr>
          <w:lang w:val="tr-TR"/>
        </w:rPr>
        <w:t>yardımcı hizmeti</w:t>
      </w:r>
      <w:r w:rsidR="00EC22AE" w:rsidRPr="00520B95">
        <w:rPr>
          <w:lang w:val="tr-TR"/>
        </w:rPr>
        <w:t xml:space="preserve">; </w:t>
      </w:r>
      <w:r w:rsidR="00044959" w:rsidRPr="00520B95">
        <w:rPr>
          <w:lang w:val="tr-TR"/>
        </w:rPr>
        <w:t>Sayısal Abone İşaretleme Sistemi Bir No.lu (DSS1) protokol</w:t>
      </w:r>
      <w:r w:rsidR="00EC22AE" w:rsidRPr="00520B95">
        <w:rPr>
          <w:lang w:val="tr-TR"/>
        </w:rPr>
        <w:t xml:space="preserve">; </w:t>
      </w:r>
      <w:r w:rsidR="00A51D7A" w:rsidRPr="00520B95">
        <w:rPr>
          <w:lang w:val="tr-TR"/>
        </w:rPr>
        <w:t xml:space="preserve">Bölüm 1: Protokol şartnamesi </w:t>
      </w:r>
      <w:r w:rsidR="00EC22AE" w:rsidRPr="00520B95">
        <w:rPr>
          <w:lang w:val="tr-TR"/>
        </w:rPr>
        <w:t>".</w:t>
      </w:r>
    </w:p>
    <w:p w:rsidR="00EC22AE" w:rsidRPr="00520B95" w:rsidRDefault="00474FDC" w:rsidP="00474FDC">
      <w:pPr>
        <w:rPr>
          <w:lang w:val="tr-TR"/>
        </w:rPr>
      </w:pPr>
      <w:r w:rsidRPr="00520B95">
        <w:rPr>
          <w:lang w:val="tr-TR"/>
        </w:rPr>
        <w:t xml:space="preserve">ETSI EN 300 061-1: </w:t>
      </w:r>
      <w:r w:rsidR="00EC22AE" w:rsidRPr="00520B95">
        <w:rPr>
          <w:lang w:val="tr-TR"/>
        </w:rPr>
        <w:t>"</w:t>
      </w:r>
      <w:r w:rsidR="00044959" w:rsidRPr="00520B95">
        <w:rPr>
          <w:lang w:val="tr-TR"/>
        </w:rPr>
        <w:t xml:space="preserve"> Entegre Hizmetler Sayısal </w:t>
      </w:r>
      <w:r w:rsidR="00DE015E">
        <w:rPr>
          <w:lang w:val="tr-TR"/>
        </w:rPr>
        <w:t>Ağı</w:t>
      </w:r>
      <w:r w:rsidR="00044959" w:rsidRPr="00520B95">
        <w:rPr>
          <w:lang w:val="tr-TR"/>
        </w:rPr>
        <w:t xml:space="preserve"> (ISDN)</w:t>
      </w:r>
      <w:r w:rsidR="00EC22AE" w:rsidRPr="00520B95">
        <w:rPr>
          <w:lang w:val="tr-TR"/>
        </w:rPr>
        <w:t xml:space="preserve">; </w:t>
      </w:r>
      <w:r w:rsidR="00044959" w:rsidRPr="00520B95">
        <w:rPr>
          <w:lang w:val="tr-TR"/>
        </w:rPr>
        <w:t>Alt</w:t>
      </w:r>
      <w:r w:rsidR="00DE015E">
        <w:rPr>
          <w:lang w:val="tr-TR"/>
        </w:rPr>
        <w:t xml:space="preserve"> </w:t>
      </w:r>
      <w:r w:rsidR="00044959" w:rsidRPr="00520B95">
        <w:rPr>
          <w:lang w:val="tr-TR"/>
        </w:rPr>
        <w:t>adresleme</w:t>
      </w:r>
      <w:r w:rsidR="00EC22AE" w:rsidRPr="00520B95">
        <w:rPr>
          <w:lang w:val="tr-TR"/>
        </w:rPr>
        <w:t xml:space="preserve"> (SUB) </w:t>
      </w:r>
      <w:r w:rsidR="00044959" w:rsidRPr="00520B95">
        <w:rPr>
          <w:lang w:val="tr-TR"/>
        </w:rPr>
        <w:t>yardımcı hizmeti</w:t>
      </w:r>
      <w:r w:rsidR="00EC22AE" w:rsidRPr="00520B95">
        <w:rPr>
          <w:lang w:val="tr-TR"/>
        </w:rPr>
        <w:t xml:space="preserve">; </w:t>
      </w:r>
      <w:r w:rsidR="00044959" w:rsidRPr="00520B95">
        <w:rPr>
          <w:lang w:val="tr-TR"/>
        </w:rPr>
        <w:t>Sayısal Abone İşaretleme Sistemi Bir No.lu (DSS1) protokol</w:t>
      </w:r>
      <w:r w:rsidR="00EC22AE" w:rsidRPr="00520B95">
        <w:rPr>
          <w:lang w:val="tr-TR"/>
        </w:rPr>
        <w:t xml:space="preserve">; </w:t>
      </w:r>
      <w:r w:rsidR="00A51D7A" w:rsidRPr="00520B95">
        <w:rPr>
          <w:lang w:val="tr-TR"/>
        </w:rPr>
        <w:t xml:space="preserve">Bölüm 1: Protokol şartnamesi </w:t>
      </w:r>
      <w:r w:rsidR="00EC22AE" w:rsidRPr="00520B95">
        <w:rPr>
          <w:lang w:val="tr-TR"/>
        </w:rPr>
        <w:t>".</w:t>
      </w:r>
    </w:p>
    <w:p w:rsidR="00EC22AE" w:rsidRPr="00520B95" w:rsidRDefault="00EC22AE" w:rsidP="00474FDC">
      <w:pPr>
        <w:rPr>
          <w:lang w:val="tr-TR"/>
        </w:rPr>
      </w:pPr>
      <w:r w:rsidRPr="00520B95">
        <w:rPr>
          <w:lang w:val="tr-TR"/>
        </w:rPr>
        <w:t>ETSI EN 300 064-1</w:t>
      </w:r>
      <w:r w:rsidR="00426E03" w:rsidRPr="00520B95">
        <w:rPr>
          <w:lang w:val="tr-TR"/>
        </w:rPr>
        <w:t xml:space="preserve">: </w:t>
      </w:r>
      <w:r w:rsidRPr="00520B95">
        <w:rPr>
          <w:lang w:val="tr-TR"/>
        </w:rPr>
        <w:t>"</w:t>
      </w:r>
      <w:r w:rsidR="00044959" w:rsidRPr="00520B95">
        <w:rPr>
          <w:lang w:val="tr-TR"/>
        </w:rPr>
        <w:t xml:space="preserve">Entegre Hizmetler Sayısal </w:t>
      </w:r>
      <w:r w:rsidR="00DE015E">
        <w:rPr>
          <w:lang w:val="tr-TR"/>
        </w:rPr>
        <w:t>Ağı</w:t>
      </w:r>
      <w:r w:rsidR="00044959" w:rsidRPr="00520B95">
        <w:rPr>
          <w:lang w:val="tr-TR"/>
        </w:rPr>
        <w:t xml:space="preserve"> (ISDN)</w:t>
      </w:r>
      <w:r w:rsidRPr="00520B95">
        <w:rPr>
          <w:lang w:val="tr-TR"/>
        </w:rPr>
        <w:t xml:space="preserve">; </w:t>
      </w:r>
      <w:r w:rsidR="00044959" w:rsidRPr="00520B95">
        <w:rPr>
          <w:lang w:val="tr-TR"/>
        </w:rPr>
        <w:t>Doğrudan Çevirme</w:t>
      </w:r>
      <w:r w:rsidRPr="00520B95">
        <w:rPr>
          <w:lang w:val="tr-TR"/>
        </w:rPr>
        <w:t xml:space="preserve"> (DDI) </w:t>
      </w:r>
      <w:r w:rsidR="00044959" w:rsidRPr="00520B95">
        <w:rPr>
          <w:lang w:val="tr-TR"/>
        </w:rPr>
        <w:t>yardımcı hizmeti</w:t>
      </w:r>
      <w:r w:rsidRPr="00520B95">
        <w:rPr>
          <w:lang w:val="tr-TR"/>
        </w:rPr>
        <w:t xml:space="preserve">; </w:t>
      </w:r>
      <w:r w:rsidR="00044959" w:rsidRPr="00520B95">
        <w:rPr>
          <w:lang w:val="tr-TR"/>
        </w:rPr>
        <w:t>Sayısal Abone İşaretleme Sistemi Bir No.lu (DSS1) protokol</w:t>
      </w:r>
      <w:r w:rsidRPr="00520B95">
        <w:rPr>
          <w:lang w:val="tr-TR"/>
        </w:rPr>
        <w:t xml:space="preserve">; </w:t>
      </w:r>
      <w:r w:rsidR="00A51D7A" w:rsidRPr="00520B95">
        <w:rPr>
          <w:lang w:val="tr-TR"/>
        </w:rPr>
        <w:t xml:space="preserve">Bölüm 1: Protokol şartnamesi </w:t>
      </w:r>
      <w:r w:rsidRPr="00520B95">
        <w:rPr>
          <w:lang w:val="tr-TR"/>
        </w:rPr>
        <w:t>".</w:t>
      </w:r>
    </w:p>
    <w:p w:rsidR="00EC22AE" w:rsidRPr="00520B95" w:rsidRDefault="00EC22AE" w:rsidP="00474FDC">
      <w:pPr>
        <w:rPr>
          <w:lang w:val="tr-TR"/>
        </w:rPr>
      </w:pPr>
      <w:r w:rsidRPr="00520B95">
        <w:rPr>
          <w:lang w:val="tr-TR"/>
        </w:rPr>
        <w:t>ETSI EN 300 097-1</w:t>
      </w:r>
      <w:r w:rsidR="00474FDC" w:rsidRPr="00520B95">
        <w:rPr>
          <w:lang w:val="tr-TR"/>
        </w:rPr>
        <w:t xml:space="preserve">: </w:t>
      </w:r>
      <w:r w:rsidRPr="00520B95">
        <w:rPr>
          <w:lang w:val="tr-TR"/>
        </w:rPr>
        <w:t>"</w:t>
      </w:r>
      <w:r w:rsidR="00044959" w:rsidRPr="00520B95">
        <w:rPr>
          <w:lang w:val="tr-TR"/>
        </w:rPr>
        <w:t xml:space="preserve">Entegre Hizmetler Sayısal </w:t>
      </w:r>
      <w:r w:rsidR="00DE015E">
        <w:rPr>
          <w:lang w:val="tr-TR"/>
        </w:rPr>
        <w:t>Ağı</w:t>
      </w:r>
      <w:r w:rsidRPr="00520B95">
        <w:rPr>
          <w:lang w:val="tr-TR"/>
        </w:rPr>
        <w:t xml:space="preserve"> (ISDN); </w:t>
      </w:r>
      <w:r w:rsidR="00044959" w:rsidRPr="00520B95">
        <w:rPr>
          <w:lang w:val="tr-TR"/>
        </w:rPr>
        <w:t>Bağlanılan Hattın Numarasının Gösterilmesi</w:t>
      </w:r>
      <w:r w:rsidRPr="00520B95">
        <w:rPr>
          <w:lang w:val="tr-TR"/>
        </w:rPr>
        <w:t xml:space="preserve"> (COLP) </w:t>
      </w:r>
      <w:r w:rsidR="00044959" w:rsidRPr="00520B95">
        <w:rPr>
          <w:lang w:val="tr-TR"/>
        </w:rPr>
        <w:t>yardımcı hizmeti</w:t>
      </w:r>
      <w:r w:rsidRPr="00520B95">
        <w:rPr>
          <w:lang w:val="tr-TR"/>
        </w:rPr>
        <w:t xml:space="preserve">; </w:t>
      </w:r>
      <w:r w:rsidR="00044959" w:rsidRPr="00520B95">
        <w:rPr>
          <w:lang w:val="tr-TR"/>
        </w:rPr>
        <w:t>Sayısal Abone İşaretleme Sistemi Bir No.lu (DSS1) protokol</w:t>
      </w:r>
      <w:r w:rsidRPr="00520B95">
        <w:rPr>
          <w:lang w:val="tr-TR"/>
        </w:rPr>
        <w:t xml:space="preserve">; </w:t>
      </w:r>
      <w:r w:rsidR="00A51D7A" w:rsidRPr="00520B95">
        <w:rPr>
          <w:lang w:val="tr-TR"/>
        </w:rPr>
        <w:t xml:space="preserve">Bölüm 1: Protokol şartnamesi </w:t>
      </w:r>
      <w:r w:rsidRPr="00520B95">
        <w:rPr>
          <w:lang w:val="tr-TR"/>
        </w:rPr>
        <w:t>".</w:t>
      </w:r>
    </w:p>
    <w:p w:rsidR="00EC22AE" w:rsidRPr="00520B95" w:rsidRDefault="00EC22AE" w:rsidP="00474FDC">
      <w:pPr>
        <w:rPr>
          <w:lang w:val="tr-TR"/>
        </w:rPr>
      </w:pPr>
      <w:r w:rsidRPr="00520B95">
        <w:rPr>
          <w:lang w:val="tr-TR"/>
        </w:rPr>
        <w:t>ETSI EN 300 141-1</w:t>
      </w:r>
      <w:r w:rsidR="00474FDC" w:rsidRPr="00520B95">
        <w:rPr>
          <w:lang w:val="tr-TR"/>
        </w:rPr>
        <w:t xml:space="preserve">: </w:t>
      </w:r>
      <w:r w:rsidRPr="00520B95">
        <w:rPr>
          <w:lang w:val="tr-TR"/>
        </w:rPr>
        <w:t>"</w:t>
      </w:r>
      <w:r w:rsidR="00044959" w:rsidRPr="00520B95">
        <w:rPr>
          <w:lang w:val="tr-TR"/>
        </w:rPr>
        <w:t xml:space="preserve">Entegre Hizmetler Sayısal </w:t>
      </w:r>
      <w:r w:rsidR="00DE015E">
        <w:rPr>
          <w:lang w:val="tr-TR"/>
        </w:rPr>
        <w:t>Ağı</w:t>
      </w:r>
      <w:r w:rsidRPr="00520B95">
        <w:rPr>
          <w:lang w:val="tr-TR"/>
        </w:rPr>
        <w:t xml:space="preserve"> (ISDN); </w:t>
      </w:r>
      <w:r w:rsidR="00044959" w:rsidRPr="00520B95">
        <w:rPr>
          <w:lang w:val="tr-TR"/>
        </w:rPr>
        <w:t>Çağrı Tutma</w:t>
      </w:r>
      <w:r w:rsidRPr="00520B95">
        <w:rPr>
          <w:lang w:val="tr-TR"/>
        </w:rPr>
        <w:t xml:space="preserve"> (HOLD) </w:t>
      </w:r>
      <w:r w:rsidR="00044959" w:rsidRPr="00520B95">
        <w:rPr>
          <w:lang w:val="tr-TR"/>
        </w:rPr>
        <w:t>yardımcı hizmeti</w:t>
      </w:r>
      <w:r w:rsidRPr="00520B95">
        <w:rPr>
          <w:lang w:val="tr-TR"/>
        </w:rPr>
        <w:t xml:space="preserve">; </w:t>
      </w:r>
      <w:r w:rsidR="00044959" w:rsidRPr="00520B95">
        <w:rPr>
          <w:lang w:val="tr-TR"/>
        </w:rPr>
        <w:t>Sayısal Abone İşaretleme Sistemi Bir No.lu (DSS1) protokol</w:t>
      </w:r>
      <w:r w:rsidRPr="00520B95">
        <w:rPr>
          <w:lang w:val="tr-TR"/>
        </w:rPr>
        <w:t xml:space="preserve">; </w:t>
      </w:r>
      <w:r w:rsidR="00A51D7A" w:rsidRPr="00520B95">
        <w:rPr>
          <w:lang w:val="tr-TR"/>
        </w:rPr>
        <w:t xml:space="preserve">Bölüm 1: Protokol şartnamesi </w:t>
      </w:r>
      <w:r w:rsidRPr="00520B95">
        <w:rPr>
          <w:lang w:val="tr-TR"/>
        </w:rPr>
        <w:t>".</w:t>
      </w:r>
    </w:p>
    <w:p w:rsidR="00EC22AE" w:rsidRPr="00520B95" w:rsidRDefault="00EC22AE" w:rsidP="00474FDC">
      <w:pPr>
        <w:rPr>
          <w:lang w:val="tr-TR"/>
        </w:rPr>
      </w:pPr>
      <w:r w:rsidRPr="00520B95">
        <w:rPr>
          <w:lang w:val="tr-TR"/>
        </w:rPr>
        <w:t>ETSI EN 300 188-1</w:t>
      </w:r>
      <w:r w:rsidR="00474FDC" w:rsidRPr="00520B95">
        <w:rPr>
          <w:lang w:val="tr-TR"/>
        </w:rPr>
        <w:t xml:space="preserve">: </w:t>
      </w:r>
      <w:r w:rsidRPr="00520B95">
        <w:rPr>
          <w:lang w:val="tr-TR"/>
        </w:rPr>
        <w:t>"</w:t>
      </w:r>
      <w:r w:rsidR="00044959" w:rsidRPr="00520B95">
        <w:rPr>
          <w:lang w:val="tr-TR"/>
        </w:rPr>
        <w:t xml:space="preserve">Entegre Hizmetler Sayısal </w:t>
      </w:r>
      <w:r w:rsidR="00DE015E">
        <w:rPr>
          <w:lang w:val="tr-TR"/>
        </w:rPr>
        <w:t>Ağı</w:t>
      </w:r>
      <w:r w:rsidRPr="00520B95">
        <w:rPr>
          <w:lang w:val="tr-TR"/>
        </w:rPr>
        <w:t xml:space="preserve"> (ISDN); </w:t>
      </w:r>
      <w:r w:rsidR="002843ED" w:rsidRPr="00520B95">
        <w:rPr>
          <w:lang w:val="tr-TR"/>
        </w:rPr>
        <w:t>Üç-Taraf</w:t>
      </w:r>
      <w:r w:rsidRPr="00520B95">
        <w:rPr>
          <w:lang w:val="tr-TR"/>
        </w:rPr>
        <w:t xml:space="preserve"> (3PTY) </w:t>
      </w:r>
      <w:r w:rsidR="00044959" w:rsidRPr="00520B95">
        <w:rPr>
          <w:lang w:val="tr-TR"/>
        </w:rPr>
        <w:t>yardımcı hizmeti</w:t>
      </w:r>
      <w:r w:rsidRPr="00520B95">
        <w:rPr>
          <w:lang w:val="tr-TR"/>
        </w:rPr>
        <w:t xml:space="preserve">; </w:t>
      </w:r>
      <w:r w:rsidR="00044959" w:rsidRPr="00520B95">
        <w:rPr>
          <w:lang w:val="tr-TR"/>
        </w:rPr>
        <w:t>Sayısal Abone İşaretleme Sistemi Bir No.lu (DSS1) protokol</w:t>
      </w:r>
      <w:r w:rsidRPr="00520B95">
        <w:rPr>
          <w:lang w:val="tr-TR"/>
        </w:rPr>
        <w:t xml:space="preserve">; </w:t>
      </w:r>
      <w:r w:rsidR="00A51D7A" w:rsidRPr="00520B95">
        <w:rPr>
          <w:lang w:val="tr-TR"/>
        </w:rPr>
        <w:t xml:space="preserve">Bölüm 1: Protokol şartnamesi </w:t>
      </w:r>
      <w:r w:rsidRPr="00520B95">
        <w:rPr>
          <w:lang w:val="tr-TR"/>
        </w:rPr>
        <w:t>".</w:t>
      </w:r>
    </w:p>
    <w:p w:rsidR="00EC22AE" w:rsidRPr="00520B95" w:rsidRDefault="00EC22AE" w:rsidP="00474FDC">
      <w:pPr>
        <w:rPr>
          <w:lang w:val="tr-TR"/>
        </w:rPr>
      </w:pPr>
      <w:r w:rsidRPr="00520B95">
        <w:rPr>
          <w:lang w:val="tr-TR"/>
        </w:rPr>
        <w:t>ETSI EN 300 207-1</w:t>
      </w:r>
      <w:r w:rsidR="00474FDC" w:rsidRPr="00520B95">
        <w:rPr>
          <w:lang w:val="tr-TR"/>
        </w:rPr>
        <w:t xml:space="preserve">: </w:t>
      </w:r>
      <w:r w:rsidRPr="00520B95">
        <w:rPr>
          <w:lang w:val="tr-TR"/>
        </w:rPr>
        <w:t>"</w:t>
      </w:r>
      <w:r w:rsidR="00044959" w:rsidRPr="00520B95">
        <w:rPr>
          <w:lang w:val="tr-TR"/>
        </w:rPr>
        <w:t xml:space="preserve">Entegre Hizmetler Sayısal </w:t>
      </w:r>
      <w:r w:rsidR="00DE015E">
        <w:rPr>
          <w:lang w:val="tr-TR"/>
        </w:rPr>
        <w:t>Ağı</w:t>
      </w:r>
      <w:r w:rsidRPr="00520B95">
        <w:rPr>
          <w:lang w:val="tr-TR"/>
        </w:rPr>
        <w:t xml:space="preserve"> (ISDN); </w:t>
      </w:r>
      <w:r w:rsidR="002843ED" w:rsidRPr="00520B95">
        <w:rPr>
          <w:lang w:val="tr-TR"/>
        </w:rPr>
        <w:t>Saptırma</w:t>
      </w:r>
      <w:r w:rsidRPr="00520B95">
        <w:rPr>
          <w:lang w:val="tr-TR"/>
        </w:rPr>
        <w:t xml:space="preserve"> </w:t>
      </w:r>
      <w:r w:rsidR="00044959" w:rsidRPr="00520B95">
        <w:rPr>
          <w:lang w:val="tr-TR"/>
        </w:rPr>
        <w:t>yardımcı hizmetleri</w:t>
      </w:r>
      <w:r w:rsidRPr="00520B95">
        <w:rPr>
          <w:lang w:val="tr-TR"/>
        </w:rPr>
        <w:t xml:space="preserve">; </w:t>
      </w:r>
      <w:r w:rsidR="00044959" w:rsidRPr="00520B95">
        <w:rPr>
          <w:lang w:val="tr-TR"/>
        </w:rPr>
        <w:t>Sayısal Abone İşaretleme Sistemi Bir No.lu (DSS1) protokol</w:t>
      </w:r>
      <w:r w:rsidRPr="00520B95">
        <w:rPr>
          <w:lang w:val="tr-TR"/>
        </w:rPr>
        <w:t xml:space="preserve">; </w:t>
      </w:r>
      <w:r w:rsidR="00A51D7A" w:rsidRPr="00520B95">
        <w:rPr>
          <w:lang w:val="tr-TR"/>
        </w:rPr>
        <w:t xml:space="preserve">Bölüm 1: Protokol şartnamesi </w:t>
      </w:r>
      <w:r w:rsidRPr="00520B95">
        <w:rPr>
          <w:lang w:val="tr-TR"/>
        </w:rPr>
        <w:t>".</w:t>
      </w:r>
    </w:p>
    <w:p w:rsidR="00EC22AE" w:rsidRPr="00520B95" w:rsidRDefault="00EC22AE" w:rsidP="00474FDC">
      <w:pPr>
        <w:rPr>
          <w:lang w:val="tr-TR"/>
        </w:rPr>
      </w:pPr>
      <w:r w:rsidRPr="00520B95">
        <w:rPr>
          <w:lang w:val="tr-TR"/>
        </w:rPr>
        <w:t>ETSI EN 300 286-1</w:t>
      </w:r>
      <w:r w:rsidR="00474FDC" w:rsidRPr="00520B95">
        <w:rPr>
          <w:lang w:val="tr-TR"/>
        </w:rPr>
        <w:t xml:space="preserve">: </w:t>
      </w:r>
      <w:r w:rsidRPr="00520B95">
        <w:rPr>
          <w:lang w:val="tr-TR"/>
        </w:rPr>
        <w:t>"</w:t>
      </w:r>
      <w:r w:rsidR="00044959" w:rsidRPr="00520B95">
        <w:rPr>
          <w:lang w:val="tr-TR"/>
        </w:rPr>
        <w:t xml:space="preserve">Entegre Hizmetler Sayısal </w:t>
      </w:r>
      <w:r w:rsidR="00DE015E">
        <w:rPr>
          <w:lang w:val="tr-TR"/>
        </w:rPr>
        <w:t>Ağı</w:t>
      </w:r>
      <w:r w:rsidRPr="00520B95">
        <w:rPr>
          <w:lang w:val="tr-TR"/>
        </w:rPr>
        <w:t xml:space="preserve"> (ISDN); </w:t>
      </w:r>
      <w:r w:rsidR="002843ED" w:rsidRPr="00520B95">
        <w:rPr>
          <w:lang w:val="tr-TR"/>
        </w:rPr>
        <w:t>Kullanıcılar Arası İşaretleşme</w:t>
      </w:r>
      <w:r w:rsidRPr="00520B95">
        <w:rPr>
          <w:lang w:val="tr-TR"/>
        </w:rPr>
        <w:t xml:space="preserve"> (UUS) </w:t>
      </w:r>
      <w:r w:rsidR="00044959" w:rsidRPr="00520B95">
        <w:rPr>
          <w:lang w:val="tr-TR"/>
        </w:rPr>
        <w:t>yardımcı hizmeti</w:t>
      </w:r>
      <w:r w:rsidRPr="00520B95">
        <w:rPr>
          <w:lang w:val="tr-TR"/>
        </w:rPr>
        <w:t xml:space="preserve">; </w:t>
      </w:r>
      <w:r w:rsidR="00044959" w:rsidRPr="00520B95">
        <w:rPr>
          <w:lang w:val="tr-TR"/>
        </w:rPr>
        <w:t>Sayısal Abone İşaretleme Sistemi Bir No.lu (DSS1) protokol</w:t>
      </w:r>
      <w:r w:rsidRPr="00520B95">
        <w:rPr>
          <w:lang w:val="tr-TR"/>
        </w:rPr>
        <w:t xml:space="preserve">; </w:t>
      </w:r>
      <w:r w:rsidR="00A51D7A" w:rsidRPr="00520B95">
        <w:rPr>
          <w:lang w:val="tr-TR"/>
        </w:rPr>
        <w:t xml:space="preserve">Bölüm 1: Protokol şartnamesi </w:t>
      </w:r>
      <w:r w:rsidRPr="00520B95">
        <w:rPr>
          <w:lang w:val="tr-TR"/>
        </w:rPr>
        <w:t>".</w:t>
      </w:r>
    </w:p>
    <w:p w:rsidR="00EC22AE" w:rsidRPr="00520B95" w:rsidRDefault="00EC22AE" w:rsidP="00474FDC">
      <w:pPr>
        <w:rPr>
          <w:lang w:val="tr-TR"/>
        </w:rPr>
      </w:pPr>
      <w:r w:rsidRPr="00520B95">
        <w:rPr>
          <w:lang w:val="tr-TR"/>
        </w:rPr>
        <w:t>ETSI ETS 300 403-1</w:t>
      </w:r>
      <w:r w:rsidR="00426E03" w:rsidRPr="00520B95">
        <w:rPr>
          <w:lang w:val="tr-TR"/>
        </w:rPr>
        <w:t xml:space="preserve">: </w:t>
      </w:r>
      <w:r w:rsidRPr="00520B95">
        <w:rPr>
          <w:lang w:val="tr-TR"/>
        </w:rPr>
        <w:t>"</w:t>
      </w:r>
      <w:r w:rsidR="00044959" w:rsidRPr="00520B95">
        <w:rPr>
          <w:lang w:val="tr-TR"/>
        </w:rPr>
        <w:t xml:space="preserve">Entegre Hizmetler Sayısal </w:t>
      </w:r>
      <w:r w:rsidR="00DE015E">
        <w:rPr>
          <w:lang w:val="tr-TR"/>
        </w:rPr>
        <w:t>Ağı</w:t>
      </w:r>
      <w:r w:rsidRPr="00520B95">
        <w:rPr>
          <w:lang w:val="tr-TR"/>
        </w:rPr>
        <w:t xml:space="preserve"> (ISDN); </w:t>
      </w:r>
      <w:r w:rsidR="00044959" w:rsidRPr="00520B95">
        <w:rPr>
          <w:lang w:val="tr-TR"/>
        </w:rPr>
        <w:t>Sayısal Abone İşaretleme Sistemi Bir No.lu (DSS1) protokol</w:t>
      </w:r>
      <w:r w:rsidRPr="00520B95">
        <w:rPr>
          <w:lang w:val="tr-TR"/>
        </w:rPr>
        <w:t xml:space="preserve">; </w:t>
      </w:r>
      <w:r w:rsidR="002843ED" w:rsidRPr="00520B95">
        <w:rPr>
          <w:lang w:val="tr-TR"/>
        </w:rPr>
        <w:t xml:space="preserve">Devre-modlu ana çağrı kontrolü için işaretleşme </w:t>
      </w:r>
      <w:r w:rsidR="00B53B7F">
        <w:rPr>
          <w:lang w:val="tr-TR"/>
        </w:rPr>
        <w:t>Ağ</w:t>
      </w:r>
      <w:r w:rsidR="002843ED" w:rsidRPr="00520B95">
        <w:rPr>
          <w:lang w:val="tr-TR"/>
        </w:rPr>
        <w:t xml:space="preserve"> katmanı</w:t>
      </w:r>
      <w:r w:rsidRPr="00520B95">
        <w:rPr>
          <w:lang w:val="tr-TR"/>
        </w:rPr>
        <w:t xml:space="preserve">; </w:t>
      </w:r>
      <w:r w:rsidR="00A51D7A" w:rsidRPr="00520B95">
        <w:rPr>
          <w:lang w:val="tr-TR"/>
        </w:rPr>
        <w:t>Bölüm 1: Protokol şartnamesi</w:t>
      </w:r>
      <w:r w:rsidRPr="00520B95">
        <w:rPr>
          <w:lang w:val="tr-TR"/>
        </w:rPr>
        <w:t xml:space="preserve"> [ITU-T </w:t>
      </w:r>
      <w:r w:rsidR="002843ED" w:rsidRPr="00520B95">
        <w:rPr>
          <w:lang w:val="tr-TR"/>
        </w:rPr>
        <w:t>Tavsiyesi</w:t>
      </w:r>
      <w:r w:rsidRPr="00520B95">
        <w:rPr>
          <w:lang w:val="tr-TR"/>
        </w:rPr>
        <w:t xml:space="preserve"> Q.931 (1993), </w:t>
      </w:r>
      <w:r w:rsidR="002843ED" w:rsidRPr="00520B95">
        <w:rPr>
          <w:lang w:val="tr-TR"/>
        </w:rPr>
        <w:t>değiştirilmiş</w:t>
      </w:r>
      <w:r w:rsidRPr="00520B95">
        <w:rPr>
          <w:lang w:val="tr-TR"/>
        </w:rPr>
        <w:t>]"</w:t>
      </w:r>
      <w:r w:rsidR="00474FDC" w:rsidRPr="00520B95">
        <w:rPr>
          <w:lang w:val="tr-TR"/>
        </w:rPr>
        <w:t>.</w:t>
      </w:r>
    </w:p>
    <w:p w:rsidR="00EC22AE" w:rsidRPr="00520B95" w:rsidRDefault="00EC22AE" w:rsidP="00474FDC">
      <w:pPr>
        <w:rPr>
          <w:lang w:val="tr-TR"/>
        </w:rPr>
      </w:pPr>
      <w:r w:rsidRPr="00520B95">
        <w:rPr>
          <w:lang w:val="tr-TR"/>
        </w:rPr>
        <w:t>ETSI EN 300 011-1</w:t>
      </w:r>
      <w:r w:rsidR="00474FDC" w:rsidRPr="00520B95">
        <w:rPr>
          <w:lang w:val="tr-TR"/>
        </w:rPr>
        <w:t>: "</w:t>
      </w:r>
      <w:r w:rsidR="00044959" w:rsidRPr="00520B95">
        <w:rPr>
          <w:lang w:val="tr-TR"/>
        </w:rPr>
        <w:t xml:space="preserve">Entegre Hizmetler Sayısal </w:t>
      </w:r>
      <w:r w:rsidR="00DE015E">
        <w:rPr>
          <w:lang w:val="tr-TR"/>
        </w:rPr>
        <w:t>Ağı</w:t>
      </w:r>
      <w:r w:rsidRPr="00520B95">
        <w:rPr>
          <w:lang w:val="tr-TR"/>
        </w:rPr>
        <w:t xml:space="preserve"> (ISDN); </w:t>
      </w:r>
      <w:r w:rsidR="002843ED" w:rsidRPr="00520B95">
        <w:rPr>
          <w:lang w:val="tr-TR"/>
        </w:rPr>
        <w:t xml:space="preserve">Birincil hızlı kullanıcı </w:t>
      </w:r>
      <w:r w:rsidR="00B53B7F">
        <w:rPr>
          <w:lang w:val="tr-TR"/>
        </w:rPr>
        <w:t>Ağ</w:t>
      </w:r>
      <w:r w:rsidR="002843ED" w:rsidRPr="00520B95">
        <w:rPr>
          <w:lang w:val="tr-TR"/>
        </w:rPr>
        <w:t xml:space="preserve"> arayüzü</w:t>
      </w:r>
      <w:r w:rsidRPr="00520B95">
        <w:rPr>
          <w:lang w:val="tr-TR"/>
        </w:rPr>
        <w:t xml:space="preserve"> (UNI). </w:t>
      </w:r>
      <w:r w:rsidR="002843ED" w:rsidRPr="00520B95">
        <w:rPr>
          <w:lang w:val="tr-TR"/>
        </w:rPr>
        <w:t>Katman</w:t>
      </w:r>
      <w:r w:rsidRPr="00520B95">
        <w:rPr>
          <w:lang w:val="tr-TR"/>
        </w:rPr>
        <w:t xml:space="preserve"> 1 </w:t>
      </w:r>
      <w:r w:rsidR="002843ED" w:rsidRPr="00520B95">
        <w:rPr>
          <w:lang w:val="tr-TR"/>
        </w:rPr>
        <w:t>şartnamesi</w:t>
      </w:r>
      <w:r w:rsidR="00474FDC" w:rsidRPr="00520B95">
        <w:rPr>
          <w:lang w:val="tr-TR"/>
        </w:rPr>
        <w:t>"</w:t>
      </w:r>
      <w:r w:rsidRPr="00520B95">
        <w:rPr>
          <w:lang w:val="tr-TR"/>
        </w:rPr>
        <w:t>.</w:t>
      </w:r>
    </w:p>
    <w:p w:rsidR="00EC22AE" w:rsidRPr="00520B95" w:rsidRDefault="00EC22AE" w:rsidP="00474FDC">
      <w:pPr>
        <w:rPr>
          <w:lang w:val="tr-TR"/>
        </w:rPr>
      </w:pPr>
      <w:r w:rsidRPr="00520B95">
        <w:rPr>
          <w:lang w:val="tr-TR"/>
        </w:rPr>
        <w:t>ETSI EN 300 012-1</w:t>
      </w:r>
      <w:r w:rsidR="00474FDC" w:rsidRPr="00520B95">
        <w:rPr>
          <w:lang w:val="tr-TR"/>
        </w:rPr>
        <w:t>: "</w:t>
      </w:r>
      <w:r w:rsidR="00044959" w:rsidRPr="00520B95">
        <w:rPr>
          <w:lang w:val="tr-TR"/>
        </w:rPr>
        <w:t xml:space="preserve">Entegre Hizmetler Sayısal </w:t>
      </w:r>
      <w:r w:rsidR="00DE015E">
        <w:rPr>
          <w:lang w:val="tr-TR"/>
        </w:rPr>
        <w:t>Ağı</w:t>
      </w:r>
      <w:r w:rsidRPr="00520B95">
        <w:rPr>
          <w:lang w:val="tr-TR"/>
        </w:rPr>
        <w:t xml:space="preserve"> (ISDN): </w:t>
      </w:r>
      <w:r w:rsidR="002843ED" w:rsidRPr="00520B95">
        <w:rPr>
          <w:lang w:val="tr-TR"/>
        </w:rPr>
        <w:t xml:space="preserve">Ana Kullanıcı </w:t>
      </w:r>
      <w:r w:rsidR="00B53B7F">
        <w:rPr>
          <w:lang w:val="tr-TR"/>
        </w:rPr>
        <w:t>Ağ</w:t>
      </w:r>
      <w:r w:rsidR="002843ED" w:rsidRPr="00520B95">
        <w:rPr>
          <w:lang w:val="tr-TR"/>
        </w:rPr>
        <w:t xml:space="preserve"> Arayüzü</w:t>
      </w:r>
      <w:r w:rsidRPr="00520B95">
        <w:rPr>
          <w:lang w:val="tr-TR"/>
        </w:rPr>
        <w:t xml:space="preserve"> (UNI). </w:t>
      </w:r>
      <w:r w:rsidR="002843ED" w:rsidRPr="00520B95">
        <w:rPr>
          <w:lang w:val="tr-TR"/>
        </w:rPr>
        <w:t>Katman 1 şartnamesi</w:t>
      </w:r>
      <w:r w:rsidR="00474FDC" w:rsidRPr="00520B95">
        <w:rPr>
          <w:lang w:val="tr-TR"/>
        </w:rPr>
        <w:t>"</w:t>
      </w:r>
      <w:r w:rsidRPr="00520B95">
        <w:rPr>
          <w:lang w:val="tr-TR"/>
        </w:rPr>
        <w:t>.</w:t>
      </w:r>
    </w:p>
    <w:p w:rsidR="00EC22AE" w:rsidRPr="00520B95" w:rsidRDefault="00EC22AE" w:rsidP="00474FDC">
      <w:pPr>
        <w:rPr>
          <w:lang w:val="tr-TR"/>
        </w:rPr>
      </w:pPr>
      <w:r w:rsidRPr="00520B95">
        <w:rPr>
          <w:lang w:val="tr-TR"/>
        </w:rPr>
        <w:t>ETSI ETS 300 402-2</w:t>
      </w:r>
      <w:r w:rsidRPr="00520B95">
        <w:rPr>
          <w:lang w:val="tr-TR"/>
        </w:rPr>
        <w:tab/>
        <w:t>"</w:t>
      </w:r>
      <w:r w:rsidR="002843ED" w:rsidRPr="00520B95">
        <w:rPr>
          <w:lang w:val="tr-TR"/>
        </w:rPr>
        <w:t xml:space="preserve"> Entegre Hizmetler Sayısal </w:t>
      </w:r>
      <w:r w:rsidR="00DE015E">
        <w:rPr>
          <w:lang w:val="tr-TR"/>
        </w:rPr>
        <w:t>Ağı</w:t>
      </w:r>
      <w:r w:rsidR="002843ED" w:rsidRPr="00520B95">
        <w:rPr>
          <w:lang w:val="tr-TR"/>
        </w:rPr>
        <w:t xml:space="preserve"> (ISDN); Sayısal Abone İşaretleme Sistemi Bir No.lu (DSS1) protokol</w:t>
      </w:r>
      <w:r w:rsidRPr="00520B95">
        <w:rPr>
          <w:lang w:val="tr-TR"/>
        </w:rPr>
        <w:t xml:space="preserve">; </w:t>
      </w:r>
      <w:r w:rsidR="002843ED" w:rsidRPr="00520B95">
        <w:rPr>
          <w:lang w:val="tr-TR"/>
        </w:rPr>
        <w:t>Veri bağlantı katmanı</w:t>
      </w:r>
      <w:r w:rsidRPr="00520B95">
        <w:rPr>
          <w:lang w:val="tr-TR"/>
        </w:rPr>
        <w:t xml:space="preserve">; </w:t>
      </w:r>
      <w:r w:rsidR="002843ED" w:rsidRPr="00520B95">
        <w:rPr>
          <w:lang w:val="tr-TR"/>
        </w:rPr>
        <w:t>Bölüm</w:t>
      </w:r>
      <w:r w:rsidRPr="00520B95">
        <w:rPr>
          <w:lang w:val="tr-TR"/>
        </w:rPr>
        <w:t xml:space="preserve"> 2: </w:t>
      </w:r>
      <w:r w:rsidR="002843ED" w:rsidRPr="00520B95">
        <w:rPr>
          <w:lang w:val="tr-TR"/>
        </w:rPr>
        <w:t xml:space="preserve">Genel protokol şartnamesi </w:t>
      </w:r>
      <w:r w:rsidRPr="00520B95">
        <w:rPr>
          <w:lang w:val="tr-TR"/>
        </w:rPr>
        <w:t xml:space="preserve">[ITU-T </w:t>
      </w:r>
      <w:r w:rsidR="002843ED" w:rsidRPr="00520B95">
        <w:rPr>
          <w:lang w:val="tr-TR"/>
        </w:rPr>
        <w:t>Tavsiyesi</w:t>
      </w:r>
      <w:r w:rsidRPr="00520B95">
        <w:rPr>
          <w:lang w:val="tr-TR"/>
        </w:rPr>
        <w:t xml:space="preserve"> Q.921 (1993), </w:t>
      </w:r>
      <w:r w:rsidR="002843ED" w:rsidRPr="00520B95">
        <w:rPr>
          <w:lang w:val="tr-TR"/>
        </w:rPr>
        <w:t>değiştirilmiş</w:t>
      </w:r>
      <w:r w:rsidRPr="00520B95">
        <w:rPr>
          <w:lang w:val="tr-TR"/>
        </w:rPr>
        <w:t>]".</w:t>
      </w:r>
    </w:p>
    <w:p w:rsidR="00EC22AE" w:rsidRPr="00520B95" w:rsidRDefault="00474FDC" w:rsidP="00474FDC">
      <w:pPr>
        <w:rPr>
          <w:lang w:val="tr-TR"/>
        </w:rPr>
      </w:pPr>
      <w:r w:rsidRPr="00520B95">
        <w:rPr>
          <w:lang w:val="tr-TR"/>
        </w:rPr>
        <w:lastRenderedPageBreak/>
        <w:t>ISO 10173: "</w:t>
      </w:r>
      <w:r w:rsidR="009E2DC4" w:rsidRPr="00520B95">
        <w:rPr>
          <w:lang w:val="tr-TR"/>
        </w:rPr>
        <w:t>Bilgi teknolojisi</w:t>
      </w:r>
      <w:r w:rsidR="00EC22AE" w:rsidRPr="00520B95">
        <w:rPr>
          <w:lang w:val="tr-TR"/>
        </w:rPr>
        <w:t xml:space="preserve"> </w:t>
      </w:r>
      <w:r w:rsidR="009E2DC4" w:rsidRPr="00520B95">
        <w:rPr>
          <w:lang w:val="tr-TR"/>
        </w:rPr>
        <w:t>–</w:t>
      </w:r>
      <w:r w:rsidR="00EC22AE" w:rsidRPr="00520B95">
        <w:rPr>
          <w:lang w:val="tr-TR"/>
        </w:rPr>
        <w:t xml:space="preserve"> </w:t>
      </w:r>
      <w:r w:rsidR="009E2DC4" w:rsidRPr="00520B95">
        <w:rPr>
          <w:lang w:val="tr-TR"/>
        </w:rPr>
        <w:t xml:space="preserve">S ve T referans noktalarındaki Entegre Hizmetler Sayısal </w:t>
      </w:r>
      <w:r w:rsidR="00DE015E">
        <w:rPr>
          <w:lang w:val="tr-TR"/>
        </w:rPr>
        <w:t>Ağı</w:t>
      </w:r>
      <w:r w:rsidR="009E2DC4" w:rsidRPr="00520B95">
        <w:rPr>
          <w:lang w:val="tr-TR"/>
        </w:rPr>
        <w:t xml:space="preserve"> </w:t>
      </w:r>
      <w:r w:rsidR="00EC22AE" w:rsidRPr="00520B95">
        <w:rPr>
          <w:lang w:val="tr-TR"/>
        </w:rPr>
        <w:t xml:space="preserve">(ISDN) </w:t>
      </w:r>
      <w:r w:rsidR="009E2DC4" w:rsidRPr="00520B95">
        <w:rPr>
          <w:lang w:val="tr-TR"/>
        </w:rPr>
        <w:t xml:space="preserve">Birincil erişim bağlayıcısı </w:t>
      </w:r>
      <w:r w:rsidRPr="00520B95">
        <w:rPr>
          <w:lang w:val="tr-TR"/>
        </w:rPr>
        <w:t>"</w:t>
      </w:r>
      <w:r w:rsidR="00EC22AE" w:rsidRPr="00520B95">
        <w:rPr>
          <w:lang w:val="tr-TR"/>
        </w:rPr>
        <w:t>.</w:t>
      </w:r>
    </w:p>
    <w:p w:rsidR="00EC22AE" w:rsidRPr="00520B95" w:rsidRDefault="00474FDC" w:rsidP="00474FDC">
      <w:pPr>
        <w:rPr>
          <w:lang w:val="tr-TR"/>
        </w:rPr>
      </w:pPr>
      <w:r w:rsidRPr="00520B95">
        <w:rPr>
          <w:lang w:val="tr-TR"/>
        </w:rPr>
        <w:t>ISO 8877: "</w:t>
      </w:r>
      <w:r w:rsidR="000A6E4B" w:rsidRPr="00520B95">
        <w:rPr>
          <w:lang w:val="tr-TR"/>
        </w:rPr>
        <w:t xml:space="preserve">Bir Ana Erişim Arayüz bağlayıcısı ve temas tahsisi için Entegre Hizmetler Sayısal </w:t>
      </w:r>
      <w:r w:rsidR="00DE015E">
        <w:rPr>
          <w:lang w:val="tr-TR"/>
        </w:rPr>
        <w:t>Ağı</w:t>
      </w:r>
      <w:r w:rsidR="000A6E4B" w:rsidRPr="00520B95">
        <w:rPr>
          <w:lang w:val="tr-TR"/>
        </w:rPr>
        <w:t xml:space="preserve"> Bölüm 1 Şartnamesine Ana Erişim için Bağlayıcılar </w:t>
      </w:r>
      <w:r w:rsidRPr="00520B95">
        <w:rPr>
          <w:lang w:val="tr-TR"/>
        </w:rPr>
        <w:t>"</w:t>
      </w:r>
      <w:r w:rsidR="00EC22AE" w:rsidRPr="00520B95">
        <w:rPr>
          <w:lang w:val="tr-TR"/>
        </w:rPr>
        <w:t>.</w:t>
      </w:r>
    </w:p>
    <w:p w:rsidR="00EC22AE" w:rsidRPr="00520B95" w:rsidRDefault="00EC22AE" w:rsidP="00474FDC">
      <w:pPr>
        <w:rPr>
          <w:lang w:val="tr-TR"/>
        </w:rPr>
      </w:pPr>
      <w:r w:rsidRPr="00520B95">
        <w:rPr>
          <w:lang w:val="tr-TR"/>
        </w:rPr>
        <w:t xml:space="preserve">ITU-T </w:t>
      </w:r>
      <w:r w:rsidR="004A5882" w:rsidRPr="00520B95">
        <w:rPr>
          <w:lang w:val="tr-TR"/>
        </w:rPr>
        <w:t>Tavsiyesi</w:t>
      </w:r>
      <w:r w:rsidR="00474FDC" w:rsidRPr="00520B95">
        <w:rPr>
          <w:lang w:val="tr-TR"/>
        </w:rPr>
        <w:t xml:space="preserve"> E.164: "</w:t>
      </w:r>
      <w:r w:rsidR="004A5882" w:rsidRPr="00520B95">
        <w:rPr>
          <w:lang w:val="tr-TR"/>
        </w:rPr>
        <w:t xml:space="preserve">Uluslararası kamu telekomünikasyonu numaralandırma planı </w:t>
      </w:r>
      <w:r w:rsidR="00474FDC" w:rsidRPr="00520B95">
        <w:rPr>
          <w:lang w:val="tr-TR"/>
        </w:rPr>
        <w:t>".</w:t>
      </w:r>
    </w:p>
    <w:p w:rsidR="00EC22AE" w:rsidRPr="00520B95" w:rsidRDefault="00EC22AE" w:rsidP="00474FDC">
      <w:pPr>
        <w:rPr>
          <w:lang w:val="tr-TR"/>
        </w:rPr>
      </w:pPr>
      <w:r w:rsidRPr="00520B95">
        <w:rPr>
          <w:lang w:val="tr-TR"/>
        </w:rPr>
        <w:t xml:space="preserve">ITU-T </w:t>
      </w:r>
      <w:r w:rsidR="004A5882" w:rsidRPr="00520B95">
        <w:rPr>
          <w:lang w:val="tr-TR"/>
        </w:rPr>
        <w:t xml:space="preserve">Tavsiyesi </w:t>
      </w:r>
      <w:r w:rsidR="00474FDC" w:rsidRPr="00520B95">
        <w:rPr>
          <w:lang w:val="tr-TR"/>
        </w:rPr>
        <w:t>I.430: "</w:t>
      </w:r>
      <w:r w:rsidR="00977D0A" w:rsidRPr="00520B95">
        <w:rPr>
          <w:lang w:val="tr-TR"/>
        </w:rPr>
        <w:t xml:space="preserve"> Entegre Hizmetler Sayısal </w:t>
      </w:r>
      <w:r w:rsidR="00DE015E">
        <w:rPr>
          <w:lang w:val="tr-TR"/>
        </w:rPr>
        <w:t>Ağı</w:t>
      </w:r>
      <w:r w:rsidR="00977D0A" w:rsidRPr="00520B95">
        <w:rPr>
          <w:lang w:val="tr-TR"/>
        </w:rPr>
        <w:t xml:space="preserve"> (ISDN)</w:t>
      </w:r>
      <w:r w:rsidRPr="00520B95">
        <w:rPr>
          <w:lang w:val="tr-TR"/>
        </w:rPr>
        <w:t xml:space="preserve">. ISDN </w:t>
      </w:r>
      <w:r w:rsidR="00977D0A" w:rsidRPr="00520B95">
        <w:rPr>
          <w:lang w:val="tr-TR"/>
        </w:rPr>
        <w:t xml:space="preserve">kullanıcı </w:t>
      </w:r>
      <w:r w:rsidR="00B53B7F">
        <w:rPr>
          <w:lang w:val="tr-TR"/>
        </w:rPr>
        <w:t>Ağ</w:t>
      </w:r>
      <w:r w:rsidR="00977D0A" w:rsidRPr="00520B95">
        <w:rPr>
          <w:lang w:val="tr-TR"/>
        </w:rPr>
        <w:t xml:space="preserve"> arayüzleri</w:t>
      </w:r>
      <w:r w:rsidRPr="00520B95">
        <w:rPr>
          <w:lang w:val="tr-TR"/>
        </w:rPr>
        <w:t xml:space="preserve">. </w:t>
      </w:r>
      <w:r w:rsidR="00977D0A" w:rsidRPr="00520B95">
        <w:rPr>
          <w:lang w:val="tr-TR"/>
        </w:rPr>
        <w:t>Ana Hız kullanıcı-</w:t>
      </w:r>
      <w:r w:rsidR="00B53B7F">
        <w:rPr>
          <w:lang w:val="tr-TR"/>
        </w:rPr>
        <w:t>Ağ</w:t>
      </w:r>
      <w:r w:rsidR="00977D0A" w:rsidRPr="00520B95">
        <w:rPr>
          <w:lang w:val="tr-TR"/>
        </w:rPr>
        <w:t xml:space="preserve"> arayüzü</w:t>
      </w:r>
      <w:r w:rsidRPr="00520B95">
        <w:rPr>
          <w:lang w:val="tr-TR"/>
        </w:rPr>
        <w:t xml:space="preserve"> - </w:t>
      </w:r>
      <w:r w:rsidR="000A6E4B" w:rsidRPr="00520B95">
        <w:rPr>
          <w:lang w:val="tr-TR"/>
        </w:rPr>
        <w:t>Katman</w:t>
      </w:r>
      <w:r w:rsidRPr="00520B95">
        <w:rPr>
          <w:lang w:val="tr-TR"/>
        </w:rPr>
        <w:t xml:space="preserve"> 1 </w:t>
      </w:r>
      <w:r w:rsidR="000A6E4B" w:rsidRPr="00520B95">
        <w:rPr>
          <w:lang w:val="tr-TR"/>
        </w:rPr>
        <w:t>Şartnamesi</w:t>
      </w:r>
      <w:r w:rsidR="00474FDC" w:rsidRPr="00520B95">
        <w:rPr>
          <w:lang w:val="tr-TR"/>
        </w:rPr>
        <w:t>".</w:t>
      </w:r>
    </w:p>
    <w:p w:rsidR="00EC22AE" w:rsidRPr="00520B95" w:rsidRDefault="00EC22AE" w:rsidP="00474FDC">
      <w:pPr>
        <w:rPr>
          <w:lang w:val="tr-TR"/>
        </w:rPr>
      </w:pPr>
      <w:r w:rsidRPr="00520B95">
        <w:rPr>
          <w:lang w:val="tr-TR"/>
        </w:rPr>
        <w:t xml:space="preserve">ITU-T </w:t>
      </w:r>
      <w:r w:rsidR="004A5882" w:rsidRPr="00520B95">
        <w:rPr>
          <w:lang w:val="tr-TR"/>
        </w:rPr>
        <w:t xml:space="preserve">Tavsiyesi </w:t>
      </w:r>
      <w:r w:rsidR="00474FDC" w:rsidRPr="00520B95">
        <w:rPr>
          <w:lang w:val="tr-TR"/>
        </w:rPr>
        <w:t>I.431:"</w:t>
      </w:r>
      <w:r w:rsidR="00977D0A" w:rsidRPr="00520B95">
        <w:rPr>
          <w:lang w:val="tr-TR"/>
        </w:rPr>
        <w:t xml:space="preserve"> Entegre Hizmetler Sayısal </w:t>
      </w:r>
      <w:r w:rsidR="00DE015E">
        <w:rPr>
          <w:lang w:val="tr-TR"/>
        </w:rPr>
        <w:t>Ağı</w:t>
      </w:r>
      <w:r w:rsidR="00977D0A" w:rsidRPr="00520B95">
        <w:rPr>
          <w:lang w:val="tr-TR"/>
        </w:rPr>
        <w:t xml:space="preserve"> (ISDN). ISDN kullanıcı </w:t>
      </w:r>
      <w:r w:rsidR="00B53B7F">
        <w:rPr>
          <w:lang w:val="tr-TR"/>
        </w:rPr>
        <w:t>Ağ</w:t>
      </w:r>
      <w:r w:rsidR="00977D0A" w:rsidRPr="00520B95">
        <w:rPr>
          <w:lang w:val="tr-TR"/>
        </w:rPr>
        <w:t xml:space="preserve"> arayüzleri.</w:t>
      </w:r>
      <w:r w:rsidRPr="00520B95">
        <w:rPr>
          <w:lang w:val="tr-TR"/>
        </w:rPr>
        <w:t xml:space="preserve"> </w:t>
      </w:r>
      <w:r w:rsidR="000A6E4B" w:rsidRPr="00520B95">
        <w:rPr>
          <w:lang w:val="tr-TR"/>
        </w:rPr>
        <w:t>Birincil Hız kullanıcı-</w:t>
      </w:r>
      <w:r w:rsidR="00B53B7F">
        <w:rPr>
          <w:lang w:val="tr-TR"/>
        </w:rPr>
        <w:t>Ağ</w:t>
      </w:r>
      <w:r w:rsidR="000A6E4B" w:rsidRPr="00520B95">
        <w:rPr>
          <w:lang w:val="tr-TR"/>
        </w:rPr>
        <w:t xml:space="preserve"> arayüzü</w:t>
      </w:r>
      <w:r w:rsidRPr="00520B95">
        <w:rPr>
          <w:lang w:val="tr-TR"/>
        </w:rPr>
        <w:t xml:space="preserve"> - </w:t>
      </w:r>
      <w:r w:rsidR="000A6E4B" w:rsidRPr="00520B95">
        <w:rPr>
          <w:lang w:val="tr-TR"/>
        </w:rPr>
        <w:t>Katman</w:t>
      </w:r>
      <w:r w:rsidRPr="00520B95">
        <w:rPr>
          <w:lang w:val="tr-TR"/>
        </w:rPr>
        <w:t xml:space="preserve"> 1 </w:t>
      </w:r>
      <w:r w:rsidR="000A6E4B" w:rsidRPr="00520B95">
        <w:rPr>
          <w:lang w:val="tr-TR"/>
        </w:rPr>
        <w:t>Şartnamesi</w:t>
      </w:r>
      <w:r w:rsidR="00474FDC" w:rsidRPr="00520B95">
        <w:rPr>
          <w:lang w:val="tr-TR"/>
        </w:rPr>
        <w:t>".</w:t>
      </w:r>
    </w:p>
    <w:p w:rsidR="00EC22AE" w:rsidRPr="00520B95" w:rsidRDefault="00EC22AE" w:rsidP="00474FDC">
      <w:pPr>
        <w:rPr>
          <w:lang w:val="tr-TR"/>
        </w:rPr>
      </w:pPr>
      <w:r w:rsidRPr="00520B95">
        <w:rPr>
          <w:lang w:val="tr-TR"/>
        </w:rPr>
        <w:t xml:space="preserve">ETSI EN 300 </w:t>
      </w:r>
      <w:r w:rsidR="00474FDC" w:rsidRPr="00520B95">
        <w:rPr>
          <w:lang w:val="tr-TR"/>
        </w:rPr>
        <w:t>288: "</w:t>
      </w:r>
      <w:r w:rsidR="00A02CA6" w:rsidRPr="00520B95">
        <w:rPr>
          <w:lang w:val="tr-TR"/>
        </w:rPr>
        <w:t xml:space="preserve"> Erişim ve Uçbirimler</w:t>
      </w:r>
      <w:r w:rsidRPr="00520B95">
        <w:rPr>
          <w:lang w:val="tr-TR"/>
        </w:rPr>
        <w:t xml:space="preserve"> (AT); </w:t>
      </w:r>
      <w:r w:rsidR="005A7D45" w:rsidRPr="00520B95">
        <w:rPr>
          <w:lang w:val="tr-TR"/>
        </w:rPr>
        <w:t xml:space="preserve">64 kbit/s sayısal yapısız kiralık hatlar, </w:t>
      </w:r>
      <w:r w:rsidR="00DE015E">
        <w:rPr>
          <w:lang w:val="tr-TR"/>
        </w:rPr>
        <w:t>sekizli bütünlük</w:t>
      </w:r>
      <w:r w:rsidR="00DE015E" w:rsidRPr="00520B95">
        <w:rPr>
          <w:lang w:val="tr-TR"/>
        </w:rPr>
        <w:t xml:space="preserve">  </w:t>
      </w:r>
      <w:r w:rsidR="005A7D45" w:rsidRPr="00520B95">
        <w:rPr>
          <w:lang w:val="tr-TR"/>
        </w:rPr>
        <w:t>(D64U) ile birlikte</w:t>
      </w:r>
      <w:r w:rsidRPr="00520B95">
        <w:rPr>
          <w:lang w:val="tr-TR"/>
        </w:rPr>
        <w:t xml:space="preserve">; </w:t>
      </w:r>
      <w:r w:rsidR="00B53B7F">
        <w:rPr>
          <w:lang w:val="tr-TR"/>
        </w:rPr>
        <w:t>Ağ</w:t>
      </w:r>
      <w:r w:rsidR="004A5882" w:rsidRPr="00520B95">
        <w:rPr>
          <w:lang w:val="tr-TR"/>
        </w:rPr>
        <w:t xml:space="preserve"> arayüz sunumu </w:t>
      </w:r>
      <w:r w:rsidR="00474FDC" w:rsidRPr="00520B95">
        <w:rPr>
          <w:lang w:val="tr-TR"/>
        </w:rPr>
        <w:t>".</w:t>
      </w:r>
    </w:p>
    <w:p w:rsidR="00EC22AE" w:rsidRPr="00520B95" w:rsidRDefault="00474FDC" w:rsidP="00474FDC">
      <w:pPr>
        <w:rPr>
          <w:lang w:val="tr-TR"/>
        </w:rPr>
      </w:pPr>
      <w:r w:rsidRPr="00520B95">
        <w:rPr>
          <w:lang w:val="tr-TR"/>
        </w:rPr>
        <w:t>ETSI EN 300 289: "</w:t>
      </w:r>
      <w:r w:rsidR="00A02CA6" w:rsidRPr="00520B95">
        <w:rPr>
          <w:lang w:val="tr-TR"/>
        </w:rPr>
        <w:t xml:space="preserve"> Erişim ve Uçbirimler </w:t>
      </w:r>
      <w:r w:rsidR="00EC22AE" w:rsidRPr="00520B95">
        <w:rPr>
          <w:lang w:val="tr-TR"/>
        </w:rPr>
        <w:t xml:space="preserve">(AT); 64 kbit/s </w:t>
      </w:r>
      <w:r w:rsidR="00077305" w:rsidRPr="00520B95">
        <w:rPr>
          <w:lang w:val="tr-TR"/>
        </w:rPr>
        <w:t xml:space="preserve">sayısal yapısız kiralık hatlar, </w:t>
      </w:r>
      <w:r w:rsidR="00DE015E">
        <w:rPr>
          <w:lang w:val="tr-TR"/>
        </w:rPr>
        <w:t>sekizli bütünlük</w:t>
      </w:r>
      <w:r w:rsidR="00DE015E" w:rsidRPr="00520B95">
        <w:rPr>
          <w:lang w:val="tr-TR"/>
        </w:rPr>
        <w:t xml:space="preserve">  </w:t>
      </w:r>
      <w:r w:rsidR="005A7D45" w:rsidRPr="00520B95">
        <w:rPr>
          <w:lang w:val="tr-TR"/>
        </w:rPr>
        <w:t>(D64U)</w:t>
      </w:r>
      <w:r w:rsidR="00077305" w:rsidRPr="00520B95">
        <w:rPr>
          <w:lang w:val="tr-TR"/>
        </w:rPr>
        <w:t xml:space="preserve"> ile birlikte</w:t>
      </w:r>
      <w:r w:rsidR="00EC22AE" w:rsidRPr="00520B95">
        <w:rPr>
          <w:lang w:val="tr-TR"/>
        </w:rPr>
        <w:t xml:space="preserve">; </w:t>
      </w:r>
      <w:r w:rsidR="00A02CA6" w:rsidRPr="00520B95">
        <w:rPr>
          <w:lang w:val="tr-TR"/>
        </w:rPr>
        <w:t xml:space="preserve">Bağlantı özellikleri </w:t>
      </w:r>
      <w:r w:rsidRPr="00520B95">
        <w:rPr>
          <w:lang w:val="tr-TR"/>
        </w:rPr>
        <w:t>".</w:t>
      </w:r>
    </w:p>
    <w:p w:rsidR="00EC22AE" w:rsidRPr="00520B95" w:rsidRDefault="00474FDC" w:rsidP="00474FDC">
      <w:pPr>
        <w:rPr>
          <w:lang w:val="tr-TR"/>
        </w:rPr>
      </w:pPr>
      <w:r w:rsidRPr="00520B95">
        <w:rPr>
          <w:lang w:val="tr-TR"/>
        </w:rPr>
        <w:t>ETSI EN 300 418: "</w:t>
      </w:r>
      <w:r w:rsidR="00A02CA6" w:rsidRPr="00520B95">
        <w:rPr>
          <w:lang w:val="tr-TR"/>
        </w:rPr>
        <w:t xml:space="preserve"> Erişim ve Uçbirimler </w:t>
      </w:r>
      <w:r w:rsidR="00EC22AE" w:rsidRPr="00520B95">
        <w:rPr>
          <w:lang w:val="tr-TR"/>
        </w:rPr>
        <w:t xml:space="preserve">(AT); 2 048 kbit/s </w:t>
      </w:r>
      <w:r w:rsidR="00077305" w:rsidRPr="00520B95">
        <w:rPr>
          <w:lang w:val="tr-TR"/>
        </w:rPr>
        <w:t xml:space="preserve">sayısal yapısız ve yapılı kiralık hatlar </w:t>
      </w:r>
      <w:r w:rsidR="00EC22AE" w:rsidRPr="00520B95">
        <w:rPr>
          <w:lang w:val="tr-TR"/>
        </w:rPr>
        <w:t xml:space="preserve">(D2048U </w:t>
      </w:r>
      <w:r w:rsidR="00077305" w:rsidRPr="00520B95">
        <w:rPr>
          <w:lang w:val="tr-TR"/>
        </w:rPr>
        <w:t>ve</w:t>
      </w:r>
      <w:r w:rsidR="00EC22AE" w:rsidRPr="00520B95">
        <w:rPr>
          <w:lang w:val="tr-TR"/>
        </w:rPr>
        <w:t xml:space="preserve"> D2048S); </w:t>
      </w:r>
      <w:r w:rsidR="00B53B7F">
        <w:rPr>
          <w:lang w:val="tr-TR"/>
        </w:rPr>
        <w:t>Ağ</w:t>
      </w:r>
      <w:r w:rsidR="004A5882" w:rsidRPr="00520B95">
        <w:rPr>
          <w:lang w:val="tr-TR"/>
        </w:rPr>
        <w:t xml:space="preserve"> arayüz sunumu </w:t>
      </w:r>
      <w:r w:rsidRPr="00520B95">
        <w:rPr>
          <w:lang w:val="tr-TR"/>
        </w:rPr>
        <w:t>".</w:t>
      </w:r>
    </w:p>
    <w:p w:rsidR="00EC22AE" w:rsidRPr="00520B95" w:rsidRDefault="00474FDC" w:rsidP="00474FDC">
      <w:pPr>
        <w:rPr>
          <w:lang w:val="tr-TR"/>
        </w:rPr>
      </w:pPr>
      <w:r w:rsidRPr="00520B95">
        <w:rPr>
          <w:lang w:val="tr-TR"/>
        </w:rPr>
        <w:t>ETSI EN 300 247: "</w:t>
      </w:r>
      <w:r w:rsidR="00A02CA6" w:rsidRPr="00520B95">
        <w:rPr>
          <w:lang w:val="tr-TR"/>
        </w:rPr>
        <w:t xml:space="preserve"> Erişim ve Uçbirimler </w:t>
      </w:r>
      <w:r w:rsidR="00EC22AE" w:rsidRPr="00520B95">
        <w:rPr>
          <w:lang w:val="tr-TR"/>
        </w:rPr>
        <w:t xml:space="preserve">(AT); 2 048 kbit/s </w:t>
      </w:r>
      <w:r w:rsidR="00077305" w:rsidRPr="00520B95">
        <w:rPr>
          <w:lang w:val="tr-TR"/>
        </w:rPr>
        <w:t>sayısal yapısız kiralık hatlar</w:t>
      </w:r>
      <w:r w:rsidR="00EC22AE" w:rsidRPr="00520B95">
        <w:rPr>
          <w:lang w:val="tr-TR"/>
        </w:rPr>
        <w:t xml:space="preserve"> (D2048U); </w:t>
      </w:r>
      <w:r w:rsidR="00A02CA6" w:rsidRPr="00520B95">
        <w:rPr>
          <w:lang w:val="tr-TR"/>
        </w:rPr>
        <w:t xml:space="preserve">Bağlantı özellikleri </w:t>
      </w:r>
      <w:r w:rsidRPr="00520B95">
        <w:rPr>
          <w:lang w:val="tr-TR"/>
        </w:rPr>
        <w:t>".</w:t>
      </w:r>
    </w:p>
    <w:p w:rsidR="00EC22AE" w:rsidRPr="00520B95" w:rsidRDefault="00F638FA" w:rsidP="00474FDC">
      <w:pPr>
        <w:rPr>
          <w:lang w:val="tr-TR"/>
        </w:rPr>
      </w:pPr>
      <w:r w:rsidRPr="00520B95">
        <w:rPr>
          <w:lang w:val="tr-TR"/>
        </w:rPr>
        <w:t>ETSI EN 300 419: "</w:t>
      </w:r>
      <w:r w:rsidR="00A02CA6" w:rsidRPr="00520B95">
        <w:rPr>
          <w:lang w:val="tr-TR"/>
        </w:rPr>
        <w:t xml:space="preserve"> Erişim ve Uçbirimler </w:t>
      </w:r>
      <w:r w:rsidR="00EC22AE" w:rsidRPr="00520B95">
        <w:rPr>
          <w:lang w:val="tr-TR"/>
        </w:rPr>
        <w:t xml:space="preserve">(AT); 2 048 kbit/s </w:t>
      </w:r>
      <w:r w:rsidR="004A5882" w:rsidRPr="00520B95">
        <w:rPr>
          <w:lang w:val="tr-TR"/>
        </w:rPr>
        <w:t>sayısal yapılı kiralık hatlar</w:t>
      </w:r>
      <w:r w:rsidR="00EC22AE" w:rsidRPr="00520B95">
        <w:rPr>
          <w:lang w:val="tr-TR"/>
        </w:rPr>
        <w:t xml:space="preserve"> (D2048S); </w:t>
      </w:r>
      <w:r w:rsidR="00A02CA6" w:rsidRPr="00520B95">
        <w:rPr>
          <w:lang w:val="tr-TR"/>
        </w:rPr>
        <w:t xml:space="preserve">Bağlantı özellikleri </w:t>
      </w:r>
      <w:r w:rsidRPr="00520B95">
        <w:rPr>
          <w:lang w:val="tr-TR"/>
        </w:rPr>
        <w:t>".</w:t>
      </w:r>
    </w:p>
    <w:p w:rsidR="00474FDC" w:rsidRPr="00520B95" w:rsidRDefault="00474FDC" w:rsidP="00474FDC">
      <w:pPr>
        <w:rPr>
          <w:lang w:val="tr-TR"/>
        </w:rPr>
      </w:pPr>
      <w:r w:rsidRPr="00520B95">
        <w:rPr>
          <w:lang w:val="tr-TR"/>
        </w:rPr>
        <w:t>ETSI EN 300 766: "</w:t>
      </w:r>
      <w:r w:rsidR="00A02CA6" w:rsidRPr="00520B95">
        <w:rPr>
          <w:lang w:val="tr-TR"/>
        </w:rPr>
        <w:t xml:space="preserve"> Erişim ve Uçbirimler </w:t>
      </w:r>
      <w:r w:rsidR="00EC22AE" w:rsidRPr="00520B95">
        <w:rPr>
          <w:lang w:val="tr-TR"/>
        </w:rPr>
        <w:t xml:space="preserve">(AT); </w:t>
      </w:r>
      <w:r w:rsidR="004A5882" w:rsidRPr="00520B95">
        <w:rPr>
          <w:lang w:val="tr-TR"/>
        </w:rPr>
        <w:t>Çoklu</w:t>
      </w:r>
      <w:r w:rsidR="00EC22AE" w:rsidRPr="00520B95">
        <w:rPr>
          <w:lang w:val="tr-TR"/>
        </w:rPr>
        <w:t xml:space="preserve"> 64 kbit/s </w:t>
      </w:r>
      <w:r w:rsidR="004A5882" w:rsidRPr="00520B95">
        <w:rPr>
          <w:lang w:val="tr-TR"/>
        </w:rPr>
        <w:t>sayısal sınırlanmamış kiralık hatlar</w:t>
      </w:r>
      <w:r w:rsidR="00077305" w:rsidRPr="00520B95">
        <w:rPr>
          <w:lang w:val="tr-TR"/>
        </w:rPr>
        <w:t xml:space="preserve">, tek bir uçta ya da iki uçta mevcut bir yapılı 2 048 kbit/s arayüzde sunulan </w:t>
      </w:r>
      <w:r w:rsidR="00DE015E">
        <w:rPr>
          <w:lang w:val="tr-TR"/>
        </w:rPr>
        <w:t>sekizli bütünlük</w:t>
      </w:r>
      <w:r w:rsidR="00077305" w:rsidRPr="00520B95">
        <w:rPr>
          <w:lang w:val="tr-TR"/>
        </w:rPr>
        <w:t xml:space="preserve">  (D64M) ile birlikte</w:t>
      </w:r>
      <w:r w:rsidR="00EC22AE" w:rsidRPr="00520B95">
        <w:rPr>
          <w:lang w:val="tr-TR"/>
        </w:rPr>
        <w:t xml:space="preserve">; </w:t>
      </w:r>
      <w:r w:rsidR="00A02CA6" w:rsidRPr="00520B95">
        <w:rPr>
          <w:lang w:val="tr-TR"/>
        </w:rPr>
        <w:t xml:space="preserve">Bağlantı özellikleri ve </w:t>
      </w:r>
      <w:r w:rsidR="00B53B7F">
        <w:rPr>
          <w:lang w:val="tr-TR"/>
        </w:rPr>
        <w:t>Ağ</w:t>
      </w:r>
      <w:r w:rsidR="00A02CA6" w:rsidRPr="00520B95">
        <w:rPr>
          <w:lang w:val="tr-TR"/>
        </w:rPr>
        <w:t xml:space="preserve"> arayüz sunumu </w:t>
      </w:r>
      <w:r w:rsidRPr="00520B95">
        <w:rPr>
          <w:lang w:val="tr-TR"/>
        </w:rPr>
        <w:t>".</w:t>
      </w:r>
    </w:p>
    <w:p w:rsidR="00EC22AE" w:rsidRPr="00520B95" w:rsidRDefault="00474FDC" w:rsidP="00474FDC">
      <w:pPr>
        <w:rPr>
          <w:lang w:val="tr-TR"/>
        </w:rPr>
      </w:pPr>
      <w:r w:rsidRPr="00520B95">
        <w:rPr>
          <w:lang w:val="tr-TR"/>
        </w:rPr>
        <w:t>ETSI EN 300 686: "</w:t>
      </w:r>
      <w:r w:rsidR="00A02CA6" w:rsidRPr="00520B95">
        <w:rPr>
          <w:lang w:val="tr-TR"/>
        </w:rPr>
        <w:t xml:space="preserve"> Erişim ve Uçbirimler </w:t>
      </w:r>
      <w:r w:rsidR="00EC22AE" w:rsidRPr="00520B95">
        <w:rPr>
          <w:lang w:val="tr-TR"/>
        </w:rPr>
        <w:t xml:space="preserve">(AT); 34 Mbit/s </w:t>
      </w:r>
      <w:r w:rsidR="004A5882" w:rsidRPr="00520B95">
        <w:rPr>
          <w:lang w:val="tr-TR"/>
        </w:rPr>
        <w:t>ve</w:t>
      </w:r>
      <w:r w:rsidR="00EC22AE" w:rsidRPr="00520B95">
        <w:rPr>
          <w:lang w:val="tr-TR"/>
        </w:rPr>
        <w:t xml:space="preserve"> 140 Mbit/s </w:t>
      </w:r>
      <w:r w:rsidR="004A5882" w:rsidRPr="00520B95">
        <w:rPr>
          <w:lang w:val="tr-TR"/>
        </w:rPr>
        <w:t>sayısal kiralık hatlar</w:t>
      </w:r>
      <w:r w:rsidR="00EC22AE" w:rsidRPr="00520B95">
        <w:rPr>
          <w:lang w:val="tr-TR"/>
        </w:rPr>
        <w:t xml:space="preserve"> (D34U, D34S, D140U, D140S); </w:t>
      </w:r>
      <w:r w:rsidR="00B53B7F">
        <w:rPr>
          <w:lang w:val="tr-TR"/>
        </w:rPr>
        <w:t>Ağ</w:t>
      </w:r>
      <w:r w:rsidR="004A5882" w:rsidRPr="00520B95">
        <w:rPr>
          <w:lang w:val="tr-TR"/>
        </w:rPr>
        <w:t xml:space="preserve"> arayüz sunumu </w:t>
      </w:r>
      <w:r w:rsidRPr="00520B95">
        <w:rPr>
          <w:lang w:val="tr-TR"/>
        </w:rPr>
        <w:t>".</w:t>
      </w:r>
    </w:p>
    <w:p w:rsidR="00EC22AE" w:rsidRPr="00520B95" w:rsidRDefault="00474FDC" w:rsidP="00474FDC">
      <w:pPr>
        <w:rPr>
          <w:lang w:val="tr-TR"/>
        </w:rPr>
      </w:pPr>
      <w:r w:rsidRPr="00520B95">
        <w:rPr>
          <w:lang w:val="tr-TR"/>
        </w:rPr>
        <w:t>ETSI EN 300 687: "</w:t>
      </w:r>
      <w:r w:rsidR="00A02CA6" w:rsidRPr="00520B95">
        <w:rPr>
          <w:lang w:val="tr-TR"/>
        </w:rPr>
        <w:t xml:space="preserve"> Erişim ve Uçbirimler </w:t>
      </w:r>
      <w:r w:rsidR="00EC22AE" w:rsidRPr="00520B95">
        <w:rPr>
          <w:lang w:val="tr-TR"/>
        </w:rPr>
        <w:t xml:space="preserve">(AT); 34 Mbit/s </w:t>
      </w:r>
      <w:r w:rsidR="004A5882" w:rsidRPr="00520B95">
        <w:rPr>
          <w:lang w:val="tr-TR"/>
        </w:rPr>
        <w:t>sayısal kiralık hatlar</w:t>
      </w:r>
      <w:r w:rsidR="00EC22AE" w:rsidRPr="00520B95">
        <w:rPr>
          <w:lang w:val="tr-TR"/>
        </w:rPr>
        <w:t xml:space="preserve"> (D34U </w:t>
      </w:r>
      <w:r w:rsidR="004A5882" w:rsidRPr="00520B95">
        <w:rPr>
          <w:lang w:val="tr-TR"/>
        </w:rPr>
        <w:t>ve</w:t>
      </w:r>
      <w:r w:rsidR="00EC22AE" w:rsidRPr="00520B95">
        <w:rPr>
          <w:lang w:val="tr-TR"/>
        </w:rPr>
        <w:t xml:space="preserve"> D34S); </w:t>
      </w:r>
      <w:r w:rsidR="00A02CA6" w:rsidRPr="00520B95">
        <w:rPr>
          <w:lang w:val="tr-TR"/>
        </w:rPr>
        <w:t xml:space="preserve">Bağlantı özellikleri </w:t>
      </w:r>
      <w:r w:rsidRPr="00520B95">
        <w:rPr>
          <w:lang w:val="tr-TR"/>
        </w:rPr>
        <w:t>".</w:t>
      </w:r>
    </w:p>
    <w:p w:rsidR="00EC22AE" w:rsidRPr="00520B95" w:rsidRDefault="00474FDC" w:rsidP="00474FDC">
      <w:pPr>
        <w:rPr>
          <w:lang w:val="tr-TR"/>
        </w:rPr>
      </w:pPr>
      <w:r w:rsidRPr="00520B95">
        <w:rPr>
          <w:lang w:val="tr-TR"/>
        </w:rPr>
        <w:t>ETSI EN 300 688: "</w:t>
      </w:r>
      <w:r w:rsidR="00A02CA6" w:rsidRPr="00520B95">
        <w:rPr>
          <w:lang w:val="tr-TR"/>
        </w:rPr>
        <w:t>Erişim ve Uçbirimler</w:t>
      </w:r>
      <w:r w:rsidR="00EC22AE" w:rsidRPr="00520B95">
        <w:rPr>
          <w:lang w:val="tr-TR"/>
        </w:rPr>
        <w:t xml:space="preserve"> (AT); 140 Mbit/s </w:t>
      </w:r>
      <w:r w:rsidR="00A02CA6" w:rsidRPr="00520B95">
        <w:rPr>
          <w:lang w:val="tr-TR"/>
        </w:rPr>
        <w:t>sayısal kiralık hatlar</w:t>
      </w:r>
      <w:r w:rsidR="00EC22AE" w:rsidRPr="00520B95">
        <w:rPr>
          <w:lang w:val="tr-TR"/>
        </w:rPr>
        <w:t xml:space="preserve"> (D140U </w:t>
      </w:r>
      <w:r w:rsidR="00A02CA6" w:rsidRPr="00520B95">
        <w:rPr>
          <w:lang w:val="tr-TR"/>
        </w:rPr>
        <w:t>ve</w:t>
      </w:r>
      <w:r w:rsidR="00EC22AE" w:rsidRPr="00520B95">
        <w:rPr>
          <w:lang w:val="tr-TR"/>
        </w:rPr>
        <w:t xml:space="preserve"> D140S); </w:t>
      </w:r>
      <w:r w:rsidR="00A02CA6" w:rsidRPr="00520B95">
        <w:rPr>
          <w:lang w:val="tr-TR"/>
        </w:rPr>
        <w:t xml:space="preserve">Bağlantı özellikleri </w:t>
      </w:r>
      <w:r w:rsidRPr="00520B95">
        <w:rPr>
          <w:lang w:val="tr-TR"/>
        </w:rPr>
        <w:t>".</w:t>
      </w:r>
    </w:p>
    <w:p w:rsidR="00EC22AE" w:rsidRPr="00520B95" w:rsidRDefault="00474FDC" w:rsidP="00474FDC">
      <w:pPr>
        <w:rPr>
          <w:lang w:val="tr-TR"/>
        </w:rPr>
      </w:pPr>
      <w:r w:rsidRPr="00520B95">
        <w:rPr>
          <w:lang w:val="tr-TR"/>
        </w:rPr>
        <w:t>ETSI EN 301 164: "</w:t>
      </w:r>
      <w:r w:rsidR="004A5882" w:rsidRPr="00520B95">
        <w:rPr>
          <w:lang w:val="tr-TR"/>
        </w:rPr>
        <w:t xml:space="preserve"> İletim ve Çoklama</w:t>
      </w:r>
      <w:r w:rsidR="00EC22AE" w:rsidRPr="00520B95">
        <w:rPr>
          <w:lang w:val="tr-TR"/>
        </w:rPr>
        <w:t xml:space="preserve"> (TM); </w:t>
      </w:r>
      <w:r w:rsidR="004A5882" w:rsidRPr="00520B95">
        <w:rPr>
          <w:lang w:val="tr-TR"/>
        </w:rPr>
        <w:t>Eşzamanlı Sayısal Sıradüzeni</w:t>
      </w:r>
      <w:r w:rsidR="00EC22AE" w:rsidRPr="00520B95">
        <w:rPr>
          <w:lang w:val="tr-TR"/>
        </w:rPr>
        <w:t xml:space="preserve"> (SDH);</w:t>
      </w:r>
      <w:r w:rsidR="00671E71" w:rsidRPr="00520B95">
        <w:rPr>
          <w:lang w:val="tr-TR"/>
        </w:rPr>
        <w:t xml:space="preserve"> </w:t>
      </w:r>
      <w:r w:rsidR="00EC22AE" w:rsidRPr="00520B95">
        <w:rPr>
          <w:lang w:val="tr-TR"/>
        </w:rPr>
        <w:t xml:space="preserve">SDH </w:t>
      </w:r>
      <w:r w:rsidR="004A5882" w:rsidRPr="00520B95">
        <w:rPr>
          <w:lang w:val="tr-TR"/>
        </w:rPr>
        <w:t>kiralık hatlar</w:t>
      </w:r>
      <w:r w:rsidR="00EC22AE" w:rsidRPr="00520B95">
        <w:rPr>
          <w:lang w:val="tr-TR"/>
        </w:rPr>
        <w:t xml:space="preserve">; </w:t>
      </w:r>
      <w:r w:rsidR="004A5882" w:rsidRPr="00520B95">
        <w:rPr>
          <w:lang w:val="tr-TR"/>
        </w:rPr>
        <w:t xml:space="preserve">Bağlantı özellikleri </w:t>
      </w:r>
      <w:r w:rsidRPr="00520B95">
        <w:rPr>
          <w:lang w:val="tr-TR"/>
        </w:rPr>
        <w:t>".</w:t>
      </w:r>
    </w:p>
    <w:p w:rsidR="00EC22AE" w:rsidRPr="00520B95" w:rsidRDefault="00474FDC" w:rsidP="00474FDC">
      <w:pPr>
        <w:rPr>
          <w:lang w:val="tr-TR"/>
        </w:rPr>
      </w:pPr>
      <w:r w:rsidRPr="00520B95">
        <w:rPr>
          <w:lang w:val="tr-TR"/>
        </w:rPr>
        <w:t>ETSI EN 301 165: "</w:t>
      </w:r>
      <w:r w:rsidR="004A5882" w:rsidRPr="00520B95">
        <w:rPr>
          <w:lang w:val="tr-TR"/>
        </w:rPr>
        <w:t>İletim ve Çoklama</w:t>
      </w:r>
      <w:r w:rsidR="00EC22AE" w:rsidRPr="00520B95">
        <w:rPr>
          <w:lang w:val="tr-TR"/>
        </w:rPr>
        <w:t xml:space="preserve"> (TM); </w:t>
      </w:r>
      <w:r w:rsidR="004A5882" w:rsidRPr="00520B95">
        <w:rPr>
          <w:lang w:val="tr-TR"/>
        </w:rPr>
        <w:t xml:space="preserve">Eşzamanlı Sayısal Sıradüzeni </w:t>
      </w:r>
      <w:r w:rsidR="00EC22AE" w:rsidRPr="00520B95">
        <w:rPr>
          <w:lang w:val="tr-TR"/>
        </w:rPr>
        <w:t>(SDH);</w:t>
      </w:r>
      <w:r w:rsidR="00671E71" w:rsidRPr="00520B95">
        <w:rPr>
          <w:lang w:val="tr-TR"/>
        </w:rPr>
        <w:t xml:space="preserve"> </w:t>
      </w:r>
      <w:r w:rsidR="00EC22AE" w:rsidRPr="00520B95">
        <w:rPr>
          <w:lang w:val="tr-TR"/>
        </w:rPr>
        <w:t xml:space="preserve">SDH </w:t>
      </w:r>
      <w:r w:rsidR="004A5882" w:rsidRPr="00520B95">
        <w:rPr>
          <w:lang w:val="tr-TR"/>
        </w:rPr>
        <w:t>kiralık hatlar</w:t>
      </w:r>
      <w:r w:rsidR="00EC22AE" w:rsidRPr="00520B95">
        <w:rPr>
          <w:lang w:val="tr-TR"/>
        </w:rPr>
        <w:t xml:space="preserve">; </w:t>
      </w:r>
      <w:r w:rsidR="00B53B7F">
        <w:rPr>
          <w:lang w:val="tr-TR"/>
        </w:rPr>
        <w:t>Ağ</w:t>
      </w:r>
      <w:r w:rsidR="004A5882" w:rsidRPr="00520B95">
        <w:rPr>
          <w:lang w:val="tr-TR"/>
        </w:rPr>
        <w:t xml:space="preserve"> ve uçbirim arayüz sunumu </w:t>
      </w:r>
      <w:r w:rsidRPr="00520B95">
        <w:rPr>
          <w:lang w:val="tr-TR"/>
        </w:rPr>
        <w:t>".</w:t>
      </w:r>
    </w:p>
    <w:p w:rsidR="00273B7E" w:rsidRPr="00520B95" w:rsidRDefault="00273B7E" w:rsidP="00DE5E25">
      <w:pPr>
        <w:pStyle w:val="Balk1"/>
        <w:rPr>
          <w:lang w:val="tr-TR"/>
        </w:rPr>
      </w:pPr>
      <w:r w:rsidRPr="00520B95">
        <w:rPr>
          <w:lang w:val="tr-TR"/>
        </w:rPr>
        <w:br w:type="page"/>
      </w:r>
      <w:bookmarkStart w:id="115" w:name="_Toc188660055"/>
      <w:r w:rsidR="00307EDD" w:rsidRPr="00520B95">
        <w:rPr>
          <w:lang w:val="tr-TR"/>
        </w:rPr>
        <w:lastRenderedPageBreak/>
        <w:t>Tarihçe</w:t>
      </w:r>
      <w:bookmarkEnd w:id="115"/>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426E03" w:rsidRPr="00520B95">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426E03" w:rsidRPr="00520B95" w:rsidRDefault="00307EDD" w:rsidP="0057100A">
            <w:pPr>
              <w:spacing w:before="60" w:after="60"/>
              <w:jc w:val="center"/>
              <w:rPr>
                <w:b/>
                <w:sz w:val="24"/>
                <w:lang w:val="tr-TR"/>
              </w:rPr>
            </w:pPr>
            <w:r w:rsidRPr="00520B95">
              <w:rPr>
                <w:b/>
                <w:sz w:val="24"/>
                <w:lang w:val="tr-TR"/>
              </w:rPr>
              <w:t>Belge Tarihçesi</w:t>
            </w:r>
          </w:p>
        </w:tc>
      </w:tr>
      <w:tr w:rsidR="00426E03" w:rsidRPr="00520B95">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20B95" w:rsidRDefault="00426E03" w:rsidP="0057100A">
            <w:pPr>
              <w:pStyle w:val="FP"/>
              <w:spacing w:before="80" w:after="80"/>
              <w:ind w:left="57"/>
              <w:rPr>
                <w:lang w:val="tr-TR"/>
              </w:rPr>
            </w:pPr>
            <w:r w:rsidRPr="00520B95">
              <w:rPr>
                <w:lang w:val="tr-TR"/>
              </w:rPr>
              <w:t>V1.1.1</w:t>
            </w:r>
          </w:p>
        </w:tc>
        <w:tc>
          <w:tcPr>
            <w:tcW w:w="1588" w:type="dxa"/>
            <w:tcBorders>
              <w:top w:val="single" w:sz="6" w:space="0" w:color="auto"/>
              <w:left w:val="single" w:sz="6" w:space="0" w:color="auto"/>
              <w:bottom w:val="single" w:sz="6" w:space="0" w:color="auto"/>
              <w:right w:val="single" w:sz="6" w:space="0" w:color="auto"/>
            </w:tcBorders>
          </w:tcPr>
          <w:p w:rsidR="00426E03" w:rsidRPr="00520B95" w:rsidRDefault="00307EDD" w:rsidP="0057100A">
            <w:pPr>
              <w:pStyle w:val="FP"/>
              <w:spacing w:before="80" w:after="80"/>
              <w:ind w:left="57"/>
              <w:rPr>
                <w:lang w:val="tr-TR"/>
              </w:rPr>
            </w:pPr>
            <w:r w:rsidRPr="00520B95">
              <w:rPr>
                <w:lang w:val="tr-TR"/>
              </w:rPr>
              <w:t>Ocak</w:t>
            </w:r>
            <w:r w:rsidR="00426E03" w:rsidRPr="00520B95">
              <w:rPr>
                <w:lang w:val="tr-TR"/>
              </w:rPr>
              <w:t xml:space="preserve"> 2000</w:t>
            </w:r>
          </w:p>
        </w:tc>
        <w:tc>
          <w:tcPr>
            <w:tcW w:w="6804" w:type="dxa"/>
            <w:tcBorders>
              <w:top w:val="single" w:sz="6" w:space="0" w:color="auto"/>
              <w:bottom w:val="single" w:sz="6" w:space="0" w:color="auto"/>
              <w:right w:val="single" w:sz="6" w:space="0" w:color="auto"/>
            </w:tcBorders>
          </w:tcPr>
          <w:p w:rsidR="00426E03" w:rsidRPr="00520B95" w:rsidRDefault="00426E03" w:rsidP="00A015BC">
            <w:pPr>
              <w:pStyle w:val="FP"/>
              <w:tabs>
                <w:tab w:val="left" w:pos="3118"/>
              </w:tabs>
              <w:spacing w:before="80" w:after="80"/>
              <w:ind w:left="57"/>
              <w:rPr>
                <w:lang w:val="tr-TR"/>
              </w:rPr>
            </w:pPr>
            <w:r w:rsidRPr="00520B95">
              <w:rPr>
                <w:lang w:val="tr-TR"/>
              </w:rPr>
              <w:t>TR 101 730</w:t>
            </w:r>
            <w:r w:rsidR="00307EDD" w:rsidRPr="00520B95">
              <w:rPr>
                <w:lang w:val="tr-TR"/>
              </w:rPr>
              <w:t xml:space="preserve"> olarak yayın</w:t>
            </w:r>
          </w:p>
        </w:tc>
      </w:tr>
      <w:tr w:rsidR="00426E03" w:rsidRPr="00520B95">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20B95" w:rsidRDefault="00426E03" w:rsidP="0057100A">
            <w:pPr>
              <w:pStyle w:val="FP"/>
              <w:spacing w:before="80" w:after="80"/>
              <w:ind w:left="57"/>
              <w:rPr>
                <w:lang w:val="tr-TR"/>
              </w:rPr>
            </w:pPr>
            <w:r w:rsidRPr="00520B95">
              <w:rPr>
                <w:lang w:val="tr-TR"/>
              </w:rPr>
              <w:t>V2.1.1</w:t>
            </w:r>
          </w:p>
        </w:tc>
        <w:tc>
          <w:tcPr>
            <w:tcW w:w="1588" w:type="dxa"/>
            <w:tcBorders>
              <w:top w:val="single" w:sz="6" w:space="0" w:color="auto"/>
              <w:left w:val="single" w:sz="6" w:space="0" w:color="auto"/>
              <w:bottom w:val="single" w:sz="6" w:space="0" w:color="auto"/>
              <w:right w:val="single" w:sz="6" w:space="0" w:color="auto"/>
            </w:tcBorders>
          </w:tcPr>
          <w:p w:rsidR="00426E03" w:rsidRPr="00520B95" w:rsidRDefault="00307EDD" w:rsidP="0057100A">
            <w:pPr>
              <w:pStyle w:val="FP"/>
              <w:spacing w:before="80" w:after="80"/>
              <w:ind w:left="57"/>
              <w:rPr>
                <w:lang w:val="tr-TR"/>
              </w:rPr>
            </w:pPr>
            <w:r w:rsidRPr="00520B95">
              <w:rPr>
                <w:lang w:val="tr-TR"/>
              </w:rPr>
              <w:t>Mayıs</w:t>
            </w:r>
            <w:r w:rsidR="00426E03" w:rsidRPr="00520B95">
              <w:rPr>
                <w:lang w:val="tr-TR"/>
              </w:rPr>
              <w:t xml:space="preserve"> 2006</w:t>
            </w:r>
          </w:p>
        </w:tc>
        <w:tc>
          <w:tcPr>
            <w:tcW w:w="6804" w:type="dxa"/>
            <w:tcBorders>
              <w:top w:val="single" w:sz="6" w:space="0" w:color="auto"/>
              <w:bottom w:val="single" w:sz="6" w:space="0" w:color="auto"/>
              <w:right w:val="single" w:sz="6" w:space="0" w:color="auto"/>
            </w:tcBorders>
          </w:tcPr>
          <w:p w:rsidR="00426E03" w:rsidRPr="00520B95" w:rsidRDefault="00307EDD" w:rsidP="00A015BC">
            <w:pPr>
              <w:pStyle w:val="FP"/>
              <w:tabs>
                <w:tab w:val="left" w:pos="3118"/>
              </w:tabs>
              <w:spacing w:before="80" w:after="80"/>
              <w:ind w:left="57"/>
              <w:rPr>
                <w:lang w:val="tr-TR"/>
              </w:rPr>
            </w:pPr>
            <w:r w:rsidRPr="00520B95">
              <w:rPr>
                <w:lang w:val="tr-TR"/>
              </w:rPr>
              <w:t xml:space="preserve">Üyelik Onay Usulü </w:t>
            </w:r>
            <w:r w:rsidR="00426E03" w:rsidRPr="00520B95">
              <w:rPr>
                <w:lang w:val="tr-TR"/>
              </w:rPr>
              <w:t>MV 20060707: 2006-05-09</w:t>
            </w:r>
            <w:r w:rsidRPr="00520B95">
              <w:rPr>
                <w:lang w:val="tr-TR"/>
              </w:rPr>
              <w:t>’dan</w:t>
            </w:r>
            <w:r w:rsidR="00426E03" w:rsidRPr="00520B95">
              <w:rPr>
                <w:lang w:val="tr-TR"/>
              </w:rPr>
              <w:t xml:space="preserve"> 2006-07-07</w:t>
            </w:r>
            <w:r w:rsidRPr="00520B95">
              <w:rPr>
                <w:lang w:val="tr-TR"/>
              </w:rPr>
              <w:t>’ye</w:t>
            </w:r>
          </w:p>
        </w:tc>
      </w:tr>
      <w:tr w:rsidR="00426E03" w:rsidRPr="00520B95">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20B95" w:rsidRDefault="00A015BC" w:rsidP="0057100A">
            <w:pPr>
              <w:pStyle w:val="FP"/>
              <w:spacing w:before="80" w:after="80"/>
              <w:ind w:left="57"/>
              <w:rPr>
                <w:lang w:val="tr-TR"/>
              </w:rPr>
            </w:pPr>
            <w:r w:rsidRPr="00520B95">
              <w:rPr>
                <w:lang w:val="tr-TR"/>
              </w:rPr>
              <w:t>V2.1.1</w:t>
            </w:r>
          </w:p>
        </w:tc>
        <w:tc>
          <w:tcPr>
            <w:tcW w:w="1588" w:type="dxa"/>
            <w:tcBorders>
              <w:top w:val="single" w:sz="6" w:space="0" w:color="auto"/>
              <w:left w:val="single" w:sz="6" w:space="0" w:color="auto"/>
              <w:bottom w:val="single" w:sz="6" w:space="0" w:color="auto"/>
              <w:right w:val="single" w:sz="6" w:space="0" w:color="auto"/>
            </w:tcBorders>
          </w:tcPr>
          <w:p w:rsidR="00426E03" w:rsidRPr="00520B95" w:rsidRDefault="00307EDD" w:rsidP="0057100A">
            <w:pPr>
              <w:pStyle w:val="FP"/>
              <w:spacing w:before="80" w:after="80"/>
              <w:ind w:left="57"/>
              <w:rPr>
                <w:lang w:val="tr-TR"/>
              </w:rPr>
            </w:pPr>
            <w:r w:rsidRPr="00520B95">
              <w:rPr>
                <w:lang w:val="tr-TR"/>
              </w:rPr>
              <w:t>Temmuz</w:t>
            </w:r>
            <w:r w:rsidR="00A015BC" w:rsidRPr="00520B95">
              <w:rPr>
                <w:lang w:val="tr-TR"/>
              </w:rPr>
              <w:t xml:space="preserve"> 2006</w:t>
            </w:r>
          </w:p>
        </w:tc>
        <w:tc>
          <w:tcPr>
            <w:tcW w:w="6804" w:type="dxa"/>
            <w:tcBorders>
              <w:top w:val="single" w:sz="6" w:space="0" w:color="auto"/>
              <w:bottom w:val="single" w:sz="6" w:space="0" w:color="auto"/>
              <w:right w:val="single" w:sz="6" w:space="0" w:color="auto"/>
            </w:tcBorders>
          </w:tcPr>
          <w:p w:rsidR="00426E03" w:rsidRPr="00520B95" w:rsidRDefault="00307EDD" w:rsidP="0057100A">
            <w:pPr>
              <w:pStyle w:val="FP"/>
              <w:tabs>
                <w:tab w:val="left" w:pos="3118"/>
              </w:tabs>
              <w:spacing w:before="80" w:after="80"/>
              <w:ind w:left="57"/>
              <w:rPr>
                <w:lang w:val="tr-TR"/>
              </w:rPr>
            </w:pPr>
            <w:r w:rsidRPr="00520B95">
              <w:rPr>
                <w:lang w:val="tr-TR"/>
              </w:rPr>
              <w:t>Yayın</w:t>
            </w:r>
          </w:p>
        </w:tc>
      </w:tr>
      <w:tr w:rsidR="00426E03" w:rsidRPr="00520B95">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20B95" w:rsidRDefault="00426E03" w:rsidP="0057100A">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426E03" w:rsidRPr="00520B95" w:rsidRDefault="00426E03" w:rsidP="0057100A">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426E03" w:rsidRPr="00520B95" w:rsidRDefault="00426E03" w:rsidP="0057100A">
            <w:pPr>
              <w:pStyle w:val="FP"/>
              <w:tabs>
                <w:tab w:val="left" w:pos="3118"/>
              </w:tabs>
              <w:spacing w:before="80" w:after="80"/>
              <w:ind w:left="57"/>
              <w:rPr>
                <w:lang w:val="tr-TR"/>
              </w:rPr>
            </w:pPr>
          </w:p>
        </w:tc>
      </w:tr>
      <w:tr w:rsidR="00426E03" w:rsidRPr="00520B95">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20B95" w:rsidRDefault="00426E03" w:rsidP="0057100A">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426E03" w:rsidRPr="00520B95" w:rsidRDefault="00426E03" w:rsidP="0057100A">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426E03" w:rsidRPr="00520B95" w:rsidRDefault="00426E03" w:rsidP="0057100A">
            <w:pPr>
              <w:pStyle w:val="FP"/>
              <w:tabs>
                <w:tab w:val="left" w:pos="3118"/>
              </w:tabs>
              <w:spacing w:before="80" w:after="80"/>
              <w:ind w:left="57"/>
              <w:rPr>
                <w:lang w:val="tr-TR"/>
              </w:rPr>
            </w:pPr>
          </w:p>
        </w:tc>
      </w:tr>
    </w:tbl>
    <w:p w:rsidR="00273B7E" w:rsidRPr="00520B95" w:rsidRDefault="00273B7E">
      <w:pPr>
        <w:rPr>
          <w:lang w:val="tr-TR"/>
        </w:rPr>
      </w:pPr>
    </w:p>
    <w:sectPr w:rsidR="00273B7E" w:rsidRPr="00520B95" w:rsidSect="00A015B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BB" w:rsidRDefault="000F4BBB">
      <w:r>
        <w:separator/>
      </w:r>
    </w:p>
  </w:endnote>
  <w:endnote w:type="continuationSeparator" w:id="0">
    <w:p w:rsidR="000F4BBB" w:rsidRDefault="000F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20" w:rsidRDefault="000E032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20" w:rsidRPr="00A015BC" w:rsidRDefault="000E0320" w:rsidP="00A015BC">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20" w:rsidRDefault="000E03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BB" w:rsidRDefault="000F4BBB">
      <w:r>
        <w:separator/>
      </w:r>
    </w:p>
  </w:footnote>
  <w:footnote w:type="continuationSeparator" w:id="0">
    <w:p w:rsidR="000F4BBB" w:rsidRDefault="000F4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20" w:rsidRDefault="000E0320">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fillcolor="window">
          <v:imagedata r:id="rId1" o:title=""/>
        </v:shape>
        <o:OLEObject Type="Embed" ProgID="Word.Picture.8" ShapeID="_x0000_i1025" DrawAspect="Content" ObjectID="_1545047922" r:id="rId2"/>
      </w:object>
    </w:r>
  </w:p>
  <w:p w:rsidR="000E0320" w:rsidRDefault="000E032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20" w:rsidRDefault="000E032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20" w:rsidRPr="003623E2" w:rsidRDefault="000E0320" w:rsidP="00A015BC">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D24CBD">
      <w:t>ETSI EG 201 730-3 V2.1.1 (2006-07)</w:t>
    </w:r>
    <w:r w:rsidRPr="003623E2">
      <w:rPr>
        <w:noProof w:val="0"/>
      </w:rPr>
      <w:fldChar w:fldCharType="end"/>
    </w:r>
  </w:p>
  <w:p w:rsidR="000E0320" w:rsidRPr="003623E2" w:rsidRDefault="000E0320" w:rsidP="00A015BC">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D24CBD">
      <w:t>2</w:t>
    </w:r>
    <w:r w:rsidRPr="003623E2">
      <w:rPr>
        <w:noProof w:val="0"/>
      </w:rPr>
      <w:fldChar w:fldCharType="end"/>
    </w:r>
  </w:p>
  <w:p w:rsidR="000E0320" w:rsidRPr="003623E2" w:rsidRDefault="000E0320" w:rsidP="00A015BC">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0E0320" w:rsidRPr="00A015BC" w:rsidRDefault="000E0320" w:rsidP="00A015BC">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20" w:rsidRDefault="000E03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2A7A04"/>
    <w:multiLevelType w:val="hybridMultilevel"/>
    <w:tmpl w:val="9BA22E98"/>
    <w:lvl w:ilvl="0" w:tplc="A486464C">
      <w:start w:val="1"/>
      <w:numFmt w:val="bullet"/>
      <w:lvlText w:val=""/>
      <w:lvlJc w:val="left"/>
      <w:pPr>
        <w:tabs>
          <w:tab w:val="num" w:pos="1191"/>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10"/>
  </w:num>
  <w:num w:numId="4">
    <w:abstractNumId w:val="17"/>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4"/>
  </w:num>
  <w:num w:numId="14">
    <w:abstractNumId w:val="24"/>
  </w:num>
  <w:num w:numId="15">
    <w:abstractNumId w:val="20"/>
  </w:num>
  <w:num w:numId="16">
    <w:abstractNumId w:val="23"/>
  </w:num>
  <w:num w:numId="17">
    <w:abstractNumId w:val="13"/>
  </w:num>
  <w:num w:numId="18">
    <w:abstractNumId w:val="9"/>
  </w:num>
  <w:num w:numId="19">
    <w:abstractNumId w:val="11"/>
  </w:num>
  <w:num w:numId="20">
    <w:abstractNumId w:val="21"/>
  </w:num>
  <w:num w:numId="21">
    <w:abstractNumId w:val="26"/>
  </w:num>
  <w:num w:numId="22">
    <w:abstractNumId w:val="18"/>
  </w:num>
  <w:num w:numId="23">
    <w:abstractNumId w:val="8"/>
  </w:num>
  <w:num w:numId="24">
    <w:abstractNumId w:val="19"/>
  </w:num>
  <w:num w:numId="25">
    <w:abstractNumId w:val="12"/>
  </w:num>
  <w:num w:numId="26">
    <w:abstractNumId w:val="16"/>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tr-TR"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02"/>
    <w:rsid w:val="0000615A"/>
    <w:rsid w:val="00031740"/>
    <w:rsid w:val="00044959"/>
    <w:rsid w:val="00053208"/>
    <w:rsid w:val="00061664"/>
    <w:rsid w:val="00066B73"/>
    <w:rsid w:val="00067B73"/>
    <w:rsid w:val="00070221"/>
    <w:rsid w:val="00077305"/>
    <w:rsid w:val="000838A6"/>
    <w:rsid w:val="000A1916"/>
    <w:rsid w:val="000A6E4B"/>
    <w:rsid w:val="000A7A33"/>
    <w:rsid w:val="000E0320"/>
    <w:rsid w:val="000F4BBB"/>
    <w:rsid w:val="001063DD"/>
    <w:rsid w:val="00111E2E"/>
    <w:rsid w:val="00117201"/>
    <w:rsid w:val="00125B0C"/>
    <w:rsid w:val="001313F8"/>
    <w:rsid w:val="00146B1D"/>
    <w:rsid w:val="001578F8"/>
    <w:rsid w:val="00177C64"/>
    <w:rsid w:val="00180A1F"/>
    <w:rsid w:val="00183CEC"/>
    <w:rsid w:val="00197F7D"/>
    <w:rsid w:val="001A096D"/>
    <w:rsid w:val="001A1478"/>
    <w:rsid w:val="001A3982"/>
    <w:rsid w:val="001B50CD"/>
    <w:rsid w:val="001B55A4"/>
    <w:rsid w:val="001B7A24"/>
    <w:rsid w:val="001D03C3"/>
    <w:rsid w:val="001E4607"/>
    <w:rsid w:val="001E4D64"/>
    <w:rsid w:val="001E761E"/>
    <w:rsid w:val="00233187"/>
    <w:rsid w:val="00234AB9"/>
    <w:rsid w:val="002557AC"/>
    <w:rsid w:val="00256DF2"/>
    <w:rsid w:val="00260C30"/>
    <w:rsid w:val="00261FB1"/>
    <w:rsid w:val="00272124"/>
    <w:rsid w:val="00273B7E"/>
    <w:rsid w:val="00273CF6"/>
    <w:rsid w:val="002843ED"/>
    <w:rsid w:val="0029303D"/>
    <w:rsid w:val="002A0B35"/>
    <w:rsid w:val="002A7DC3"/>
    <w:rsid w:val="002C2786"/>
    <w:rsid w:val="002E251F"/>
    <w:rsid w:val="002F6FCD"/>
    <w:rsid w:val="002F742C"/>
    <w:rsid w:val="002F7D28"/>
    <w:rsid w:val="00307EDD"/>
    <w:rsid w:val="003707ED"/>
    <w:rsid w:val="00371E3E"/>
    <w:rsid w:val="00385956"/>
    <w:rsid w:val="00387CAB"/>
    <w:rsid w:val="003956B5"/>
    <w:rsid w:val="00396579"/>
    <w:rsid w:val="003A3EB5"/>
    <w:rsid w:val="003C7E9C"/>
    <w:rsid w:val="003D46F9"/>
    <w:rsid w:val="00420230"/>
    <w:rsid w:val="00426E03"/>
    <w:rsid w:val="00440291"/>
    <w:rsid w:val="00442E07"/>
    <w:rsid w:val="0044444F"/>
    <w:rsid w:val="00474FDC"/>
    <w:rsid w:val="004A0D2B"/>
    <w:rsid w:val="004A5882"/>
    <w:rsid w:val="004B0145"/>
    <w:rsid w:val="004D0EA6"/>
    <w:rsid w:val="004F1D49"/>
    <w:rsid w:val="005076E8"/>
    <w:rsid w:val="00510AFE"/>
    <w:rsid w:val="00513C64"/>
    <w:rsid w:val="00514770"/>
    <w:rsid w:val="005172F3"/>
    <w:rsid w:val="00520B95"/>
    <w:rsid w:val="005279F1"/>
    <w:rsid w:val="00532F2E"/>
    <w:rsid w:val="0055078E"/>
    <w:rsid w:val="0057100A"/>
    <w:rsid w:val="00577171"/>
    <w:rsid w:val="00585B77"/>
    <w:rsid w:val="005A73B8"/>
    <w:rsid w:val="005A7D45"/>
    <w:rsid w:val="005D67E9"/>
    <w:rsid w:val="005E0449"/>
    <w:rsid w:val="005E7E2A"/>
    <w:rsid w:val="005F1E71"/>
    <w:rsid w:val="005F63C6"/>
    <w:rsid w:val="00603653"/>
    <w:rsid w:val="006456F2"/>
    <w:rsid w:val="00652287"/>
    <w:rsid w:val="00671E71"/>
    <w:rsid w:val="00687A02"/>
    <w:rsid w:val="006B47DC"/>
    <w:rsid w:val="006F2B6C"/>
    <w:rsid w:val="006F60BB"/>
    <w:rsid w:val="0070228E"/>
    <w:rsid w:val="00702AC4"/>
    <w:rsid w:val="00714BBB"/>
    <w:rsid w:val="00743EDD"/>
    <w:rsid w:val="00767CA7"/>
    <w:rsid w:val="007714A6"/>
    <w:rsid w:val="00774C62"/>
    <w:rsid w:val="00775F6C"/>
    <w:rsid w:val="007804F7"/>
    <w:rsid w:val="00784390"/>
    <w:rsid w:val="00795178"/>
    <w:rsid w:val="007A6A8C"/>
    <w:rsid w:val="007C37B6"/>
    <w:rsid w:val="007E09ED"/>
    <w:rsid w:val="007E7FFE"/>
    <w:rsid w:val="007F54F2"/>
    <w:rsid w:val="007F6409"/>
    <w:rsid w:val="00800B82"/>
    <w:rsid w:val="008211A1"/>
    <w:rsid w:val="00822F08"/>
    <w:rsid w:val="0085250A"/>
    <w:rsid w:val="00852CF9"/>
    <w:rsid w:val="00862CA0"/>
    <w:rsid w:val="0087029F"/>
    <w:rsid w:val="008843E3"/>
    <w:rsid w:val="008A08BD"/>
    <w:rsid w:val="008A33DE"/>
    <w:rsid w:val="008D75E3"/>
    <w:rsid w:val="00907A5E"/>
    <w:rsid w:val="009471DF"/>
    <w:rsid w:val="009727F6"/>
    <w:rsid w:val="00977D0A"/>
    <w:rsid w:val="009B4701"/>
    <w:rsid w:val="009B71EF"/>
    <w:rsid w:val="009D14E5"/>
    <w:rsid w:val="009E2DC4"/>
    <w:rsid w:val="009E3555"/>
    <w:rsid w:val="009E381B"/>
    <w:rsid w:val="009F04F8"/>
    <w:rsid w:val="00A015BC"/>
    <w:rsid w:val="00A02CA6"/>
    <w:rsid w:val="00A07412"/>
    <w:rsid w:val="00A10FB5"/>
    <w:rsid w:val="00A2489E"/>
    <w:rsid w:val="00A3053C"/>
    <w:rsid w:val="00A35EDB"/>
    <w:rsid w:val="00A51D7A"/>
    <w:rsid w:val="00A906BC"/>
    <w:rsid w:val="00A91F9D"/>
    <w:rsid w:val="00A94C21"/>
    <w:rsid w:val="00AA2F61"/>
    <w:rsid w:val="00AA40C6"/>
    <w:rsid w:val="00AC5B0C"/>
    <w:rsid w:val="00AD6F3E"/>
    <w:rsid w:val="00AF2746"/>
    <w:rsid w:val="00AF2AA8"/>
    <w:rsid w:val="00B01539"/>
    <w:rsid w:val="00B14691"/>
    <w:rsid w:val="00B165AF"/>
    <w:rsid w:val="00B53B7F"/>
    <w:rsid w:val="00B55D8A"/>
    <w:rsid w:val="00B86B56"/>
    <w:rsid w:val="00B90D35"/>
    <w:rsid w:val="00B9182D"/>
    <w:rsid w:val="00B932AA"/>
    <w:rsid w:val="00B94E06"/>
    <w:rsid w:val="00BA17A0"/>
    <w:rsid w:val="00BC4855"/>
    <w:rsid w:val="00BD3A36"/>
    <w:rsid w:val="00BE6545"/>
    <w:rsid w:val="00C049C8"/>
    <w:rsid w:val="00C131BD"/>
    <w:rsid w:val="00C47473"/>
    <w:rsid w:val="00C507E8"/>
    <w:rsid w:val="00C659E8"/>
    <w:rsid w:val="00C6719D"/>
    <w:rsid w:val="00C70577"/>
    <w:rsid w:val="00C8024B"/>
    <w:rsid w:val="00C959C4"/>
    <w:rsid w:val="00CB3165"/>
    <w:rsid w:val="00CC7027"/>
    <w:rsid w:val="00CD496E"/>
    <w:rsid w:val="00CF0A90"/>
    <w:rsid w:val="00CF7D61"/>
    <w:rsid w:val="00D22FF8"/>
    <w:rsid w:val="00D24CBD"/>
    <w:rsid w:val="00D27D92"/>
    <w:rsid w:val="00D36CA1"/>
    <w:rsid w:val="00D42BFE"/>
    <w:rsid w:val="00D460AE"/>
    <w:rsid w:val="00D46C50"/>
    <w:rsid w:val="00D529AD"/>
    <w:rsid w:val="00D65F55"/>
    <w:rsid w:val="00D72ADC"/>
    <w:rsid w:val="00D81919"/>
    <w:rsid w:val="00DA2A32"/>
    <w:rsid w:val="00DB56A4"/>
    <w:rsid w:val="00DC7387"/>
    <w:rsid w:val="00DD65A2"/>
    <w:rsid w:val="00DE015E"/>
    <w:rsid w:val="00DE5E25"/>
    <w:rsid w:val="00E04274"/>
    <w:rsid w:val="00E51183"/>
    <w:rsid w:val="00E52CA2"/>
    <w:rsid w:val="00E65951"/>
    <w:rsid w:val="00E70DEF"/>
    <w:rsid w:val="00E82C5D"/>
    <w:rsid w:val="00E84093"/>
    <w:rsid w:val="00E96898"/>
    <w:rsid w:val="00E97704"/>
    <w:rsid w:val="00EC22AE"/>
    <w:rsid w:val="00EC5C46"/>
    <w:rsid w:val="00ED1F2E"/>
    <w:rsid w:val="00ED617E"/>
    <w:rsid w:val="00F10044"/>
    <w:rsid w:val="00F3600D"/>
    <w:rsid w:val="00F638FA"/>
    <w:rsid w:val="00FB045A"/>
    <w:rsid w:val="00FB3302"/>
    <w:rsid w:val="00FB6888"/>
    <w:rsid w:val="00FC1587"/>
    <w:rsid w:val="00FC1C7B"/>
    <w:rsid w:val="00FC30CE"/>
    <w:rsid w:val="00FC50AB"/>
    <w:rsid w:val="00FE3B22"/>
    <w:rsid w:val="00FE7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FC78CB-BB15-411B-B34B-F41D74F1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BC"/>
    <w:pPr>
      <w:overflowPunct w:val="0"/>
      <w:autoSpaceDE w:val="0"/>
      <w:autoSpaceDN w:val="0"/>
      <w:adjustRightInd w:val="0"/>
      <w:spacing w:after="180"/>
      <w:textAlignment w:val="baseline"/>
    </w:pPr>
    <w:rPr>
      <w:lang w:val="en-GB" w:eastAsia="en-US"/>
    </w:rPr>
  </w:style>
  <w:style w:type="paragraph" w:styleId="Balk1">
    <w:name w:val="heading 1"/>
    <w:next w:val="Normal"/>
    <w:qFormat/>
    <w:rsid w:val="00A015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A015BC"/>
    <w:pPr>
      <w:pBdr>
        <w:top w:val="none" w:sz="0" w:space="0" w:color="auto"/>
      </w:pBdr>
      <w:spacing w:before="180"/>
      <w:outlineLvl w:val="1"/>
    </w:pPr>
    <w:rPr>
      <w:sz w:val="32"/>
    </w:rPr>
  </w:style>
  <w:style w:type="paragraph" w:styleId="Balk3">
    <w:name w:val="heading 3"/>
    <w:basedOn w:val="Balk2"/>
    <w:next w:val="Normal"/>
    <w:qFormat/>
    <w:rsid w:val="00A015BC"/>
    <w:pPr>
      <w:spacing w:before="120"/>
      <w:outlineLvl w:val="2"/>
    </w:pPr>
    <w:rPr>
      <w:sz w:val="28"/>
    </w:rPr>
  </w:style>
  <w:style w:type="paragraph" w:styleId="Balk4">
    <w:name w:val="heading 4"/>
    <w:basedOn w:val="Balk3"/>
    <w:next w:val="Normal"/>
    <w:qFormat/>
    <w:rsid w:val="00A015BC"/>
    <w:pPr>
      <w:ind w:left="1418" w:hanging="1418"/>
      <w:outlineLvl w:val="3"/>
    </w:pPr>
    <w:rPr>
      <w:sz w:val="24"/>
    </w:rPr>
  </w:style>
  <w:style w:type="paragraph" w:styleId="Balk5">
    <w:name w:val="heading 5"/>
    <w:basedOn w:val="Balk4"/>
    <w:next w:val="Normal"/>
    <w:qFormat/>
    <w:rsid w:val="00A015BC"/>
    <w:pPr>
      <w:ind w:left="1701" w:hanging="1701"/>
      <w:outlineLvl w:val="4"/>
    </w:pPr>
    <w:rPr>
      <w:sz w:val="22"/>
    </w:rPr>
  </w:style>
  <w:style w:type="paragraph" w:styleId="Balk6">
    <w:name w:val="heading 6"/>
    <w:basedOn w:val="H6"/>
    <w:next w:val="Normal"/>
    <w:qFormat/>
    <w:rsid w:val="00A015BC"/>
    <w:pPr>
      <w:outlineLvl w:val="5"/>
    </w:pPr>
  </w:style>
  <w:style w:type="paragraph" w:styleId="Balk7">
    <w:name w:val="heading 7"/>
    <w:basedOn w:val="H6"/>
    <w:next w:val="Normal"/>
    <w:qFormat/>
    <w:rsid w:val="00A015BC"/>
    <w:pPr>
      <w:outlineLvl w:val="6"/>
    </w:pPr>
  </w:style>
  <w:style w:type="paragraph" w:styleId="Balk8">
    <w:name w:val="heading 8"/>
    <w:basedOn w:val="Balk1"/>
    <w:next w:val="Normal"/>
    <w:qFormat/>
    <w:rsid w:val="00A015BC"/>
    <w:pPr>
      <w:ind w:left="0" w:firstLine="0"/>
      <w:outlineLvl w:val="7"/>
    </w:pPr>
  </w:style>
  <w:style w:type="paragraph" w:styleId="Balk9">
    <w:name w:val="heading 9"/>
    <w:basedOn w:val="Balk8"/>
    <w:next w:val="Normal"/>
    <w:qFormat/>
    <w:rsid w:val="00A015BC"/>
    <w:pPr>
      <w:outlineLvl w:val="8"/>
    </w:pPr>
  </w:style>
  <w:style w:type="character" w:default="1" w:styleId="VarsaylanParagrafYazTipi">
    <w:name w:val="Default Paragraph Font"/>
    <w:semiHidden/>
    <w:rsid w:val="00A015BC"/>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rsid w:val="00A015BC"/>
  </w:style>
  <w:style w:type="paragraph" w:customStyle="1" w:styleId="H6">
    <w:name w:val="H6"/>
    <w:basedOn w:val="Balk5"/>
    <w:next w:val="Normal"/>
    <w:rsid w:val="00A015BC"/>
    <w:pPr>
      <w:ind w:left="1985" w:hanging="1985"/>
      <w:outlineLvl w:val="9"/>
    </w:pPr>
    <w:rPr>
      <w:sz w:val="20"/>
    </w:rPr>
  </w:style>
  <w:style w:type="paragraph" w:styleId="T9">
    <w:name w:val="toc 9"/>
    <w:basedOn w:val="T8"/>
    <w:semiHidden/>
    <w:rsid w:val="00A015BC"/>
    <w:pPr>
      <w:ind w:left="1418" w:hanging="1418"/>
    </w:pPr>
  </w:style>
  <w:style w:type="paragraph" w:styleId="T8">
    <w:name w:val="toc 8"/>
    <w:basedOn w:val="T1"/>
    <w:semiHidden/>
    <w:rsid w:val="00A015BC"/>
    <w:pPr>
      <w:spacing w:before="180"/>
      <w:ind w:left="2693" w:hanging="2693"/>
    </w:pPr>
    <w:rPr>
      <w:b/>
    </w:rPr>
  </w:style>
  <w:style w:type="paragraph" w:styleId="T1">
    <w:name w:val="toc 1"/>
    <w:semiHidden/>
    <w:rsid w:val="00A015B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A015BC"/>
    <w:pPr>
      <w:keepLines/>
      <w:tabs>
        <w:tab w:val="center" w:pos="4536"/>
        <w:tab w:val="right" w:pos="9072"/>
      </w:tabs>
    </w:pPr>
    <w:rPr>
      <w:noProof/>
    </w:rPr>
  </w:style>
  <w:style w:type="character" w:customStyle="1" w:styleId="ZGSM">
    <w:name w:val="ZGSM"/>
    <w:rsid w:val="00A015BC"/>
  </w:style>
  <w:style w:type="paragraph" w:styleId="stBilgi">
    <w:name w:val="header"/>
    <w:rsid w:val="00A015BC"/>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A015B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A015BC"/>
    <w:pPr>
      <w:ind w:left="1701" w:hanging="1701"/>
    </w:pPr>
  </w:style>
  <w:style w:type="paragraph" w:styleId="T4">
    <w:name w:val="toc 4"/>
    <w:basedOn w:val="T3"/>
    <w:semiHidden/>
    <w:rsid w:val="00A015BC"/>
    <w:pPr>
      <w:ind w:left="1418" w:hanging="1418"/>
    </w:pPr>
  </w:style>
  <w:style w:type="paragraph" w:styleId="T3">
    <w:name w:val="toc 3"/>
    <w:basedOn w:val="T2"/>
    <w:semiHidden/>
    <w:rsid w:val="00A015BC"/>
    <w:pPr>
      <w:ind w:left="1134" w:hanging="1134"/>
    </w:pPr>
  </w:style>
  <w:style w:type="paragraph" w:styleId="T2">
    <w:name w:val="toc 2"/>
    <w:basedOn w:val="T1"/>
    <w:semiHidden/>
    <w:rsid w:val="00A015BC"/>
    <w:pPr>
      <w:spacing w:before="0"/>
      <w:ind w:left="851" w:hanging="851"/>
    </w:pPr>
    <w:rPr>
      <w:sz w:val="20"/>
    </w:rPr>
  </w:style>
  <w:style w:type="paragraph" w:styleId="Dizin1">
    <w:name w:val="index 1"/>
    <w:basedOn w:val="Normal"/>
    <w:semiHidden/>
    <w:rsid w:val="00A015BC"/>
    <w:pPr>
      <w:keepLines/>
    </w:pPr>
  </w:style>
  <w:style w:type="paragraph" w:styleId="Dizin2">
    <w:name w:val="index 2"/>
    <w:basedOn w:val="Dizin1"/>
    <w:semiHidden/>
    <w:rsid w:val="00A015BC"/>
    <w:pPr>
      <w:ind w:left="284"/>
    </w:pPr>
  </w:style>
  <w:style w:type="paragraph" w:customStyle="1" w:styleId="TT">
    <w:name w:val="TT"/>
    <w:basedOn w:val="Balk1"/>
    <w:next w:val="Normal"/>
    <w:rsid w:val="00A015BC"/>
    <w:pPr>
      <w:outlineLvl w:val="9"/>
    </w:pPr>
  </w:style>
  <w:style w:type="paragraph" w:styleId="AltBilgi">
    <w:name w:val="footer"/>
    <w:basedOn w:val="stBilgi"/>
    <w:rsid w:val="00A015BC"/>
    <w:pPr>
      <w:jc w:val="center"/>
    </w:pPr>
    <w:rPr>
      <w:i/>
    </w:rPr>
  </w:style>
  <w:style w:type="character" w:styleId="DipnotBavurusu">
    <w:name w:val="footnote reference"/>
    <w:basedOn w:val="VarsaylanParagrafYazTipi"/>
    <w:semiHidden/>
    <w:rsid w:val="00A015BC"/>
    <w:rPr>
      <w:b/>
      <w:position w:val="6"/>
      <w:sz w:val="16"/>
    </w:rPr>
  </w:style>
  <w:style w:type="paragraph" w:styleId="DipnotMetni">
    <w:name w:val="footnote text"/>
    <w:basedOn w:val="Normal"/>
    <w:semiHidden/>
    <w:rsid w:val="00A015BC"/>
    <w:pPr>
      <w:keepLines/>
      <w:ind w:left="454" w:hanging="454"/>
    </w:pPr>
    <w:rPr>
      <w:sz w:val="16"/>
    </w:rPr>
  </w:style>
  <w:style w:type="paragraph" w:customStyle="1" w:styleId="NF">
    <w:name w:val="NF"/>
    <w:basedOn w:val="NO"/>
    <w:rsid w:val="00A015BC"/>
    <w:pPr>
      <w:keepNext/>
      <w:spacing w:after="0"/>
    </w:pPr>
    <w:rPr>
      <w:rFonts w:ascii="Arial" w:hAnsi="Arial"/>
      <w:sz w:val="18"/>
    </w:rPr>
  </w:style>
  <w:style w:type="paragraph" w:customStyle="1" w:styleId="NO">
    <w:name w:val="NO"/>
    <w:basedOn w:val="Normal"/>
    <w:link w:val="NOChar"/>
    <w:rsid w:val="00A015BC"/>
    <w:pPr>
      <w:keepLines/>
      <w:ind w:left="1135" w:hanging="851"/>
    </w:pPr>
  </w:style>
  <w:style w:type="paragraph" w:customStyle="1" w:styleId="PL">
    <w:name w:val="PL"/>
    <w:rsid w:val="00A015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A015BC"/>
    <w:pPr>
      <w:jc w:val="right"/>
    </w:pPr>
  </w:style>
  <w:style w:type="paragraph" w:customStyle="1" w:styleId="TAL">
    <w:name w:val="TAL"/>
    <w:basedOn w:val="Normal"/>
    <w:rsid w:val="00A015BC"/>
    <w:pPr>
      <w:keepNext/>
      <w:keepLines/>
      <w:spacing w:after="0"/>
    </w:pPr>
    <w:rPr>
      <w:rFonts w:ascii="Arial" w:hAnsi="Arial"/>
      <w:sz w:val="18"/>
    </w:rPr>
  </w:style>
  <w:style w:type="paragraph" w:styleId="ListeNumaras2">
    <w:name w:val="List Number 2"/>
    <w:basedOn w:val="ListeNumaras"/>
    <w:rsid w:val="00A015BC"/>
    <w:pPr>
      <w:ind w:left="851"/>
    </w:pPr>
  </w:style>
  <w:style w:type="paragraph" w:styleId="ListeNumaras">
    <w:name w:val="List Number"/>
    <w:basedOn w:val="Liste"/>
    <w:rsid w:val="00A015BC"/>
  </w:style>
  <w:style w:type="paragraph" w:styleId="Liste">
    <w:name w:val="List"/>
    <w:basedOn w:val="Normal"/>
    <w:rsid w:val="00A015BC"/>
    <w:pPr>
      <w:ind w:left="568" w:hanging="284"/>
    </w:pPr>
  </w:style>
  <w:style w:type="paragraph" w:customStyle="1" w:styleId="TAH">
    <w:name w:val="TAH"/>
    <w:basedOn w:val="TAC"/>
    <w:rsid w:val="00A015BC"/>
    <w:rPr>
      <w:b/>
    </w:rPr>
  </w:style>
  <w:style w:type="paragraph" w:customStyle="1" w:styleId="TAC">
    <w:name w:val="TAC"/>
    <w:basedOn w:val="TAL"/>
    <w:rsid w:val="00A015BC"/>
    <w:pPr>
      <w:jc w:val="center"/>
    </w:pPr>
  </w:style>
  <w:style w:type="paragraph" w:customStyle="1" w:styleId="LD">
    <w:name w:val="LD"/>
    <w:rsid w:val="00A015BC"/>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A015BC"/>
    <w:pPr>
      <w:keepLines/>
      <w:ind w:left="1702" w:hanging="1418"/>
    </w:pPr>
  </w:style>
  <w:style w:type="paragraph" w:customStyle="1" w:styleId="FP">
    <w:name w:val="FP"/>
    <w:basedOn w:val="Normal"/>
    <w:rsid w:val="00A015BC"/>
    <w:pPr>
      <w:spacing w:after="0"/>
    </w:pPr>
  </w:style>
  <w:style w:type="paragraph" w:customStyle="1" w:styleId="NW">
    <w:name w:val="NW"/>
    <w:basedOn w:val="NO"/>
    <w:rsid w:val="00A015BC"/>
    <w:pPr>
      <w:spacing w:after="0"/>
    </w:pPr>
  </w:style>
  <w:style w:type="paragraph" w:customStyle="1" w:styleId="EW">
    <w:name w:val="EW"/>
    <w:basedOn w:val="EX"/>
    <w:rsid w:val="00A015BC"/>
    <w:pPr>
      <w:spacing w:after="0"/>
    </w:pPr>
  </w:style>
  <w:style w:type="paragraph" w:customStyle="1" w:styleId="B10">
    <w:name w:val="B1"/>
    <w:basedOn w:val="Liste"/>
    <w:rsid w:val="00A015BC"/>
    <w:pPr>
      <w:ind w:left="738" w:hanging="454"/>
    </w:pPr>
  </w:style>
  <w:style w:type="paragraph" w:styleId="T6">
    <w:name w:val="toc 6"/>
    <w:basedOn w:val="T5"/>
    <w:next w:val="Normal"/>
    <w:semiHidden/>
    <w:rsid w:val="00A015BC"/>
    <w:pPr>
      <w:ind w:left="1985" w:hanging="1985"/>
    </w:pPr>
  </w:style>
  <w:style w:type="paragraph" w:styleId="T7">
    <w:name w:val="toc 7"/>
    <w:basedOn w:val="T6"/>
    <w:next w:val="Normal"/>
    <w:semiHidden/>
    <w:rsid w:val="00A015BC"/>
    <w:pPr>
      <w:ind w:left="2268" w:hanging="2268"/>
    </w:pPr>
  </w:style>
  <w:style w:type="paragraph" w:styleId="ListeMaddemi2">
    <w:name w:val="List Bullet 2"/>
    <w:basedOn w:val="ListeMaddemi"/>
    <w:rsid w:val="00A015BC"/>
    <w:pPr>
      <w:ind w:left="851"/>
    </w:pPr>
  </w:style>
  <w:style w:type="paragraph" w:styleId="ListeMaddemi">
    <w:name w:val="List Bullet"/>
    <w:basedOn w:val="Liste"/>
    <w:rsid w:val="00A015BC"/>
  </w:style>
  <w:style w:type="paragraph" w:customStyle="1" w:styleId="EditorsNote">
    <w:name w:val="Editor's Note"/>
    <w:basedOn w:val="NO"/>
    <w:rsid w:val="00A015BC"/>
    <w:rPr>
      <w:color w:val="FF0000"/>
    </w:rPr>
  </w:style>
  <w:style w:type="paragraph" w:customStyle="1" w:styleId="TH">
    <w:name w:val="TH"/>
    <w:basedOn w:val="FL"/>
    <w:next w:val="FL"/>
    <w:rsid w:val="00A015BC"/>
  </w:style>
  <w:style w:type="paragraph" w:customStyle="1" w:styleId="ZA">
    <w:name w:val="ZA"/>
    <w:rsid w:val="00A015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A015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A015B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A015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A015BC"/>
    <w:pPr>
      <w:ind w:left="851" w:hanging="851"/>
    </w:pPr>
  </w:style>
  <w:style w:type="paragraph" w:customStyle="1" w:styleId="ZH">
    <w:name w:val="ZH"/>
    <w:rsid w:val="00A015B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A015BC"/>
    <w:pPr>
      <w:keepNext w:val="0"/>
      <w:spacing w:before="0" w:after="240"/>
    </w:pPr>
  </w:style>
  <w:style w:type="paragraph" w:customStyle="1" w:styleId="ZG">
    <w:name w:val="ZG"/>
    <w:rsid w:val="00A015B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A015BC"/>
    <w:pPr>
      <w:ind w:left="1135"/>
    </w:pPr>
  </w:style>
  <w:style w:type="paragraph" w:styleId="Liste2">
    <w:name w:val="List 2"/>
    <w:basedOn w:val="Liste"/>
    <w:rsid w:val="00A015BC"/>
    <w:pPr>
      <w:ind w:left="851"/>
    </w:pPr>
  </w:style>
  <w:style w:type="paragraph" w:styleId="Liste3">
    <w:name w:val="List 3"/>
    <w:basedOn w:val="Liste2"/>
    <w:rsid w:val="00A015BC"/>
    <w:pPr>
      <w:ind w:left="1135"/>
    </w:pPr>
  </w:style>
  <w:style w:type="paragraph" w:styleId="Liste4">
    <w:name w:val="List 4"/>
    <w:basedOn w:val="Liste3"/>
    <w:rsid w:val="00A015BC"/>
    <w:pPr>
      <w:ind w:left="1418"/>
    </w:pPr>
  </w:style>
  <w:style w:type="paragraph" w:styleId="Liste5">
    <w:name w:val="List 5"/>
    <w:basedOn w:val="Liste4"/>
    <w:rsid w:val="00A015BC"/>
    <w:pPr>
      <w:ind w:left="1702"/>
    </w:pPr>
  </w:style>
  <w:style w:type="paragraph" w:styleId="ListeMaddemi4">
    <w:name w:val="List Bullet 4"/>
    <w:basedOn w:val="ListeMaddemi3"/>
    <w:rsid w:val="00A015BC"/>
    <w:pPr>
      <w:ind w:left="1418"/>
    </w:pPr>
  </w:style>
  <w:style w:type="paragraph" w:styleId="ListeMaddemi5">
    <w:name w:val="List Bullet 5"/>
    <w:basedOn w:val="ListeMaddemi4"/>
    <w:rsid w:val="00A015BC"/>
    <w:pPr>
      <w:ind w:left="1702"/>
    </w:pPr>
  </w:style>
  <w:style w:type="paragraph" w:customStyle="1" w:styleId="B20">
    <w:name w:val="B2"/>
    <w:basedOn w:val="Liste2"/>
    <w:rsid w:val="00A015BC"/>
    <w:pPr>
      <w:ind w:left="1191" w:hanging="454"/>
    </w:pPr>
  </w:style>
  <w:style w:type="paragraph" w:customStyle="1" w:styleId="B30">
    <w:name w:val="B3"/>
    <w:basedOn w:val="Liste3"/>
    <w:rsid w:val="00A015BC"/>
    <w:pPr>
      <w:ind w:left="1645" w:hanging="454"/>
    </w:pPr>
  </w:style>
  <w:style w:type="paragraph" w:customStyle="1" w:styleId="B4">
    <w:name w:val="B4"/>
    <w:basedOn w:val="Liste4"/>
    <w:rsid w:val="00A015BC"/>
    <w:pPr>
      <w:ind w:left="2098" w:hanging="454"/>
    </w:pPr>
  </w:style>
  <w:style w:type="paragraph" w:customStyle="1" w:styleId="B5">
    <w:name w:val="B5"/>
    <w:basedOn w:val="Liste5"/>
    <w:rsid w:val="00A015BC"/>
    <w:pPr>
      <w:ind w:left="2552" w:hanging="454"/>
    </w:pPr>
  </w:style>
  <w:style w:type="paragraph" w:customStyle="1" w:styleId="ZTD">
    <w:name w:val="ZTD"/>
    <w:basedOn w:val="ZB"/>
    <w:rsid w:val="00A015BC"/>
    <w:pPr>
      <w:framePr w:hRule="auto" w:wrap="notBeside" w:y="852"/>
    </w:pPr>
    <w:rPr>
      <w:i w:val="0"/>
      <w:sz w:val="40"/>
    </w:rPr>
  </w:style>
  <w:style w:type="paragraph" w:customStyle="1" w:styleId="ZV">
    <w:name w:val="ZV"/>
    <w:basedOn w:val="ZU"/>
    <w:rsid w:val="00A015BC"/>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zlenenKpr">
    <w:name w:val="FollowedHyperlink"/>
    <w:basedOn w:val="VarsaylanParagrafYazTipi"/>
    <w:rPr>
      <w:color w:val="800080"/>
      <w:u w:val="single"/>
    </w:rPr>
  </w:style>
  <w:style w:type="paragraph" w:styleId="GvdeMetni">
    <w:name w:val="Body Text"/>
    <w:basedOn w:val="Normal"/>
    <w:rPr>
      <w:b/>
      <w:snapToGrid w:val="0"/>
    </w:rPr>
  </w:style>
  <w:style w:type="paragraph" w:styleId="BelgeBalantlar">
    <w:name w:val="Document Map"/>
    <w:basedOn w:val="Normal"/>
    <w:semiHidden/>
    <w:pPr>
      <w:shd w:val="clear" w:color="auto" w:fill="000080"/>
    </w:pPr>
    <w:rPr>
      <w:rFonts w:ascii="Tahoma" w:hAnsi="Tahoma"/>
    </w:rPr>
  </w:style>
  <w:style w:type="character" w:styleId="AklamaBavurusu">
    <w:name w:val="annotation reference"/>
    <w:basedOn w:val="VarsaylanParagrafYazTipi"/>
    <w:semiHidden/>
    <w:rPr>
      <w:sz w:val="16"/>
      <w:szCs w:val="16"/>
    </w:rPr>
  </w:style>
  <w:style w:type="paragraph" w:styleId="AklamaMetni">
    <w:name w:val="annotation text"/>
    <w:basedOn w:val="Normal"/>
    <w:semiHidden/>
  </w:style>
  <w:style w:type="paragraph" w:customStyle="1" w:styleId="B3">
    <w:name w:val="B3+"/>
    <w:basedOn w:val="B30"/>
    <w:rsid w:val="00A015BC"/>
    <w:pPr>
      <w:numPr>
        <w:numId w:val="3"/>
      </w:numPr>
      <w:tabs>
        <w:tab w:val="left" w:pos="1134"/>
      </w:tabs>
    </w:pPr>
  </w:style>
  <w:style w:type="paragraph" w:customStyle="1" w:styleId="B1">
    <w:name w:val="B1+"/>
    <w:basedOn w:val="B10"/>
    <w:rsid w:val="00A015BC"/>
    <w:pPr>
      <w:numPr>
        <w:numId w:val="1"/>
      </w:numPr>
    </w:pPr>
  </w:style>
  <w:style w:type="paragraph" w:customStyle="1" w:styleId="B2">
    <w:name w:val="B2+"/>
    <w:basedOn w:val="B20"/>
    <w:rsid w:val="00A015BC"/>
    <w:pPr>
      <w:numPr>
        <w:numId w:val="2"/>
      </w:numPr>
    </w:pPr>
  </w:style>
  <w:style w:type="paragraph" w:customStyle="1" w:styleId="BL">
    <w:name w:val="BL"/>
    <w:basedOn w:val="Normal"/>
    <w:rsid w:val="00A015BC"/>
    <w:pPr>
      <w:numPr>
        <w:numId w:val="5"/>
      </w:numPr>
      <w:tabs>
        <w:tab w:val="left" w:pos="851"/>
      </w:tabs>
    </w:pPr>
  </w:style>
  <w:style w:type="paragraph" w:customStyle="1" w:styleId="BN">
    <w:name w:val="BN"/>
    <w:basedOn w:val="Normal"/>
    <w:rsid w:val="00A015BC"/>
    <w:pPr>
      <w:numPr>
        <w:numId w:val="4"/>
      </w:numPr>
    </w:pPr>
  </w:style>
  <w:style w:type="character" w:styleId="Kpr">
    <w:name w:val="Hyperlink"/>
    <w:basedOn w:val="VarsaylanParagrafYazTipi"/>
    <w:rPr>
      <w:color w:val="0000FF"/>
      <w:u w:val="single"/>
    </w:rPr>
  </w:style>
  <w:style w:type="paragraph" w:styleId="BalonMetni">
    <w:name w:val="Balloon Text"/>
    <w:basedOn w:val="Normal"/>
    <w:semiHidden/>
    <w:rsid w:val="00061664"/>
    <w:rPr>
      <w:rFonts w:ascii="Tahoma" w:hAnsi="Tahoma"/>
      <w:sz w:val="16"/>
      <w:szCs w:val="16"/>
    </w:rPr>
  </w:style>
  <w:style w:type="table" w:styleId="TabloKlavuzu">
    <w:name w:val="Table Grid"/>
    <w:basedOn w:val="NormalTablo"/>
    <w:rsid w:val="001E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semiHidden/>
    <w:rsid w:val="00261FB1"/>
    <w:rPr>
      <w:b/>
      <w:bCs/>
    </w:rPr>
  </w:style>
  <w:style w:type="paragraph" w:styleId="NormalWeb">
    <w:name w:val="Normal (Web)"/>
    <w:basedOn w:val="Normal"/>
    <w:rsid w:val="004A0D2B"/>
    <w:pPr>
      <w:overflowPunct/>
      <w:autoSpaceDE/>
      <w:autoSpaceDN/>
      <w:adjustRightInd/>
      <w:spacing w:before="100" w:beforeAutospacing="1" w:after="100" w:afterAutospacing="1"/>
      <w:textAlignment w:val="auto"/>
    </w:pPr>
    <w:rPr>
      <w:color w:val="000000"/>
      <w:sz w:val="24"/>
      <w:szCs w:val="24"/>
      <w:lang w:val="de-CH" w:eastAsia="de-CH"/>
    </w:rPr>
  </w:style>
  <w:style w:type="paragraph" w:customStyle="1" w:styleId="TAJ">
    <w:name w:val="TAJ"/>
    <w:basedOn w:val="Normal"/>
    <w:rsid w:val="00A015BC"/>
    <w:pPr>
      <w:keepNext/>
      <w:keepLines/>
      <w:spacing w:after="0"/>
      <w:jc w:val="both"/>
    </w:pPr>
    <w:rPr>
      <w:rFonts w:ascii="Arial" w:hAnsi="Arial"/>
      <w:sz w:val="18"/>
    </w:rPr>
  </w:style>
  <w:style w:type="paragraph" w:customStyle="1" w:styleId="FL">
    <w:name w:val="FL"/>
    <w:basedOn w:val="Normal"/>
    <w:rsid w:val="00A015BC"/>
    <w:pPr>
      <w:keepNext/>
      <w:keepLines/>
      <w:spacing w:before="60"/>
      <w:jc w:val="center"/>
    </w:pPr>
    <w:rPr>
      <w:rFonts w:ascii="Arial" w:hAnsi="Arial"/>
      <w:b/>
    </w:rPr>
  </w:style>
  <w:style w:type="character" w:customStyle="1" w:styleId="NOChar">
    <w:name w:val="NO Char"/>
    <w:basedOn w:val="VarsaylanParagrafYazTipi"/>
    <w:link w:val="NO"/>
    <w:rsid w:val="003D46F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si.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cbox.etsi.org/Referenc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p.etsi.org/IPR/home.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ortal.etsi.org/tb/status/status.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1</Pages>
  <Words>4415</Words>
  <Characters>25172</Characters>
  <Application>Microsoft Office Word</Application>
  <DocSecurity>0</DocSecurity>
  <Lines>209</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ETSI EG 201 730-3 V2.1.1</vt:lpstr>
      <vt:lpstr>ETSI EG 201 730-3 V2.1.1</vt:lpstr>
    </vt:vector>
  </TitlesOfParts>
  <Company>ETSI Secretariat</Company>
  <LinksUpToDate>false</LinksUpToDate>
  <CharactersWithSpaces>29528</CharactersWithSpaces>
  <SharedDoc>false</SharedDoc>
  <HLinks>
    <vt:vector size="252" baseType="variant">
      <vt:variant>
        <vt:i4>1376287</vt:i4>
      </vt:variant>
      <vt:variant>
        <vt:i4>240</vt:i4>
      </vt:variant>
      <vt:variant>
        <vt:i4>0</vt:i4>
      </vt:variant>
      <vt:variant>
        <vt:i4>5</vt:i4>
      </vt:variant>
      <vt:variant>
        <vt:lpwstr>http://docbox.etsi.org/Reference</vt:lpwstr>
      </vt:variant>
      <vt:variant>
        <vt:lpwstr/>
      </vt:variant>
      <vt:variant>
        <vt:i4>23986220</vt:i4>
      </vt:variant>
      <vt:variant>
        <vt:i4>231</vt:i4>
      </vt:variant>
      <vt:variant>
        <vt:i4>0</vt:i4>
      </vt:variant>
      <vt:variant>
        <vt:i4>5</vt:i4>
      </vt:variant>
      <vt:variant>
        <vt:lpwstr>http://webapp.etsi.org/IPR/home.asp</vt:lpwstr>
      </vt:variant>
      <vt:variant>
        <vt:lpwstr/>
      </vt:variant>
      <vt:variant>
        <vt:i4>1835071</vt:i4>
      </vt:variant>
      <vt:variant>
        <vt:i4>224</vt:i4>
      </vt:variant>
      <vt:variant>
        <vt:i4>0</vt:i4>
      </vt:variant>
      <vt:variant>
        <vt:i4>5</vt:i4>
      </vt:variant>
      <vt:variant>
        <vt:lpwstr/>
      </vt:variant>
      <vt:variant>
        <vt:lpwstr>_Toc188660055</vt:lpwstr>
      </vt:variant>
      <vt:variant>
        <vt:i4>1835071</vt:i4>
      </vt:variant>
      <vt:variant>
        <vt:i4>218</vt:i4>
      </vt:variant>
      <vt:variant>
        <vt:i4>0</vt:i4>
      </vt:variant>
      <vt:variant>
        <vt:i4>5</vt:i4>
      </vt:variant>
      <vt:variant>
        <vt:lpwstr/>
      </vt:variant>
      <vt:variant>
        <vt:lpwstr>_Toc188660054</vt:lpwstr>
      </vt:variant>
      <vt:variant>
        <vt:i4>1835071</vt:i4>
      </vt:variant>
      <vt:variant>
        <vt:i4>212</vt:i4>
      </vt:variant>
      <vt:variant>
        <vt:i4>0</vt:i4>
      </vt:variant>
      <vt:variant>
        <vt:i4>5</vt:i4>
      </vt:variant>
      <vt:variant>
        <vt:lpwstr/>
      </vt:variant>
      <vt:variant>
        <vt:lpwstr>_Toc188660053</vt:lpwstr>
      </vt:variant>
      <vt:variant>
        <vt:i4>1835071</vt:i4>
      </vt:variant>
      <vt:variant>
        <vt:i4>206</vt:i4>
      </vt:variant>
      <vt:variant>
        <vt:i4>0</vt:i4>
      </vt:variant>
      <vt:variant>
        <vt:i4>5</vt:i4>
      </vt:variant>
      <vt:variant>
        <vt:lpwstr/>
      </vt:variant>
      <vt:variant>
        <vt:lpwstr>_Toc188660052</vt:lpwstr>
      </vt:variant>
      <vt:variant>
        <vt:i4>1835071</vt:i4>
      </vt:variant>
      <vt:variant>
        <vt:i4>200</vt:i4>
      </vt:variant>
      <vt:variant>
        <vt:i4>0</vt:i4>
      </vt:variant>
      <vt:variant>
        <vt:i4>5</vt:i4>
      </vt:variant>
      <vt:variant>
        <vt:lpwstr/>
      </vt:variant>
      <vt:variant>
        <vt:lpwstr>_Toc188660051</vt:lpwstr>
      </vt:variant>
      <vt:variant>
        <vt:i4>1835071</vt:i4>
      </vt:variant>
      <vt:variant>
        <vt:i4>194</vt:i4>
      </vt:variant>
      <vt:variant>
        <vt:i4>0</vt:i4>
      </vt:variant>
      <vt:variant>
        <vt:i4>5</vt:i4>
      </vt:variant>
      <vt:variant>
        <vt:lpwstr/>
      </vt:variant>
      <vt:variant>
        <vt:lpwstr>_Toc188660050</vt:lpwstr>
      </vt:variant>
      <vt:variant>
        <vt:i4>1900607</vt:i4>
      </vt:variant>
      <vt:variant>
        <vt:i4>188</vt:i4>
      </vt:variant>
      <vt:variant>
        <vt:i4>0</vt:i4>
      </vt:variant>
      <vt:variant>
        <vt:i4>5</vt:i4>
      </vt:variant>
      <vt:variant>
        <vt:lpwstr/>
      </vt:variant>
      <vt:variant>
        <vt:lpwstr>_Toc188660049</vt:lpwstr>
      </vt:variant>
      <vt:variant>
        <vt:i4>1900607</vt:i4>
      </vt:variant>
      <vt:variant>
        <vt:i4>182</vt:i4>
      </vt:variant>
      <vt:variant>
        <vt:i4>0</vt:i4>
      </vt:variant>
      <vt:variant>
        <vt:i4>5</vt:i4>
      </vt:variant>
      <vt:variant>
        <vt:lpwstr/>
      </vt:variant>
      <vt:variant>
        <vt:lpwstr>_Toc188660048</vt:lpwstr>
      </vt:variant>
      <vt:variant>
        <vt:i4>1900607</vt:i4>
      </vt:variant>
      <vt:variant>
        <vt:i4>176</vt:i4>
      </vt:variant>
      <vt:variant>
        <vt:i4>0</vt:i4>
      </vt:variant>
      <vt:variant>
        <vt:i4>5</vt:i4>
      </vt:variant>
      <vt:variant>
        <vt:lpwstr/>
      </vt:variant>
      <vt:variant>
        <vt:lpwstr>_Toc188660047</vt:lpwstr>
      </vt:variant>
      <vt:variant>
        <vt:i4>1900607</vt:i4>
      </vt:variant>
      <vt:variant>
        <vt:i4>170</vt:i4>
      </vt:variant>
      <vt:variant>
        <vt:i4>0</vt:i4>
      </vt:variant>
      <vt:variant>
        <vt:i4>5</vt:i4>
      </vt:variant>
      <vt:variant>
        <vt:lpwstr/>
      </vt:variant>
      <vt:variant>
        <vt:lpwstr>_Toc188660046</vt:lpwstr>
      </vt:variant>
      <vt:variant>
        <vt:i4>1900607</vt:i4>
      </vt:variant>
      <vt:variant>
        <vt:i4>164</vt:i4>
      </vt:variant>
      <vt:variant>
        <vt:i4>0</vt:i4>
      </vt:variant>
      <vt:variant>
        <vt:i4>5</vt:i4>
      </vt:variant>
      <vt:variant>
        <vt:lpwstr/>
      </vt:variant>
      <vt:variant>
        <vt:lpwstr>_Toc188660045</vt:lpwstr>
      </vt:variant>
      <vt:variant>
        <vt:i4>1900607</vt:i4>
      </vt:variant>
      <vt:variant>
        <vt:i4>158</vt:i4>
      </vt:variant>
      <vt:variant>
        <vt:i4>0</vt:i4>
      </vt:variant>
      <vt:variant>
        <vt:i4>5</vt:i4>
      </vt:variant>
      <vt:variant>
        <vt:lpwstr/>
      </vt:variant>
      <vt:variant>
        <vt:lpwstr>_Toc188660044</vt:lpwstr>
      </vt:variant>
      <vt:variant>
        <vt:i4>1900607</vt:i4>
      </vt:variant>
      <vt:variant>
        <vt:i4>152</vt:i4>
      </vt:variant>
      <vt:variant>
        <vt:i4>0</vt:i4>
      </vt:variant>
      <vt:variant>
        <vt:i4>5</vt:i4>
      </vt:variant>
      <vt:variant>
        <vt:lpwstr/>
      </vt:variant>
      <vt:variant>
        <vt:lpwstr>_Toc188660043</vt:lpwstr>
      </vt:variant>
      <vt:variant>
        <vt:i4>1900607</vt:i4>
      </vt:variant>
      <vt:variant>
        <vt:i4>146</vt:i4>
      </vt:variant>
      <vt:variant>
        <vt:i4>0</vt:i4>
      </vt:variant>
      <vt:variant>
        <vt:i4>5</vt:i4>
      </vt:variant>
      <vt:variant>
        <vt:lpwstr/>
      </vt:variant>
      <vt:variant>
        <vt:lpwstr>_Toc188660042</vt:lpwstr>
      </vt:variant>
      <vt:variant>
        <vt:i4>1900607</vt:i4>
      </vt:variant>
      <vt:variant>
        <vt:i4>140</vt:i4>
      </vt:variant>
      <vt:variant>
        <vt:i4>0</vt:i4>
      </vt:variant>
      <vt:variant>
        <vt:i4>5</vt:i4>
      </vt:variant>
      <vt:variant>
        <vt:lpwstr/>
      </vt:variant>
      <vt:variant>
        <vt:lpwstr>_Toc188660041</vt:lpwstr>
      </vt:variant>
      <vt:variant>
        <vt:i4>1900607</vt:i4>
      </vt:variant>
      <vt:variant>
        <vt:i4>134</vt:i4>
      </vt:variant>
      <vt:variant>
        <vt:i4>0</vt:i4>
      </vt:variant>
      <vt:variant>
        <vt:i4>5</vt:i4>
      </vt:variant>
      <vt:variant>
        <vt:lpwstr/>
      </vt:variant>
      <vt:variant>
        <vt:lpwstr>_Toc188660040</vt:lpwstr>
      </vt:variant>
      <vt:variant>
        <vt:i4>1703999</vt:i4>
      </vt:variant>
      <vt:variant>
        <vt:i4>128</vt:i4>
      </vt:variant>
      <vt:variant>
        <vt:i4>0</vt:i4>
      </vt:variant>
      <vt:variant>
        <vt:i4>5</vt:i4>
      </vt:variant>
      <vt:variant>
        <vt:lpwstr/>
      </vt:variant>
      <vt:variant>
        <vt:lpwstr>_Toc188660039</vt:lpwstr>
      </vt:variant>
      <vt:variant>
        <vt:i4>1703999</vt:i4>
      </vt:variant>
      <vt:variant>
        <vt:i4>122</vt:i4>
      </vt:variant>
      <vt:variant>
        <vt:i4>0</vt:i4>
      </vt:variant>
      <vt:variant>
        <vt:i4>5</vt:i4>
      </vt:variant>
      <vt:variant>
        <vt:lpwstr/>
      </vt:variant>
      <vt:variant>
        <vt:lpwstr>_Toc188660038</vt:lpwstr>
      </vt:variant>
      <vt:variant>
        <vt:i4>1703999</vt:i4>
      </vt:variant>
      <vt:variant>
        <vt:i4>116</vt:i4>
      </vt:variant>
      <vt:variant>
        <vt:i4>0</vt:i4>
      </vt:variant>
      <vt:variant>
        <vt:i4>5</vt:i4>
      </vt:variant>
      <vt:variant>
        <vt:lpwstr/>
      </vt:variant>
      <vt:variant>
        <vt:lpwstr>_Toc188660037</vt:lpwstr>
      </vt:variant>
      <vt:variant>
        <vt:i4>1703999</vt:i4>
      </vt:variant>
      <vt:variant>
        <vt:i4>110</vt:i4>
      </vt:variant>
      <vt:variant>
        <vt:i4>0</vt:i4>
      </vt:variant>
      <vt:variant>
        <vt:i4>5</vt:i4>
      </vt:variant>
      <vt:variant>
        <vt:lpwstr/>
      </vt:variant>
      <vt:variant>
        <vt:lpwstr>_Toc188660036</vt:lpwstr>
      </vt:variant>
      <vt:variant>
        <vt:i4>1703999</vt:i4>
      </vt:variant>
      <vt:variant>
        <vt:i4>104</vt:i4>
      </vt:variant>
      <vt:variant>
        <vt:i4>0</vt:i4>
      </vt:variant>
      <vt:variant>
        <vt:i4>5</vt:i4>
      </vt:variant>
      <vt:variant>
        <vt:lpwstr/>
      </vt:variant>
      <vt:variant>
        <vt:lpwstr>_Toc188660035</vt:lpwstr>
      </vt:variant>
      <vt:variant>
        <vt:i4>1703999</vt:i4>
      </vt:variant>
      <vt:variant>
        <vt:i4>98</vt:i4>
      </vt:variant>
      <vt:variant>
        <vt:i4>0</vt:i4>
      </vt:variant>
      <vt:variant>
        <vt:i4>5</vt:i4>
      </vt:variant>
      <vt:variant>
        <vt:lpwstr/>
      </vt:variant>
      <vt:variant>
        <vt:lpwstr>_Toc188660034</vt:lpwstr>
      </vt:variant>
      <vt:variant>
        <vt:i4>1703999</vt:i4>
      </vt:variant>
      <vt:variant>
        <vt:i4>92</vt:i4>
      </vt:variant>
      <vt:variant>
        <vt:i4>0</vt:i4>
      </vt:variant>
      <vt:variant>
        <vt:i4>5</vt:i4>
      </vt:variant>
      <vt:variant>
        <vt:lpwstr/>
      </vt:variant>
      <vt:variant>
        <vt:lpwstr>_Toc188660033</vt:lpwstr>
      </vt:variant>
      <vt:variant>
        <vt:i4>1703999</vt:i4>
      </vt:variant>
      <vt:variant>
        <vt:i4>86</vt:i4>
      </vt:variant>
      <vt:variant>
        <vt:i4>0</vt:i4>
      </vt:variant>
      <vt:variant>
        <vt:i4>5</vt:i4>
      </vt:variant>
      <vt:variant>
        <vt:lpwstr/>
      </vt:variant>
      <vt:variant>
        <vt:lpwstr>_Toc188660032</vt:lpwstr>
      </vt:variant>
      <vt:variant>
        <vt:i4>1703999</vt:i4>
      </vt:variant>
      <vt:variant>
        <vt:i4>80</vt:i4>
      </vt:variant>
      <vt:variant>
        <vt:i4>0</vt:i4>
      </vt:variant>
      <vt:variant>
        <vt:i4>5</vt:i4>
      </vt:variant>
      <vt:variant>
        <vt:lpwstr/>
      </vt:variant>
      <vt:variant>
        <vt:lpwstr>_Toc188660031</vt:lpwstr>
      </vt:variant>
      <vt:variant>
        <vt:i4>1703999</vt:i4>
      </vt:variant>
      <vt:variant>
        <vt:i4>74</vt:i4>
      </vt:variant>
      <vt:variant>
        <vt:i4>0</vt:i4>
      </vt:variant>
      <vt:variant>
        <vt:i4>5</vt:i4>
      </vt:variant>
      <vt:variant>
        <vt:lpwstr/>
      </vt:variant>
      <vt:variant>
        <vt:lpwstr>_Toc188660030</vt:lpwstr>
      </vt:variant>
      <vt:variant>
        <vt:i4>1769535</vt:i4>
      </vt:variant>
      <vt:variant>
        <vt:i4>68</vt:i4>
      </vt:variant>
      <vt:variant>
        <vt:i4>0</vt:i4>
      </vt:variant>
      <vt:variant>
        <vt:i4>5</vt:i4>
      </vt:variant>
      <vt:variant>
        <vt:lpwstr/>
      </vt:variant>
      <vt:variant>
        <vt:lpwstr>_Toc188660029</vt:lpwstr>
      </vt:variant>
      <vt:variant>
        <vt:i4>1769535</vt:i4>
      </vt:variant>
      <vt:variant>
        <vt:i4>62</vt:i4>
      </vt:variant>
      <vt:variant>
        <vt:i4>0</vt:i4>
      </vt:variant>
      <vt:variant>
        <vt:i4>5</vt:i4>
      </vt:variant>
      <vt:variant>
        <vt:lpwstr/>
      </vt:variant>
      <vt:variant>
        <vt:lpwstr>_Toc188660028</vt:lpwstr>
      </vt:variant>
      <vt:variant>
        <vt:i4>1769535</vt:i4>
      </vt:variant>
      <vt:variant>
        <vt:i4>56</vt:i4>
      </vt:variant>
      <vt:variant>
        <vt:i4>0</vt:i4>
      </vt:variant>
      <vt:variant>
        <vt:i4>5</vt:i4>
      </vt:variant>
      <vt:variant>
        <vt:lpwstr/>
      </vt:variant>
      <vt:variant>
        <vt:lpwstr>_Toc188660027</vt:lpwstr>
      </vt:variant>
      <vt:variant>
        <vt:i4>1769535</vt:i4>
      </vt:variant>
      <vt:variant>
        <vt:i4>50</vt:i4>
      </vt:variant>
      <vt:variant>
        <vt:i4>0</vt:i4>
      </vt:variant>
      <vt:variant>
        <vt:i4>5</vt:i4>
      </vt:variant>
      <vt:variant>
        <vt:lpwstr/>
      </vt:variant>
      <vt:variant>
        <vt:lpwstr>_Toc188660026</vt:lpwstr>
      </vt:variant>
      <vt:variant>
        <vt:i4>1769535</vt:i4>
      </vt:variant>
      <vt:variant>
        <vt:i4>44</vt:i4>
      </vt:variant>
      <vt:variant>
        <vt:i4>0</vt:i4>
      </vt:variant>
      <vt:variant>
        <vt:i4>5</vt:i4>
      </vt:variant>
      <vt:variant>
        <vt:lpwstr/>
      </vt:variant>
      <vt:variant>
        <vt:lpwstr>_Toc188660025</vt:lpwstr>
      </vt:variant>
      <vt:variant>
        <vt:i4>1769535</vt:i4>
      </vt:variant>
      <vt:variant>
        <vt:i4>38</vt:i4>
      </vt:variant>
      <vt:variant>
        <vt:i4>0</vt:i4>
      </vt:variant>
      <vt:variant>
        <vt:i4>5</vt:i4>
      </vt:variant>
      <vt:variant>
        <vt:lpwstr/>
      </vt:variant>
      <vt:variant>
        <vt:lpwstr>_Toc188660024</vt:lpwstr>
      </vt:variant>
      <vt:variant>
        <vt:i4>1769535</vt:i4>
      </vt:variant>
      <vt:variant>
        <vt:i4>32</vt:i4>
      </vt:variant>
      <vt:variant>
        <vt:i4>0</vt:i4>
      </vt:variant>
      <vt:variant>
        <vt:i4>5</vt:i4>
      </vt:variant>
      <vt:variant>
        <vt:lpwstr/>
      </vt:variant>
      <vt:variant>
        <vt:lpwstr>_Toc188660023</vt:lpwstr>
      </vt:variant>
      <vt:variant>
        <vt:i4>1769535</vt:i4>
      </vt:variant>
      <vt:variant>
        <vt:i4>26</vt:i4>
      </vt:variant>
      <vt:variant>
        <vt:i4>0</vt:i4>
      </vt:variant>
      <vt:variant>
        <vt:i4>5</vt:i4>
      </vt:variant>
      <vt:variant>
        <vt:lpwstr/>
      </vt:variant>
      <vt:variant>
        <vt:lpwstr>_Toc188660022</vt:lpwstr>
      </vt:variant>
      <vt:variant>
        <vt:i4>1769535</vt:i4>
      </vt:variant>
      <vt:variant>
        <vt:i4>20</vt:i4>
      </vt:variant>
      <vt:variant>
        <vt:i4>0</vt:i4>
      </vt:variant>
      <vt:variant>
        <vt:i4>5</vt:i4>
      </vt:variant>
      <vt:variant>
        <vt:lpwstr/>
      </vt:variant>
      <vt:variant>
        <vt:lpwstr>_Toc188660021</vt:lpwstr>
      </vt:variant>
      <vt:variant>
        <vt:i4>1769535</vt:i4>
      </vt:variant>
      <vt:variant>
        <vt:i4>14</vt:i4>
      </vt:variant>
      <vt:variant>
        <vt:i4>0</vt:i4>
      </vt:variant>
      <vt:variant>
        <vt:i4>5</vt:i4>
      </vt:variant>
      <vt:variant>
        <vt:lpwstr/>
      </vt:variant>
      <vt:variant>
        <vt:lpwstr>_Toc188660020</vt:lpwstr>
      </vt:variant>
      <vt:variant>
        <vt:i4>17760360</vt:i4>
      </vt:variant>
      <vt:variant>
        <vt:i4>9</vt:i4>
      </vt:variant>
      <vt:variant>
        <vt:i4>0</vt:i4>
      </vt:variant>
      <vt:variant>
        <vt:i4>5</vt:i4>
      </vt:variant>
      <vt:variant>
        <vt:lpwstr>http://portal.etsi.org/chaircor/ETSI_support.asp</vt:lpwstr>
      </vt:variant>
      <vt:variant>
        <vt:lpwstr/>
      </vt:variant>
      <vt:variant>
        <vt:i4>6357027</vt:i4>
      </vt:variant>
      <vt:variant>
        <vt:i4>5</vt:i4>
      </vt:variant>
      <vt:variant>
        <vt:i4>0</vt:i4>
      </vt:variant>
      <vt:variant>
        <vt:i4>5</vt:i4>
      </vt:variant>
      <vt:variant>
        <vt:lpwstr>http://portal.etsi.org/tb/status/status.asp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EG 201 730-3 V2.1.1</dc:title>
  <dc:subject>Terminals' access to Public Telecommunications Networks</dc:subject>
  <dc:creator>MR</dc:creator>
  <cp:keywords>access, terminal, digital, interface, network, ISDN, POTS, PSTN, public, regulation</cp:keywords>
  <dc:description/>
  <cp:lastModifiedBy>Ömer Faruk EMEKSİZ</cp:lastModifiedBy>
  <cp:revision>3</cp:revision>
  <cp:lastPrinted>2006-05-02T07:54:00Z</cp:lastPrinted>
  <dcterms:created xsi:type="dcterms:W3CDTF">2017-01-04T12:12:00Z</dcterms:created>
  <dcterms:modified xsi:type="dcterms:W3CDTF">2017-01-04T12:12:00Z</dcterms:modified>
</cp:coreProperties>
</file>