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45" w:rsidRDefault="00D0749A" w:rsidP="00F815D1">
      <w:pPr>
        <w:tabs>
          <w:tab w:val="left" w:pos="709"/>
        </w:tabs>
        <w:autoSpaceDE w:val="0"/>
        <w:autoSpaceDN w:val="0"/>
        <w:adjustRightInd w:val="0"/>
        <w:spacing w:after="0" w:line="240" w:lineRule="auto"/>
        <w:jc w:val="center"/>
        <w:rPr>
          <w:rFonts w:ascii="Times New Roman" w:hAnsi="Times New Roman" w:cs="Times New Roman"/>
          <w:b/>
          <w:sz w:val="28"/>
          <w:szCs w:val="28"/>
        </w:rPr>
      </w:pPr>
      <w:r w:rsidRPr="00D0749A">
        <w:rPr>
          <w:rFonts w:ascii="Times New Roman" w:hAnsi="Times New Roman" w:cs="Times New Roman"/>
          <w:b/>
          <w:sz w:val="28"/>
          <w:szCs w:val="28"/>
        </w:rPr>
        <w:t>UYDU ÜZERİNDEN SUNULAN ELEKTRONİK HABERLEŞME HİZMETLERİNE İLİŞKİN UYGULAMALARA YÖNELİK İŞLETME</w:t>
      </w:r>
      <w:r w:rsidR="003E1F77">
        <w:rPr>
          <w:rFonts w:ascii="Times New Roman" w:hAnsi="Times New Roman" w:cs="Times New Roman"/>
          <w:b/>
          <w:sz w:val="28"/>
          <w:szCs w:val="28"/>
        </w:rPr>
        <w:t>Cİ</w:t>
      </w:r>
      <w:r>
        <w:rPr>
          <w:rFonts w:ascii="Times New Roman" w:hAnsi="Times New Roman" w:cs="Times New Roman"/>
          <w:b/>
          <w:sz w:val="28"/>
          <w:szCs w:val="28"/>
        </w:rPr>
        <w:t xml:space="preserve"> BİLGİLENDİRME</w:t>
      </w:r>
      <w:r w:rsidR="00133F00">
        <w:rPr>
          <w:rFonts w:ascii="Times New Roman" w:hAnsi="Times New Roman" w:cs="Times New Roman"/>
          <w:b/>
          <w:sz w:val="28"/>
          <w:szCs w:val="28"/>
        </w:rPr>
        <w:t xml:space="preserve"> </w:t>
      </w:r>
      <w:r w:rsidRPr="00D0749A">
        <w:rPr>
          <w:rFonts w:ascii="Times New Roman" w:hAnsi="Times New Roman" w:cs="Times New Roman"/>
          <w:b/>
          <w:sz w:val="28"/>
          <w:szCs w:val="28"/>
        </w:rPr>
        <w:t>REHBER</w:t>
      </w:r>
      <w:r w:rsidR="00133F00">
        <w:rPr>
          <w:rFonts w:ascii="Times New Roman" w:hAnsi="Times New Roman" w:cs="Times New Roman"/>
          <w:b/>
          <w:sz w:val="28"/>
          <w:szCs w:val="28"/>
        </w:rPr>
        <w:t>İ</w:t>
      </w:r>
      <w:r w:rsidR="00C943BF">
        <w:rPr>
          <w:rFonts w:ascii="Times New Roman" w:hAnsi="Times New Roman" w:cs="Times New Roman"/>
          <w:b/>
          <w:sz w:val="28"/>
          <w:szCs w:val="28"/>
        </w:rPr>
        <w:t xml:space="preserve"> </w:t>
      </w:r>
    </w:p>
    <w:p w:rsidR="003B4FEB" w:rsidRDefault="003B4FEB" w:rsidP="00F815D1">
      <w:pPr>
        <w:tabs>
          <w:tab w:val="left" w:pos="709"/>
        </w:tabs>
        <w:autoSpaceDE w:val="0"/>
        <w:autoSpaceDN w:val="0"/>
        <w:adjustRightInd w:val="0"/>
        <w:spacing w:after="0" w:line="240" w:lineRule="auto"/>
      </w:pPr>
    </w:p>
    <w:p w:rsidR="00774C20" w:rsidRDefault="00774C20" w:rsidP="00F815D1">
      <w:pPr>
        <w:pStyle w:val="3-normalyaz"/>
        <w:tabs>
          <w:tab w:val="left" w:pos="709"/>
        </w:tabs>
        <w:rPr>
          <w:sz w:val="24"/>
          <w:szCs w:val="24"/>
        </w:rPr>
      </w:pPr>
    </w:p>
    <w:p w:rsidR="00D0749A" w:rsidRPr="00D0749A" w:rsidRDefault="00E474D8" w:rsidP="00F815D1">
      <w:pPr>
        <w:pStyle w:val="3-normalyaz"/>
        <w:tabs>
          <w:tab w:val="left" w:pos="709"/>
        </w:tabs>
        <w:rPr>
          <w:color w:val="FF0000"/>
          <w:sz w:val="24"/>
          <w:szCs w:val="24"/>
        </w:rPr>
      </w:pPr>
      <w:r w:rsidRPr="00E474D8">
        <w:rPr>
          <w:sz w:val="24"/>
          <w:szCs w:val="24"/>
        </w:rPr>
        <w:t>1</w:t>
      </w:r>
      <w:r w:rsidRPr="00774C20">
        <w:rPr>
          <w:sz w:val="24"/>
          <w:szCs w:val="24"/>
        </w:rPr>
        <w:t>-</w:t>
      </w:r>
      <w:r w:rsidR="00D6327C" w:rsidRPr="00774C20">
        <w:rPr>
          <w:sz w:val="24"/>
          <w:szCs w:val="24"/>
        </w:rPr>
        <w:t xml:space="preserve"> </w:t>
      </w:r>
      <w:r w:rsidR="00F41B1D" w:rsidRPr="00774C20">
        <w:rPr>
          <w:sz w:val="24"/>
          <w:szCs w:val="24"/>
        </w:rPr>
        <w:t xml:space="preserve">Bu rehber, </w:t>
      </w:r>
      <w:r w:rsidR="001E2CC9" w:rsidRPr="00774C20">
        <w:rPr>
          <w:sz w:val="24"/>
          <w:szCs w:val="24"/>
        </w:rPr>
        <w:t>u</w:t>
      </w:r>
      <w:r w:rsidRPr="00774C20">
        <w:rPr>
          <w:sz w:val="24"/>
          <w:szCs w:val="24"/>
        </w:rPr>
        <w:t xml:space="preserve">ydu üzerinden sunulan elektronik haberleşme hizmetlerine ilişkin </w:t>
      </w:r>
      <w:r w:rsidR="00991F4E">
        <w:rPr>
          <w:sz w:val="24"/>
          <w:szCs w:val="24"/>
        </w:rPr>
        <w:t xml:space="preserve">temel </w:t>
      </w:r>
      <w:r w:rsidRPr="00774C20">
        <w:rPr>
          <w:sz w:val="24"/>
          <w:szCs w:val="24"/>
        </w:rPr>
        <w:t>uygulam</w:t>
      </w:r>
      <w:r w:rsidR="00557FAC" w:rsidRPr="00774C20">
        <w:rPr>
          <w:sz w:val="24"/>
          <w:szCs w:val="24"/>
        </w:rPr>
        <w:t>alar</w:t>
      </w:r>
      <w:r w:rsidR="001E2CC9" w:rsidRPr="00774C20">
        <w:rPr>
          <w:sz w:val="24"/>
          <w:szCs w:val="24"/>
        </w:rPr>
        <w:t xml:space="preserve">a yönelik </w:t>
      </w:r>
      <w:r w:rsidRPr="00774C20">
        <w:rPr>
          <w:sz w:val="24"/>
          <w:szCs w:val="24"/>
        </w:rPr>
        <w:t>işletmeciler</w:t>
      </w:r>
      <w:r w:rsidR="00CD5C46" w:rsidRPr="00774C20">
        <w:rPr>
          <w:sz w:val="24"/>
          <w:szCs w:val="24"/>
        </w:rPr>
        <w:t>i bilgilendirme</w:t>
      </w:r>
      <w:r w:rsidR="00221794" w:rsidRPr="00774C20">
        <w:rPr>
          <w:sz w:val="24"/>
          <w:szCs w:val="24"/>
        </w:rPr>
        <w:t>k</w:t>
      </w:r>
      <w:r w:rsidR="00CD5C46" w:rsidRPr="00774C20">
        <w:rPr>
          <w:sz w:val="24"/>
          <w:szCs w:val="24"/>
        </w:rPr>
        <w:t xml:space="preserve"> ve </w:t>
      </w:r>
      <w:r w:rsidR="00221794" w:rsidRPr="00774C20">
        <w:rPr>
          <w:sz w:val="24"/>
          <w:szCs w:val="24"/>
        </w:rPr>
        <w:t xml:space="preserve">işletmecilere </w:t>
      </w:r>
      <w:r w:rsidRPr="00774C20">
        <w:rPr>
          <w:sz w:val="24"/>
          <w:szCs w:val="24"/>
        </w:rPr>
        <w:t>kolaylık sağlama</w:t>
      </w:r>
      <w:r w:rsidR="00221794" w:rsidRPr="00774C20">
        <w:rPr>
          <w:sz w:val="24"/>
          <w:szCs w:val="24"/>
        </w:rPr>
        <w:t xml:space="preserve">k amacıyla </w:t>
      </w:r>
      <w:r w:rsidR="00F41B1D" w:rsidRPr="00774C20">
        <w:rPr>
          <w:sz w:val="24"/>
          <w:szCs w:val="24"/>
        </w:rPr>
        <w:t>hazırlanmış</w:t>
      </w:r>
      <w:r w:rsidR="000F0A86" w:rsidRPr="00774C20">
        <w:rPr>
          <w:sz w:val="24"/>
          <w:szCs w:val="24"/>
        </w:rPr>
        <w:t xml:space="preserve"> olup, </w:t>
      </w:r>
      <w:r w:rsidR="00774C20">
        <w:rPr>
          <w:sz w:val="24"/>
          <w:szCs w:val="24"/>
        </w:rPr>
        <w:t>i</w:t>
      </w:r>
      <w:r w:rsidR="000F0A86" w:rsidRPr="00774C20">
        <w:rPr>
          <w:sz w:val="24"/>
          <w:szCs w:val="24"/>
        </w:rPr>
        <w:t xml:space="preserve">şletmeci ilgili </w:t>
      </w:r>
      <w:r w:rsidR="00991F4E">
        <w:rPr>
          <w:sz w:val="24"/>
          <w:szCs w:val="24"/>
        </w:rPr>
        <w:t xml:space="preserve">tüm </w:t>
      </w:r>
      <w:r w:rsidR="00D0749A" w:rsidRPr="00774C20">
        <w:rPr>
          <w:sz w:val="24"/>
          <w:szCs w:val="24"/>
        </w:rPr>
        <w:t>mevzuat hükümlerine uymakla</w:t>
      </w:r>
      <w:r w:rsidR="005167D2" w:rsidRPr="00774C20">
        <w:rPr>
          <w:sz w:val="24"/>
          <w:szCs w:val="24"/>
        </w:rPr>
        <w:t xml:space="preserve"> </w:t>
      </w:r>
      <w:r w:rsidR="00D0749A" w:rsidRPr="00774C20">
        <w:rPr>
          <w:sz w:val="24"/>
          <w:szCs w:val="24"/>
        </w:rPr>
        <w:t>yükümlüdür.</w:t>
      </w:r>
      <w:r w:rsidR="00D0749A" w:rsidRPr="00D0749A">
        <w:rPr>
          <w:color w:val="FF0000"/>
          <w:sz w:val="24"/>
          <w:szCs w:val="24"/>
        </w:rPr>
        <w:t xml:space="preserve">  </w:t>
      </w:r>
    </w:p>
    <w:p w:rsidR="00D0749A" w:rsidRDefault="00D0749A" w:rsidP="00F815D1">
      <w:pPr>
        <w:pStyle w:val="3-normalyaz"/>
        <w:tabs>
          <w:tab w:val="left" w:pos="709"/>
        </w:tabs>
        <w:rPr>
          <w:b/>
          <w:sz w:val="24"/>
          <w:szCs w:val="24"/>
        </w:rPr>
      </w:pPr>
    </w:p>
    <w:p w:rsidR="00D0749A" w:rsidRDefault="00E474D8" w:rsidP="00F815D1">
      <w:pPr>
        <w:pStyle w:val="ListeParagraf"/>
        <w:tabs>
          <w:tab w:val="left" w:pos="142"/>
          <w:tab w:val="left" w:pos="709"/>
        </w:tabs>
        <w:spacing w:after="0" w:line="240" w:lineRule="auto"/>
        <w:ind w:left="0"/>
        <w:jc w:val="both"/>
        <w:rPr>
          <w:rFonts w:ascii="Times New Roman" w:hAnsi="Times New Roman" w:cs="Times New Roman"/>
          <w:sz w:val="24"/>
          <w:szCs w:val="24"/>
        </w:rPr>
      </w:pPr>
      <w:r w:rsidRPr="00564609">
        <w:rPr>
          <w:rFonts w:ascii="Times New Roman" w:hAnsi="Times New Roman" w:cs="Times New Roman"/>
          <w:sz w:val="24"/>
          <w:szCs w:val="24"/>
        </w:rPr>
        <w:t xml:space="preserve">2- </w:t>
      </w:r>
      <w:r w:rsidR="00557FAC" w:rsidRPr="00564609">
        <w:rPr>
          <w:rFonts w:ascii="Times New Roman" w:hAnsi="Times New Roman" w:cs="Times New Roman"/>
          <w:sz w:val="24"/>
          <w:szCs w:val="24"/>
        </w:rPr>
        <w:t>İşletmeci tarafından</w:t>
      </w:r>
      <w:r w:rsidRPr="00564609">
        <w:rPr>
          <w:rFonts w:ascii="Times New Roman" w:hAnsi="Times New Roman" w:cs="Times New Roman"/>
          <w:sz w:val="24"/>
          <w:szCs w:val="24"/>
        </w:rPr>
        <w:t>,</w:t>
      </w:r>
      <w:r w:rsidR="00557FAC" w:rsidRPr="00564609">
        <w:rPr>
          <w:rFonts w:ascii="Times New Roman" w:hAnsi="Times New Roman" w:cs="Times New Roman"/>
          <w:sz w:val="24"/>
          <w:szCs w:val="24"/>
        </w:rPr>
        <w:t xml:space="preserve"> uydu üzerinden sunulan elektronik haberleşme hizmetlerine yönelik yetkilendirme mevzuatında dikkat edilecek hususlar aşağıda yer almaktadır: </w:t>
      </w:r>
    </w:p>
    <w:p w:rsidR="00D0749A" w:rsidRDefault="00D0749A" w:rsidP="00F815D1">
      <w:pPr>
        <w:pStyle w:val="ListeParagraf"/>
        <w:tabs>
          <w:tab w:val="left" w:pos="142"/>
          <w:tab w:val="left" w:pos="709"/>
        </w:tabs>
        <w:spacing w:before="240" w:after="0" w:line="240" w:lineRule="auto"/>
        <w:ind w:left="0"/>
        <w:jc w:val="both"/>
        <w:rPr>
          <w:rFonts w:ascii="Times New Roman" w:hAnsi="Times New Roman" w:cs="Times New Roman"/>
          <w:sz w:val="24"/>
          <w:szCs w:val="24"/>
        </w:rPr>
      </w:pPr>
    </w:p>
    <w:p w:rsidR="00E474D8" w:rsidRPr="00782449" w:rsidRDefault="00E474D8" w:rsidP="00F815D1">
      <w:pPr>
        <w:tabs>
          <w:tab w:val="left" w:pos="142"/>
          <w:tab w:val="left" w:pos="709"/>
        </w:tabs>
        <w:spacing w:line="240" w:lineRule="auto"/>
        <w:jc w:val="both"/>
        <w:rPr>
          <w:rFonts w:ascii="Times New Roman" w:hAnsi="Times New Roman" w:cs="Times New Roman"/>
          <w:bCs/>
          <w:color w:val="0070C0"/>
          <w:sz w:val="24"/>
          <w:szCs w:val="24"/>
        </w:rPr>
      </w:pPr>
      <w:r w:rsidRPr="00E474D8">
        <w:rPr>
          <w:rFonts w:ascii="Times New Roman" w:hAnsi="Times New Roman" w:cs="Times New Roman"/>
          <w:sz w:val="24"/>
          <w:szCs w:val="24"/>
        </w:rPr>
        <w:t xml:space="preserve">a) Bakanlığın strateji ve politikaları da dikkate alınarak </w:t>
      </w:r>
      <w:r w:rsidR="004B35D0">
        <w:rPr>
          <w:rFonts w:ascii="Times New Roman" w:hAnsi="Times New Roman" w:cs="Times New Roman"/>
          <w:sz w:val="24"/>
          <w:szCs w:val="24"/>
        </w:rPr>
        <w:t xml:space="preserve">Bilgi Teknolojileri ve </w:t>
      </w:r>
      <w:r w:rsidR="00937796">
        <w:rPr>
          <w:rFonts w:ascii="Times New Roman" w:hAnsi="Times New Roman" w:cs="Times New Roman"/>
          <w:sz w:val="24"/>
          <w:szCs w:val="24"/>
        </w:rPr>
        <w:t>İ</w:t>
      </w:r>
      <w:r w:rsidR="004B35D0">
        <w:rPr>
          <w:rFonts w:ascii="Times New Roman" w:hAnsi="Times New Roman" w:cs="Times New Roman"/>
          <w:sz w:val="24"/>
          <w:szCs w:val="24"/>
        </w:rPr>
        <w:t xml:space="preserve">letişim </w:t>
      </w:r>
      <w:r w:rsidR="00937796">
        <w:rPr>
          <w:rFonts w:ascii="Times New Roman" w:hAnsi="Times New Roman" w:cs="Times New Roman"/>
          <w:sz w:val="24"/>
          <w:szCs w:val="24"/>
        </w:rPr>
        <w:t>K</w:t>
      </w:r>
      <w:r w:rsidR="004B35D0">
        <w:rPr>
          <w:rFonts w:ascii="Times New Roman" w:hAnsi="Times New Roman" w:cs="Times New Roman"/>
          <w:sz w:val="24"/>
          <w:szCs w:val="24"/>
        </w:rPr>
        <w:t>urumu (</w:t>
      </w:r>
      <w:r w:rsidR="00387591">
        <w:rPr>
          <w:rFonts w:ascii="Times New Roman" w:hAnsi="Times New Roman" w:cs="Times New Roman"/>
          <w:sz w:val="24"/>
          <w:szCs w:val="24"/>
        </w:rPr>
        <w:t>BTK</w:t>
      </w:r>
      <w:r w:rsidR="004B35D0">
        <w:rPr>
          <w:rFonts w:ascii="Times New Roman" w:hAnsi="Times New Roman" w:cs="Times New Roman"/>
          <w:sz w:val="24"/>
          <w:szCs w:val="24"/>
        </w:rPr>
        <w:t>)</w:t>
      </w:r>
      <w:r w:rsidRPr="00E474D8">
        <w:rPr>
          <w:rFonts w:ascii="Times New Roman" w:hAnsi="Times New Roman" w:cs="Times New Roman"/>
          <w:sz w:val="24"/>
          <w:szCs w:val="24"/>
        </w:rPr>
        <w:t xml:space="preserve"> tarafından yapılacak yetkilendirmeyi müteakip, elektronik haberleşme hizmeti verilebilir ve/veya elektronik haberleşme şebekesi veya alt yapısı kurulup işletilebilir</w:t>
      </w:r>
      <w:r w:rsidR="00807E25">
        <w:rPr>
          <w:rFonts w:ascii="Times New Roman" w:hAnsi="Times New Roman" w:cs="Times New Roman"/>
          <w:bCs/>
          <w:sz w:val="24"/>
          <w:szCs w:val="24"/>
        </w:rPr>
        <w:t xml:space="preserve"> </w:t>
      </w:r>
      <w:hyperlink r:id="rId8" w:history="1">
        <w:r w:rsidR="00040BB4" w:rsidRPr="00CA31EE">
          <w:rPr>
            <w:rStyle w:val="Kpr"/>
            <w:rFonts w:ascii="Times New Roman" w:hAnsi="Times New Roman" w:cs="Times New Roman"/>
            <w:bCs/>
            <w:sz w:val="24"/>
            <w:szCs w:val="24"/>
          </w:rPr>
          <w:t>(</w:t>
        </w:r>
        <w:r w:rsidR="00040BB4" w:rsidRPr="00CA31EE">
          <w:rPr>
            <w:rStyle w:val="Kpr"/>
            <w:rFonts w:ascii="Times New Roman" w:hAnsi="Times New Roman" w:cs="Times New Roman"/>
            <w:sz w:val="24"/>
            <w:szCs w:val="24"/>
          </w:rPr>
          <w:t>5809 sayılı Elektronik Haberleşme Kanunu (EHK)'</w:t>
        </w:r>
        <w:proofErr w:type="spellStart"/>
        <w:r w:rsidR="00040BB4" w:rsidRPr="00CA31EE">
          <w:rPr>
            <w:rStyle w:val="Kpr"/>
            <w:rFonts w:ascii="Times New Roman" w:hAnsi="Times New Roman" w:cs="Times New Roman"/>
            <w:sz w:val="24"/>
            <w:szCs w:val="24"/>
          </w:rPr>
          <w:t>nun</w:t>
        </w:r>
        <w:proofErr w:type="spellEnd"/>
        <w:r w:rsidR="00040BB4" w:rsidRPr="00CA31EE">
          <w:rPr>
            <w:rStyle w:val="Kpr"/>
            <w:rFonts w:ascii="Times New Roman" w:hAnsi="Times New Roman" w:cs="Times New Roman"/>
            <w:sz w:val="24"/>
            <w:szCs w:val="24"/>
          </w:rPr>
          <w:t xml:space="preserve"> </w:t>
        </w:r>
        <w:r w:rsidR="00040BB4" w:rsidRPr="00CA31EE">
          <w:rPr>
            <w:rStyle w:val="Kpr"/>
            <w:rFonts w:ascii="Times New Roman" w:hAnsi="Times New Roman" w:cs="Times New Roman"/>
            <w:bCs/>
            <w:sz w:val="24"/>
            <w:szCs w:val="24"/>
          </w:rPr>
          <w:t>8/1 maddesi).</w:t>
        </w:r>
      </w:hyperlink>
      <w:r w:rsidR="00040BB4" w:rsidRPr="00040BB4">
        <w:rPr>
          <w:rFonts w:ascii="Times New Roman" w:hAnsi="Times New Roman" w:cs="Times New Roman"/>
          <w:bCs/>
          <w:color w:val="0070C0"/>
          <w:sz w:val="24"/>
          <w:szCs w:val="24"/>
        </w:rPr>
        <w:t xml:space="preserve"> </w:t>
      </w:r>
    </w:p>
    <w:p w:rsidR="00CC6A9E" w:rsidRPr="003D35FA" w:rsidRDefault="00756449" w:rsidP="00F815D1">
      <w:pPr>
        <w:pStyle w:val="3-normalyaz"/>
        <w:rPr>
          <w:color w:val="FF0000"/>
          <w:sz w:val="24"/>
          <w:szCs w:val="24"/>
        </w:rPr>
      </w:pPr>
      <w:proofErr w:type="gramStart"/>
      <w:r>
        <w:rPr>
          <w:sz w:val="24"/>
          <w:szCs w:val="24"/>
        </w:rPr>
        <w:t xml:space="preserve">b) </w:t>
      </w:r>
      <w:proofErr w:type="spellStart"/>
      <w:r w:rsidR="00387591">
        <w:rPr>
          <w:sz w:val="24"/>
          <w:szCs w:val="24"/>
        </w:rPr>
        <w:t>BTK’y</w:t>
      </w:r>
      <w:r w:rsidR="00A06D27" w:rsidRPr="00A06D27">
        <w:rPr>
          <w:sz w:val="24"/>
          <w:szCs w:val="24"/>
        </w:rPr>
        <w:t>a</w:t>
      </w:r>
      <w:proofErr w:type="spellEnd"/>
      <w:r w:rsidR="00A06D27" w:rsidRPr="00A06D27">
        <w:rPr>
          <w:sz w:val="24"/>
          <w:szCs w:val="24"/>
        </w:rPr>
        <w:t xml:space="preserve"> bildirimde bulunan şirketler, sunmak istedikleri elektronik haberleşme hizmeti ve/veya işletmek istedikleri elektronik haberleşme şebekesi veya altyapısı için numara, frekans, uydu pozisyonu gibi kaynak tahsisine ihtiyaç duymuyorlar ise </w:t>
      </w:r>
      <w:proofErr w:type="spellStart"/>
      <w:r w:rsidR="00387591">
        <w:rPr>
          <w:sz w:val="24"/>
          <w:szCs w:val="24"/>
        </w:rPr>
        <w:t>BTK’nı</w:t>
      </w:r>
      <w:r w:rsidR="00A06D27" w:rsidRPr="00A06D27">
        <w:rPr>
          <w:sz w:val="24"/>
          <w:szCs w:val="24"/>
        </w:rPr>
        <w:t>n</w:t>
      </w:r>
      <w:proofErr w:type="spellEnd"/>
      <w:r w:rsidR="00A06D27" w:rsidRPr="00A06D27">
        <w:rPr>
          <w:sz w:val="24"/>
          <w:szCs w:val="24"/>
        </w:rPr>
        <w:t xml:space="preserve"> belirlediği usul ve esaslara uygun bildirimle; kaynak tahsisine ihtiyaç duyuyorlar ise </w:t>
      </w:r>
      <w:proofErr w:type="spellStart"/>
      <w:r w:rsidR="00387591">
        <w:rPr>
          <w:sz w:val="24"/>
          <w:szCs w:val="24"/>
        </w:rPr>
        <w:t>BTK’</w:t>
      </w:r>
      <w:r w:rsidR="00A06D27" w:rsidRPr="00A06D27">
        <w:rPr>
          <w:sz w:val="24"/>
          <w:szCs w:val="24"/>
        </w:rPr>
        <w:t>dan</w:t>
      </w:r>
      <w:proofErr w:type="spellEnd"/>
      <w:r w:rsidR="00075401">
        <w:rPr>
          <w:sz w:val="24"/>
          <w:szCs w:val="24"/>
        </w:rPr>
        <w:t xml:space="preserve"> bildirimle birlikte</w:t>
      </w:r>
      <w:r w:rsidR="00A06D27" w:rsidRPr="00A06D27">
        <w:rPr>
          <w:sz w:val="24"/>
          <w:szCs w:val="24"/>
        </w:rPr>
        <w:t xml:space="preserve"> kullanım hakkı alın</w:t>
      </w:r>
      <w:r w:rsidR="001D3838">
        <w:rPr>
          <w:sz w:val="24"/>
          <w:szCs w:val="24"/>
        </w:rPr>
        <w:t>ması kaydıyla yetkilendirilir</w:t>
      </w:r>
      <w:r w:rsidR="00807E25">
        <w:rPr>
          <w:sz w:val="24"/>
          <w:szCs w:val="24"/>
        </w:rPr>
        <w:t xml:space="preserve"> </w:t>
      </w:r>
      <w:hyperlink r:id="rId9" w:history="1">
        <w:r w:rsidR="00040BB4" w:rsidRPr="00CA31EE">
          <w:rPr>
            <w:rStyle w:val="Kpr"/>
            <w:sz w:val="24"/>
            <w:szCs w:val="24"/>
          </w:rPr>
          <w:t>(</w:t>
        </w:r>
        <w:proofErr w:type="spellStart"/>
        <w:r w:rsidR="00040BB4" w:rsidRPr="00CA31EE">
          <w:rPr>
            <w:rStyle w:val="Kpr"/>
            <w:sz w:val="24"/>
            <w:szCs w:val="24"/>
          </w:rPr>
          <w:t>EHK’nın</w:t>
        </w:r>
        <w:proofErr w:type="spellEnd"/>
        <w:r w:rsidR="00040BB4" w:rsidRPr="00CA31EE">
          <w:rPr>
            <w:rStyle w:val="Kpr"/>
            <w:sz w:val="24"/>
            <w:szCs w:val="24"/>
          </w:rPr>
          <w:t xml:space="preserve"> 9/3 maddesi)</w:t>
        </w:r>
      </w:hyperlink>
      <w:r w:rsidR="00040BB4" w:rsidRPr="00040BB4">
        <w:rPr>
          <w:color w:val="0070C0"/>
          <w:sz w:val="24"/>
          <w:szCs w:val="24"/>
        </w:rPr>
        <w:t>.</w:t>
      </w:r>
      <w:r w:rsidR="00807E25">
        <w:rPr>
          <w:color w:val="FF0000"/>
          <w:sz w:val="24"/>
          <w:szCs w:val="24"/>
        </w:rPr>
        <w:t xml:space="preserve"> </w:t>
      </w:r>
      <w:proofErr w:type="gramEnd"/>
    </w:p>
    <w:p w:rsidR="00CC6A9E" w:rsidRDefault="00CC6A9E" w:rsidP="00F815D1">
      <w:pPr>
        <w:pStyle w:val="3-normalyaz"/>
        <w:rPr>
          <w:sz w:val="24"/>
          <w:szCs w:val="24"/>
        </w:rPr>
      </w:pPr>
    </w:p>
    <w:p w:rsidR="00C943BF" w:rsidRPr="003D35FA" w:rsidRDefault="00756449" w:rsidP="00F815D1">
      <w:pPr>
        <w:pStyle w:val="3-normalyaz"/>
        <w:rPr>
          <w:sz w:val="24"/>
          <w:szCs w:val="24"/>
        </w:rPr>
      </w:pPr>
      <w:r>
        <w:rPr>
          <w:sz w:val="24"/>
          <w:szCs w:val="24"/>
        </w:rPr>
        <w:t xml:space="preserve">c) </w:t>
      </w:r>
      <w:r w:rsidR="00402FC8">
        <w:rPr>
          <w:sz w:val="24"/>
          <w:szCs w:val="24"/>
        </w:rPr>
        <w:t>K</w:t>
      </w:r>
      <w:r w:rsidR="00256D08">
        <w:rPr>
          <w:sz w:val="24"/>
          <w:szCs w:val="24"/>
        </w:rPr>
        <w:t xml:space="preserve">ullanım hakkı sayısı, ancak kaynakların sınırlı sayıda işletmeci tarafından yürütülmesinin gerektiği durumlarda ve kaynakların etkin ve verimli kullanılmasını </w:t>
      </w:r>
      <w:proofErr w:type="spellStart"/>
      <w:r w:rsidR="00256D08">
        <w:rPr>
          <w:sz w:val="24"/>
          <w:szCs w:val="24"/>
        </w:rPr>
        <w:t>teminen</w:t>
      </w:r>
      <w:proofErr w:type="spellEnd"/>
      <w:r w:rsidR="00256D08">
        <w:rPr>
          <w:sz w:val="24"/>
          <w:szCs w:val="24"/>
        </w:rPr>
        <w:t xml:space="preserve"> sınırlandırılabilir. </w:t>
      </w:r>
      <w:proofErr w:type="gramStart"/>
      <w:r w:rsidR="00256D08">
        <w:rPr>
          <w:sz w:val="24"/>
          <w:szCs w:val="24"/>
        </w:rPr>
        <w:t xml:space="preserve">Kullanım hakkı sayısının sınırlandırılması halinde; </w:t>
      </w:r>
      <w:r w:rsidR="006259C2">
        <w:rPr>
          <w:sz w:val="24"/>
          <w:szCs w:val="24"/>
        </w:rPr>
        <w:t>u</w:t>
      </w:r>
      <w:r w:rsidR="00256D08">
        <w:rPr>
          <w:sz w:val="24"/>
          <w:szCs w:val="24"/>
        </w:rPr>
        <w:t xml:space="preserve">ydu pozisyonu ile ulusal çapta verilecek frekans bandı kullanımını ihtiva eden ve sınırlı sayıda işletmeci tarafından yürütülmesi gereken elektronik haberleşme hizmetlerine ilişkin yetkilendirme politikası, hizmetin başlama zamanı, yetkilendirme süresi ve hizmeti sunacak işletmeci sayısı gibi kıstaslar Bakanlık tarafından belirlenir ve yetkilendirme </w:t>
      </w:r>
      <w:r w:rsidR="00387591">
        <w:rPr>
          <w:sz w:val="24"/>
          <w:szCs w:val="24"/>
        </w:rPr>
        <w:t>BTK</w:t>
      </w:r>
      <w:r w:rsidR="00256D08">
        <w:rPr>
          <w:sz w:val="24"/>
          <w:szCs w:val="24"/>
        </w:rPr>
        <w:t xml:space="preserve"> tarafından yapılır</w:t>
      </w:r>
      <w:r w:rsidR="00807E25">
        <w:rPr>
          <w:bCs/>
          <w:sz w:val="24"/>
          <w:szCs w:val="24"/>
        </w:rPr>
        <w:t xml:space="preserve"> </w:t>
      </w:r>
      <w:hyperlink r:id="rId10" w:history="1">
        <w:r w:rsidR="00040BB4" w:rsidRPr="00CA31EE">
          <w:rPr>
            <w:rStyle w:val="Kpr"/>
            <w:bCs/>
            <w:sz w:val="24"/>
            <w:szCs w:val="24"/>
          </w:rPr>
          <w:t>(</w:t>
        </w:r>
        <w:proofErr w:type="spellStart"/>
        <w:r w:rsidR="00040BB4" w:rsidRPr="00CA31EE">
          <w:rPr>
            <w:rStyle w:val="Kpr"/>
            <w:sz w:val="24"/>
            <w:szCs w:val="24"/>
          </w:rPr>
          <w:t>EHK’nın</w:t>
        </w:r>
        <w:proofErr w:type="spellEnd"/>
        <w:r w:rsidR="00040BB4" w:rsidRPr="00CA31EE">
          <w:rPr>
            <w:rStyle w:val="Kpr"/>
            <w:sz w:val="24"/>
            <w:szCs w:val="24"/>
          </w:rPr>
          <w:t xml:space="preserve"> 9/6 maddesi).</w:t>
        </w:r>
      </w:hyperlink>
      <w:proofErr w:type="gramEnd"/>
    </w:p>
    <w:p w:rsidR="002B5345" w:rsidRDefault="002B5345" w:rsidP="00F815D1">
      <w:pPr>
        <w:pStyle w:val="3-normalyaz"/>
      </w:pPr>
    </w:p>
    <w:p w:rsidR="004525BF" w:rsidRDefault="00756449" w:rsidP="003507CA">
      <w:pPr>
        <w:pStyle w:val="Default"/>
        <w:tabs>
          <w:tab w:val="left" w:pos="709"/>
        </w:tabs>
        <w:jc w:val="both"/>
        <w:rPr>
          <w:color w:val="0070C0"/>
        </w:rPr>
      </w:pPr>
      <w:proofErr w:type="gramStart"/>
      <w:r>
        <w:t xml:space="preserve">ç) </w:t>
      </w:r>
      <w:r w:rsidR="00673CA9">
        <w:t>Uydu</w:t>
      </w:r>
      <w:r w:rsidR="00673CA9" w:rsidRPr="00261079">
        <w:t xml:space="preserve"> haberleşme hizmeti sunmak ve/veya şebekesi veya altyapısı kurup işletmek isteyen ve </w:t>
      </w:r>
      <w:r w:rsidR="00983C8B" w:rsidRPr="00983C8B">
        <w:t>Elektronik Haberleşme Sektörüne İlişkin Yetkilendirme Yönetmeliği</w:t>
      </w:r>
      <w:r w:rsidR="00983C8B">
        <w:t xml:space="preserve">’nin </w:t>
      </w:r>
      <w:r w:rsidR="00673CA9" w:rsidRPr="00261079">
        <w:t xml:space="preserve">7 </w:t>
      </w:r>
      <w:proofErr w:type="spellStart"/>
      <w:r w:rsidR="00673CA9" w:rsidRPr="004E38E4">
        <w:t>nci</w:t>
      </w:r>
      <w:proofErr w:type="spellEnd"/>
      <w:r w:rsidR="00673CA9" w:rsidRPr="004E38E4">
        <w:t xml:space="preserve"> madde</w:t>
      </w:r>
      <w:r w:rsidR="007C3D24">
        <w:t>sin</w:t>
      </w:r>
      <w:r w:rsidR="00673CA9" w:rsidRPr="004E38E4">
        <w:t>deki koşulları sağlayan şirket</w:t>
      </w:r>
      <w:r w:rsidR="00C0149F">
        <w:t xml:space="preserve"> tarafından</w:t>
      </w:r>
      <w:r w:rsidR="00673CA9" w:rsidRPr="004E38E4">
        <w:t xml:space="preserve"> </w:t>
      </w:r>
      <w:r w:rsidR="00C0149F">
        <w:t>öncelikle</w:t>
      </w:r>
      <w:r w:rsidR="00673CA9" w:rsidRPr="004E38E4">
        <w:t xml:space="preserve">, </w:t>
      </w:r>
      <w:r w:rsidR="00387591">
        <w:t>BTK</w:t>
      </w:r>
      <w:r w:rsidR="00673CA9" w:rsidRPr="004E38E4">
        <w:t xml:space="preserve"> tarafından belirlenen </w:t>
      </w:r>
      <w:r w:rsidR="00C0149F">
        <w:t>ilgili başvuru formu</w:t>
      </w:r>
      <w:r w:rsidR="009E702E">
        <w:t xml:space="preserve"> “</w:t>
      </w:r>
      <w:hyperlink r:id="rId11" w:history="1">
        <w:r w:rsidR="009D5623" w:rsidRPr="00231690">
          <w:rPr>
            <w:rStyle w:val="Kpr"/>
          </w:rPr>
          <w:t>https://www.btk.gov.tr/tr-TR/Sayfalar/Yetkilendirme-Icin-Basvuru-Adimlari</w:t>
        </w:r>
      </w:hyperlink>
      <w:r w:rsidR="009E702E">
        <w:t>” adresinden temin edilerek</w:t>
      </w:r>
      <w:r w:rsidR="009232EE">
        <w:t xml:space="preserve"> </w:t>
      </w:r>
      <w:r w:rsidR="00983C8B" w:rsidRPr="004E38E4">
        <w:t>doldur</w:t>
      </w:r>
      <w:r w:rsidR="009E702E">
        <w:t>ulmalı ve</w:t>
      </w:r>
      <w:r w:rsidR="00983C8B" w:rsidRPr="004E38E4">
        <w:t xml:space="preserve"> </w:t>
      </w:r>
      <w:proofErr w:type="spellStart"/>
      <w:r w:rsidR="00387591">
        <w:t>BTK’y</w:t>
      </w:r>
      <w:r w:rsidR="0018102E" w:rsidRPr="004E38E4">
        <w:t>a</w:t>
      </w:r>
      <w:proofErr w:type="spellEnd"/>
      <w:r w:rsidR="0018102E" w:rsidRPr="004E38E4">
        <w:t xml:space="preserve"> </w:t>
      </w:r>
      <w:r w:rsidR="00C0149F">
        <w:t>başvuruda</w:t>
      </w:r>
      <w:r w:rsidR="00C0149F" w:rsidRPr="004E38E4">
        <w:t xml:space="preserve"> </w:t>
      </w:r>
      <w:r w:rsidR="0018102E" w:rsidRPr="004E38E4">
        <w:t>bulun</w:t>
      </w:r>
      <w:r w:rsidR="009E702E">
        <w:t xml:space="preserve">ulmalıdır </w:t>
      </w:r>
      <w:hyperlink r:id="rId12" w:history="1">
        <w:r w:rsidR="00040BB4" w:rsidRPr="00846365">
          <w:rPr>
            <w:rStyle w:val="Kpr"/>
          </w:rPr>
          <w:t>(Elektronik Haberleşme Sektörüne İlişkin Yetkilendirme Yönetmeliği (EHSİYY)'</w:t>
        </w:r>
        <w:proofErr w:type="spellStart"/>
        <w:r w:rsidR="00040BB4" w:rsidRPr="00846365">
          <w:rPr>
            <w:rStyle w:val="Kpr"/>
          </w:rPr>
          <w:t>nin</w:t>
        </w:r>
        <w:proofErr w:type="spellEnd"/>
        <w:r w:rsidR="00040BB4" w:rsidRPr="00846365">
          <w:rPr>
            <w:rStyle w:val="Kpr"/>
          </w:rPr>
          <w:t> 8/1 maddesi).</w:t>
        </w:r>
      </w:hyperlink>
      <w:r w:rsidR="00EA3908">
        <w:rPr>
          <w:color w:val="0070C0"/>
        </w:rPr>
        <w:t xml:space="preserve"> </w:t>
      </w:r>
      <w:proofErr w:type="gramEnd"/>
    </w:p>
    <w:p w:rsidR="004525BF" w:rsidRDefault="004525BF" w:rsidP="003507CA">
      <w:pPr>
        <w:pStyle w:val="Default"/>
        <w:tabs>
          <w:tab w:val="left" w:pos="709"/>
        </w:tabs>
        <w:jc w:val="both"/>
        <w:rPr>
          <w:color w:val="0070C0"/>
        </w:rPr>
      </w:pPr>
    </w:p>
    <w:p w:rsidR="009E702E" w:rsidRDefault="00C53402" w:rsidP="00F815D1">
      <w:pPr>
        <w:pStyle w:val="Default"/>
        <w:tabs>
          <w:tab w:val="left" w:pos="709"/>
        </w:tabs>
        <w:jc w:val="both"/>
        <w:rPr>
          <w:color w:val="0070C0"/>
        </w:rPr>
      </w:pPr>
      <w:proofErr w:type="gramStart"/>
      <w:r w:rsidRPr="00C53402">
        <w:rPr>
          <w:color w:val="auto"/>
        </w:rPr>
        <w:t xml:space="preserve">d) Anılan </w:t>
      </w:r>
      <w:r w:rsidR="003507CA">
        <w:t xml:space="preserve">başvuru formu kapsamında, uydu </w:t>
      </w:r>
      <w:r w:rsidR="003507CA" w:rsidRPr="00FF017D">
        <w:rPr>
          <w:rFonts w:eastAsia="Calibri"/>
        </w:rPr>
        <w:t>alt yapı teçhizatları ve ab</w:t>
      </w:r>
      <w:r w:rsidR="00526D34">
        <w:t xml:space="preserve">one/kullanıcı terminalleri için </w:t>
      </w:r>
      <w:r w:rsidR="00437840">
        <w:rPr>
          <w:rFonts w:eastAsia="Calibri"/>
        </w:rPr>
        <w:t>ödenecek</w:t>
      </w:r>
      <w:r w:rsidR="003507CA" w:rsidRPr="00FF017D">
        <w:rPr>
          <w:rFonts w:eastAsia="Calibri"/>
        </w:rPr>
        <w:t xml:space="preserve"> telsiz ruhsatname ve yıllık kullanma ücretlerinin </w:t>
      </w:r>
      <w:r w:rsidR="003507CA">
        <w:t xml:space="preserve">ne şekilde ödeneceğinin </w:t>
      </w:r>
      <w:r w:rsidR="003507CA" w:rsidRPr="00FF017D">
        <w:rPr>
          <w:rFonts w:eastAsia="Calibri"/>
        </w:rPr>
        <w:t>belirle</w:t>
      </w:r>
      <w:r w:rsidR="003507CA">
        <w:t>ndiği “</w:t>
      </w:r>
      <w:r w:rsidR="003507CA" w:rsidRPr="00040BB4">
        <w:rPr>
          <w:i/>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r w:rsidR="003507CA">
        <w:t>”</w:t>
      </w:r>
      <w:r w:rsidR="003507CA" w:rsidRPr="003507CA">
        <w:t xml:space="preserve"> </w:t>
      </w:r>
      <w:r w:rsidR="00FF3F2C">
        <w:t>“</w:t>
      </w:r>
      <w:hyperlink r:id="rId13" w:history="1">
        <w:r w:rsidR="000B2E36" w:rsidRPr="00231690">
          <w:rPr>
            <w:rStyle w:val="Kpr"/>
          </w:rPr>
          <w:t>https://www.btk.gov.tr/tr-TR/Sayfalar/Yetkilendirme-Icin-Basvuru-Adimlari</w:t>
        </w:r>
      </w:hyperlink>
      <w:r w:rsidR="00FF3F2C">
        <w:t>” adresinden temin edilerek</w:t>
      </w:r>
      <w:r w:rsidR="00437840">
        <w:t xml:space="preserve"> h</w:t>
      </w:r>
      <w:r w:rsidR="00437840" w:rsidRPr="006252FC">
        <w:rPr>
          <w:color w:val="auto"/>
        </w:rPr>
        <w:t>er sayfası paraf</w:t>
      </w:r>
      <w:r w:rsidR="00437840">
        <w:rPr>
          <w:color w:val="auto"/>
        </w:rPr>
        <w:t>lı</w:t>
      </w:r>
      <w:r w:rsidR="00437840" w:rsidRPr="006252FC">
        <w:rPr>
          <w:color w:val="auto"/>
        </w:rPr>
        <w:t xml:space="preserve"> ve kaşeli</w:t>
      </w:r>
      <w:r w:rsidR="000B2E36">
        <w:t xml:space="preserve"> </w:t>
      </w:r>
      <w:r w:rsidR="00437840">
        <w:t xml:space="preserve">şekilde </w:t>
      </w:r>
      <w:r w:rsidR="009E702E">
        <w:t>2 kopya</w:t>
      </w:r>
      <w:r w:rsidR="00437840">
        <w:t xml:space="preserve"> olarak</w:t>
      </w:r>
      <w:r w:rsidR="009E702E">
        <w:t xml:space="preserve"> </w:t>
      </w:r>
      <w:r w:rsidR="00437840">
        <w:t>doldurulmalı</w:t>
      </w:r>
      <w:r w:rsidR="00BD4110">
        <w:t xml:space="preserve">, </w:t>
      </w:r>
      <w:r w:rsidR="003507CA" w:rsidRPr="006252FC">
        <w:rPr>
          <w:color w:val="auto"/>
        </w:rPr>
        <w:t xml:space="preserve">son sayfası </w:t>
      </w:r>
      <w:r w:rsidR="00437840">
        <w:rPr>
          <w:color w:val="auto"/>
        </w:rPr>
        <w:t>imzalanmalı</w:t>
      </w:r>
      <w:r w:rsidR="00437840" w:rsidRPr="006252FC">
        <w:rPr>
          <w:color w:val="auto"/>
        </w:rPr>
        <w:t xml:space="preserve"> </w:t>
      </w:r>
      <w:r w:rsidR="003507CA" w:rsidRPr="006252FC">
        <w:rPr>
          <w:color w:val="auto"/>
        </w:rPr>
        <w:t xml:space="preserve">ve imza tarihi boş </w:t>
      </w:r>
      <w:r w:rsidR="00852ADE">
        <w:rPr>
          <w:color w:val="auto"/>
        </w:rPr>
        <w:t>bırakılmalıdır</w:t>
      </w:r>
      <w:r w:rsidR="00852ADE" w:rsidRPr="00852ADE">
        <w:rPr>
          <w:color w:val="auto"/>
        </w:rPr>
        <w:t>.</w:t>
      </w:r>
      <w:r w:rsidR="009E702E">
        <w:rPr>
          <w:color w:val="0070C0"/>
        </w:rPr>
        <w:t xml:space="preserve"> </w:t>
      </w:r>
      <w:proofErr w:type="gramEnd"/>
    </w:p>
    <w:p w:rsidR="00572767" w:rsidRDefault="00572767" w:rsidP="00F815D1">
      <w:pPr>
        <w:pStyle w:val="Default"/>
        <w:tabs>
          <w:tab w:val="left" w:pos="709"/>
        </w:tabs>
        <w:jc w:val="both"/>
        <w:rPr>
          <w:color w:val="0070C0"/>
        </w:rPr>
      </w:pPr>
    </w:p>
    <w:p w:rsidR="00D2711D" w:rsidRDefault="009E702E" w:rsidP="00D2711D">
      <w:pPr>
        <w:pStyle w:val="Default"/>
        <w:tabs>
          <w:tab w:val="left" w:pos="709"/>
        </w:tabs>
        <w:jc w:val="both"/>
        <w:rPr>
          <w:rFonts w:eastAsia="Calibri"/>
        </w:rPr>
      </w:pPr>
      <w:r>
        <w:rPr>
          <w:color w:val="0070C0"/>
        </w:rPr>
        <w:tab/>
      </w:r>
      <w:proofErr w:type="gramStart"/>
      <w:r w:rsidR="00537718" w:rsidRPr="00E474D8">
        <w:t>Uydu Üzerinden Küresel Mobil Kişisel Haberleşme (</w:t>
      </w:r>
      <w:r w:rsidR="00537718">
        <w:rPr>
          <w:bCs/>
        </w:rPr>
        <w:t>GMPCS)</w:t>
      </w:r>
      <w:r w:rsidR="00D2711D" w:rsidRPr="00040BB4">
        <w:t xml:space="preserve"> Mobil Telefon Hizmeti </w:t>
      </w:r>
      <w:r w:rsidR="00D2711D">
        <w:t>için y</w:t>
      </w:r>
      <w:r w:rsidR="00D2711D" w:rsidRPr="00040BB4">
        <w:t xml:space="preserve">etkilendirme </w:t>
      </w:r>
      <w:r w:rsidR="00D2711D">
        <w:t>b</w:t>
      </w:r>
      <w:r w:rsidR="00D2711D" w:rsidRPr="00040BB4">
        <w:t xml:space="preserve">aşvurusunda </w:t>
      </w:r>
      <w:r w:rsidR="00D2711D">
        <w:t>bulunacak i</w:t>
      </w:r>
      <w:r w:rsidR="00D2711D" w:rsidRPr="00040BB4">
        <w:t xml:space="preserve">şletmeci </w:t>
      </w:r>
      <w:r w:rsidR="00D2711D">
        <w:t>a</w:t>
      </w:r>
      <w:r w:rsidR="00D2711D" w:rsidRPr="00040BB4">
        <w:t>dayları</w:t>
      </w:r>
      <w:r w:rsidR="00D2711D">
        <w:t xml:space="preserve"> tarafından ayrıca, başvuru </w:t>
      </w:r>
      <w:r w:rsidR="00D2711D">
        <w:lastRenderedPageBreak/>
        <w:t>formu kapsamında doldurulması gereken “</w:t>
      </w:r>
      <w:r w:rsidR="00D2711D" w:rsidRPr="00040BB4">
        <w:rPr>
          <w:i/>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r w:rsidR="00D2711D">
        <w:t>”ye ek olarak “</w:t>
      </w:r>
      <w:hyperlink r:id="rId14" w:history="1">
        <w:r w:rsidR="00D2711D" w:rsidRPr="00231690">
          <w:rPr>
            <w:rStyle w:val="Kpr"/>
          </w:rPr>
          <w:t>https://www.btk.gov.tr/tr-TR/Sayfalar/Yetkilendirme-Icin-Basvuru-Adimlari</w:t>
        </w:r>
      </w:hyperlink>
      <w:r w:rsidR="00D2711D">
        <w:t>” adresinden temin edilecek</w:t>
      </w:r>
      <w:r w:rsidR="00D2711D" w:rsidRPr="00040BB4">
        <w:t xml:space="preserve"> </w:t>
      </w:r>
      <w:r w:rsidR="00D2711D">
        <w:t>“</w:t>
      </w:r>
      <w:r w:rsidR="00D2711D" w:rsidRPr="00040BB4">
        <w:t>Ek Sözleşme</w:t>
      </w:r>
      <w:r w:rsidR="00D2711D">
        <w:t>”nin h</w:t>
      </w:r>
      <w:r w:rsidR="00D2711D" w:rsidRPr="006252FC">
        <w:rPr>
          <w:color w:val="auto"/>
        </w:rPr>
        <w:t>er sayfası paraf</w:t>
      </w:r>
      <w:r w:rsidR="00D2711D">
        <w:rPr>
          <w:color w:val="auto"/>
        </w:rPr>
        <w:t>lı</w:t>
      </w:r>
      <w:r w:rsidR="00D2711D" w:rsidRPr="006252FC">
        <w:rPr>
          <w:color w:val="auto"/>
        </w:rPr>
        <w:t xml:space="preserve"> ve kaşeli</w:t>
      </w:r>
      <w:r w:rsidR="00D2711D">
        <w:t xml:space="preserve"> şekilde 2 kopya olarak doldurulmalı, </w:t>
      </w:r>
      <w:r w:rsidR="00D2711D" w:rsidRPr="006252FC">
        <w:rPr>
          <w:color w:val="auto"/>
        </w:rPr>
        <w:t xml:space="preserve">son sayfası </w:t>
      </w:r>
      <w:r w:rsidR="00D2711D">
        <w:rPr>
          <w:color w:val="auto"/>
        </w:rPr>
        <w:t>imzalanmalı</w:t>
      </w:r>
      <w:r w:rsidR="00D2711D" w:rsidRPr="006252FC">
        <w:rPr>
          <w:color w:val="auto"/>
        </w:rPr>
        <w:t xml:space="preserve"> ve imza tarihi boş </w:t>
      </w:r>
      <w:r w:rsidR="00D2711D" w:rsidRPr="00572767">
        <w:rPr>
          <w:color w:val="auto"/>
        </w:rPr>
        <w:t>bırakılmalıdır</w:t>
      </w:r>
      <w:r w:rsidR="006259C2">
        <w:rPr>
          <w:color w:val="auto"/>
        </w:rPr>
        <w:t>.</w:t>
      </w:r>
      <w:r w:rsidR="00850A07">
        <w:rPr>
          <w:bCs/>
          <w:color w:val="0070C0"/>
        </w:rPr>
        <w:t xml:space="preserve"> </w:t>
      </w:r>
      <w:proofErr w:type="gramEnd"/>
      <w:r w:rsidR="00C53402">
        <w:fldChar w:fldCharType="begin"/>
      </w:r>
      <w:r w:rsidR="00C53402">
        <w:instrText>HYPERLINK "http://www.mevzuat.gov.tr/Metin1.Aspx?MevzuatKod=1.5.5809&amp;MevzuatIliski=0&amp;sourceXmlSearch=&amp;Tur=1&amp;Tertip=5&amp;No=5809"</w:instrText>
      </w:r>
      <w:r w:rsidR="00C53402">
        <w:fldChar w:fldCharType="separate"/>
      </w:r>
      <w:r w:rsidR="00D2711D" w:rsidRPr="00F06F8C">
        <w:rPr>
          <w:rStyle w:val="Kpr"/>
          <w:bCs/>
        </w:rPr>
        <w:t>(</w:t>
      </w:r>
      <w:proofErr w:type="spellStart"/>
      <w:r w:rsidR="00D2711D" w:rsidRPr="00F06F8C">
        <w:rPr>
          <w:rStyle w:val="Kpr"/>
        </w:rPr>
        <w:t>EHK’nın</w:t>
      </w:r>
      <w:proofErr w:type="spellEnd"/>
      <w:r w:rsidR="00D2711D" w:rsidRPr="00F06F8C">
        <w:rPr>
          <w:rStyle w:val="Kpr"/>
        </w:rPr>
        <w:t xml:space="preserve"> 46 maddesi).</w:t>
      </w:r>
      <w:r w:rsidR="00C53402">
        <w:fldChar w:fldCharType="end"/>
      </w:r>
      <w:r w:rsidR="00D2711D" w:rsidRPr="00FF017D">
        <w:rPr>
          <w:rFonts w:eastAsia="Calibri"/>
        </w:rPr>
        <w:t xml:space="preserve"> </w:t>
      </w:r>
    </w:p>
    <w:p w:rsidR="00D2711D" w:rsidRPr="009E702E" w:rsidRDefault="00D2711D" w:rsidP="00D2711D">
      <w:pPr>
        <w:pStyle w:val="Default"/>
        <w:tabs>
          <w:tab w:val="left" w:pos="709"/>
        </w:tabs>
        <w:jc w:val="both"/>
        <w:rPr>
          <w:color w:val="0070C0"/>
        </w:rPr>
      </w:pPr>
    </w:p>
    <w:p w:rsidR="00170D1F" w:rsidRDefault="00C0149F" w:rsidP="00D2711D">
      <w:pPr>
        <w:pStyle w:val="Default"/>
        <w:tabs>
          <w:tab w:val="left" w:pos="709"/>
        </w:tabs>
        <w:jc w:val="both"/>
        <w:rPr>
          <w:color w:val="0070C0"/>
        </w:rPr>
      </w:pPr>
      <w:r>
        <w:t>e</w:t>
      </w:r>
      <w:r w:rsidR="00406783">
        <w:t xml:space="preserve">) Bildirim kapsamında sunulan </w:t>
      </w:r>
      <w:r w:rsidR="00406783">
        <w:rPr>
          <w:bCs/>
        </w:rPr>
        <w:t>GMPCS Mobil Telefon Hizmeti</w:t>
      </w:r>
      <w:r w:rsidR="00406783">
        <w:t xml:space="preserve"> için kaynak tahsisi gerekmesi halinde, işletmeciye Ulusal Numaralandırma Planı çerçevesinde numara tahsisi yapılır. İşletmeci, GMPCS </w:t>
      </w:r>
      <w:r w:rsidR="00406783">
        <w:rPr>
          <w:bCs/>
        </w:rPr>
        <w:t>Mobil Telefon Hizmeti</w:t>
      </w:r>
      <w:r w:rsidR="00406783">
        <w:t xml:space="preserve"> kapsamında, uydu kümesi kullanmak ve </w:t>
      </w:r>
      <w:proofErr w:type="spellStart"/>
      <w:r w:rsidR="00387591">
        <w:t>BTK’nın</w:t>
      </w:r>
      <w:proofErr w:type="spellEnd"/>
      <w:r w:rsidR="00406783">
        <w:t xml:space="preserve"> numaralandırma ve numara taşınabilirliği konusundaki düzenlemelerine uymak suretiyle son kullanıcılara katma değerli elektronik haberleşme hizmetleri verebilir</w:t>
      </w:r>
      <w:r w:rsidR="00406783">
        <w:rPr>
          <w:color w:val="FF0000"/>
        </w:rPr>
        <w:t xml:space="preserve"> </w:t>
      </w:r>
      <w:hyperlink r:id="rId15" w:history="1">
        <w:r w:rsidR="00040BB4" w:rsidRPr="00846365">
          <w:rPr>
            <w:rStyle w:val="Kpr"/>
            <w:rFonts w:eastAsia="Times New Roman"/>
            <w:lang w:eastAsia="tr-TR"/>
          </w:rPr>
          <w:t>(</w:t>
        </w:r>
        <w:proofErr w:type="spellStart"/>
        <w:r w:rsidR="00040BB4" w:rsidRPr="00846365">
          <w:rPr>
            <w:rStyle w:val="Kpr"/>
          </w:rPr>
          <w:t>EHSİYY’ye</w:t>
        </w:r>
        <w:proofErr w:type="spellEnd"/>
        <w:r w:rsidR="00040BB4" w:rsidRPr="00846365">
          <w:rPr>
            <w:rStyle w:val="Kpr"/>
          </w:rPr>
          <w:t xml:space="preserve"> dayanılarak hazırlanan ve </w:t>
        </w:r>
        <w:proofErr w:type="gramStart"/>
        <w:r w:rsidR="00040BB4" w:rsidRPr="00846365">
          <w:rPr>
            <w:rStyle w:val="Kpr"/>
          </w:rPr>
          <w:t>07/05/2009</w:t>
        </w:r>
        <w:proofErr w:type="gramEnd"/>
        <w:r w:rsidR="00040BB4" w:rsidRPr="00846365">
          <w:rPr>
            <w:rStyle w:val="Kpr"/>
          </w:rPr>
          <w:t xml:space="preserve"> tarihli ve 2009/DK-08/230 sayılı Kurul Kararı ile onaylanan “Elektronik Haberleşme Hizmet, Şebeke ve Altyapılarının Tanım, Kapsam ve Süreleri” (TKS)).</w:t>
        </w:r>
      </w:hyperlink>
    </w:p>
    <w:p w:rsidR="00972A63" w:rsidRPr="00DF657E" w:rsidRDefault="00972A63" w:rsidP="00D2711D">
      <w:pPr>
        <w:pStyle w:val="Default"/>
        <w:tabs>
          <w:tab w:val="left" w:pos="709"/>
        </w:tabs>
        <w:jc w:val="both"/>
        <w:rPr>
          <w:color w:val="FF0000"/>
        </w:rPr>
      </w:pPr>
    </w:p>
    <w:p w:rsidR="00040BB4" w:rsidRDefault="00C0149F" w:rsidP="00F815D1">
      <w:pPr>
        <w:pStyle w:val="ListeParagraf"/>
        <w:tabs>
          <w:tab w:val="left" w:pos="142"/>
          <w:tab w:val="left" w:pos="709"/>
        </w:tabs>
        <w:spacing w:line="240" w:lineRule="auto"/>
        <w:ind w:left="0"/>
        <w:jc w:val="both"/>
        <w:rPr>
          <w:rFonts w:ascii="Times New Roman" w:hAnsi="Times New Roman" w:cs="Times New Roman"/>
          <w:bCs/>
          <w:color w:val="FF0000"/>
          <w:sz w:val="24"/>
          <w:szCs w:val="24"/>
          <w:lang w:eastAsia="tr-TR"/>
        </w:rPr>
      </w:pPr>
      <w:r>
        <w:rPr>
          <w:rFonts w:ascii="Times New Roman" w:hAnsi="Times New Roman" w:cs="Times New Roman"/>
          <w:bCs/>
          <w:sz w:val="24"/>
          <w:szCs w:val="24"/>
        </w:rPr>
        <w:t>f</w:t>
      </w:r>
      <w:r w:rsidR="00A06D27" w:rsidRPr="00696CE5">
        <w:rPr>
          <w:rFonts w:ascii="Times New Roman" w:hAnsi="Times New Roman" w:cs="Times New Roman"/>
          <w:bCs/>
          <w:sz w:val="24"/>
          <w:szCs w:val="24"/>
        </w:rPr>
        <w:t xml:space="preserve">) </w:t>
      </w:r>
      <w:r w:rsidR="009A7D14" w:rsidRPr="00696CE5">
        <w:rPr>
          <w:rFonts w:ascii="Times New Roman" w:hAnsi="Times New Roman" w:cs="Times New Roman"/>
          <w:sz w:val="24"/>
          <w:szCs w:val="24"/>
        </w:rPr>
        <w:t>T</w:t>
      </w:r>
      <w:r w:rsidR="00A06D27" w:rsidRPr="00696CE5">
        <w:rPr>
          <w:rFonts w:ascii="Times New Roman" w:hAnsi="Times New Roman" w:cs="Times New Roman"/>
          <w:sz w:val="24"/>
          <w:szCs w:val="24"/>
        </w:rPr>
        <w:t>elsiz yayınlarının birbirleri üzerinde elektromanyetik girişim oluşturmaması ve frekans bantlarının etkin ve verimli şekilde kullanılmasını sağlamak amacıyla uluslararası frekans planlaması ve uluslararası kuruluşların aldığı kararlar da dikkate alınarak milli frekans planlaması, tahsisi, uluslararası koordinasyon ile tescil işlem</w:t>
      </w:r>
      <w:r w:rsidR="00E85DBB" w:rsidRPr="00696CE5">
        <w:rPr>
          <w:rFonts w:ascii="Times New Roman" w:hAnsi="Times New Roman" w:cs="Times New Roman"/>
          <w:sz w:val="24"/>
          <w:szCs w:val="24"/>
        </w:rPr>
        <w:t xml:space="preserve">leri </w:t>
      </w:r>
      <w:r w:rsidR="00387591">
        <w:rPr>
          <w:rFonts w:ascii="Times New Roman" w:hAnsi="Times New Roman" w:cs="Times New Roman"/>
          <w:sz w:val="24"/>
          <w:szCs w:val="24"/>
        </w:rPr>
        <w:t>BTK</w:t>
      </w:r>
      <w:r w:rsidR="00E85DBB" w:rsidRPr="00696CE5">
        <w:rPr>
          <w:rFonts w:ascii="Times New Roman" w:hAnsi="Times New Roman" w:cs="Times New Roman"/>
          <w:sz w:val="24"/>
          <w:szCs w:val="24"/>
        </w:rPr>
        <w:t xml:space="preserve"> tarafından yapılır ve uygulanır</w:t>
      </w:r>
      <w:r w:rsidR="00901D17">
        <w:rPr>
          <w:rFonts w:ascii="Times New Roman" w:hAnsi="Times New Roman" w:cs="Times New Roman"/>
          <w:sz w:val="24"/>
          <w:szCs w:val="24"/>
        </w:rPr>
        <w:t xml:space="preserve"> </w:t>
      </w:r>
      <w:r w:rsidR="00A06D27" w:rsidRPr="00696CE5">
        <w:rPr>
          <w:rFonts w:ascii="Times New Roman" w:hAnsi="Times New Roman" w:cs="Times New Roman"/>
          <w:sz w:val="24"/>
          <w:szCs w:val="24"/>
        </w:rPr>
        <w:t xml:space="preserve"> </w:t>
      </w:r>
      <w:hyperlink r:id="rId16" w:history="1">
        <w:r w:rsidR="00040BB4" w:rsidRPr="00CA31EE">
          <w:rPr>
            <w:rStyle w:val="Kpr"/>
            <w:rFonts w:ascii="Times New Roman" w:hAnsi="Times New Roman" w:cs="Times New Roman"/>
            <w:sz w:val="24"/>
            <w:szCs w:val="24"/>
          </w:rPr>
          <w:t>(</w:t>
        </w:r>
        <w:proofErr w:type="spellStart"/>
        <w:r w:rsidR="00040BB4" w:rsidRPr="00CA31EE">
          <w:rPr>
            <w:rStyle w:val="Kpr"/>
            <w:rFonts w:ascii="Times New Roman" w:hAnsi="Times New Roman" w:cs="Times New Roman"/>
            <w:bCs/>
            <w:sz w:val="24"/>
            <w:szCs w:val="24"/>
          </w:rPr>
          <w:t>EHK’nın</w:t>
        </w:r>
        <w:proofErr w:type="spellEnd"/>
        <w:r w:rsidR="00040BB4" w:rsidRPr="00CA31EE">
          <w:rPr>
            <w:rStyle w:val="Kpr"/>
            <w:rFonts w:ascii="Times New Roman" w:hAnsi="Times New Roman" w:cs="Times New Roman"/>
            <w:bCs/>
            <w:sz w:val="24"/>
            <w:szCs w:val="24"/>
          </w:rPr>
          <w:t xml:space="preserve"> 36/1 </w:t>
        </w:r>
        <w:r w:rsidR="00040BB4" w:rsidRPr="00CA31EE">
          <w:rPr>
            <w:rStyle w:val="Kpr"/>
            <w:rFonts w:ascii="Times New Roman" w:hAnsi="Times New Roman" w:cs="Times New Roman"/>
            <w:bCs/>
            <w:sz w:val="24"/>
            <w:szCs w:val="24"/>
            <w:lang w:eastAsia="tr-TR"/>
          </w:rPr>
          <w:t>maddesi).</w:t>
        </w:r>
      </w:hyperlink>
    </w:p>
    <w:p w:rsidR="00CC6A9E" w:rsidRDefault="00C0149F" w:rsidP="00F815D1">
      <w:pPr>
        <w:pStyle w:val="Default"/>
        <w:tabs>
          <w:tab w:val="left" w:pos="709"/>
        </w:tabs>
        <w:jc w:val="both"/>
        <w:rPr>
          <w:color w:val="FF0000"/>
        </w:rPr>
      </w:pPr>
      <w:r>
        <w:t>g</w:t>
      </w:r>
      <w:r w:rsidR="00D06176">
        <w:t xml:space="preserve">) </w:t>
      </w:r>
      <w:r w:rsidR="002F6C23" w:rsidRPr="00845A8E">
        <w:t xml:space="preserve">Milli Frekans Planı kapsamında serbest kullanıma yönelik olarak ayrılan frekans bantları kullanılmak suretiyle sunulacak olan elektronik haberleşme hizmeti veya kurulup işletilecek olan şebeke ve altyapıları bildirim ile yetkilendirilir. </w:t>
      </w:r>
      <w:r w:rsidR="00D06176">
        <w:t xml:space="preserve">Ayrıca, </w:t>
      </w:r>
      <w:r w:rsidR="002F6C23" w:rsidRPr="00601531">
        <w:t>sabit</w:t>
      </w:r>
      <w:r w:rsidR="000325EF">
        <w:t xml:space="preserve"> </w:t>
      </w:r>
      <w:r w:rsidR="002F6C23" w:rsidRPr="00601531">
        <w:t>ve</w:t>
      </w:r>
      <w:r w:rsidR="000325EF">
        <w:t xml:space="preserve"> </w:t>
      </w:r>
      <w:r w:rsidR="002F6C23" w:rsidRPr="00601531">
        <w:t>mobil uydu</w:t>
      </w:r>
      <w:r w:rsidR="00921CA3">
        <w:t>ya çıkış  (</w:t>
      </w:r>
      <w:proofErr w:type="spellStart"/>
      <w:r w:rsidR="00921CA3">
        <w:t>up</w:t>
      </w:r>
      <w:proofErr w:type="spellEnd"/>
      <w:r w:rsidR="00921CA3">
        <w:t xml:space="preserve">–link)  cihazının </w:t>
      </w:r>
      <w:r w:rsidR="00E75A7B">
        <w:t xml:space="preserve">yayıncı kuruluşlar </w:t>
      </w:r>
      <w:r w:rsidR="00537718">
        <w:t xml:space="preserve">ve haber ajansları tarafından kendi faaliyetleri </w:t>
      </w:r>
      <w:r w:rsidR="002F6C23" w:rsidRPr="00601531">
        <w:t xml:space="preserve">dışında,  </w:t>
      </w:r>
      <w:proofErr w:type="gramStart"/>
      <w:r w:rsidR="002F6C23" w:rsidRPr="00601531">
        <w:t>üçüncü  şahıslara</w:t>
      </w:r>
      <w:proofErr w:type="gramEnd"/>
      <w:r w:rsidR="002F6C23" w:rsidRPr="00601531">
        <w:t xml:space="preserve">  elektronik  haberleşme hizmeti verilmesinde kullanılması ve/veya ticari amaç güdülmesi halinde yetkilendirmeye tabi olur</w:t>
      </w:r>
      <w:r w:rsidR="00D06176" w:rsidRPr="00D06176">
        <w:t xml:space="preserve"> </w:t>
      </w:r>
      <w:hyperlink r:id="rId17" w:history="1">
        <w:r w:rsidR="00040BB4" w:rsidRPr="009E0749">
          <w:rPr>
            <w:rStyle w:val="Kpr"/>
          </w:rPr>
          <w:t>(</w:t>
        </w:r>
        <w:proofErr w:type="spellStart"/>
        <w:r w:rsidR="00040BB4" w:rsidRPr="009E0749">
          <w:rPr>
            <w:rStyle w:val="Kpr"/>
          </w:rPr>
          <w:t>EHSİYY’nin</w:t>
        </w:r>
        <w:proofErr w:type="spellEnd"/>
        <w:r w:rsidR="00040BB4" w:rsidRPr="009E0749">
          <w:rPr>
            <w:rStyle w:val="Kpr"/>
          </w:rPr>
          <w:t xml:space="preserve"> 8/8 ve 8/9 maddeleri).</w:t>
        </w:r>
      </w:hyperlink>
      <w:r w:rsidR="00040BB4" w:rsidRPr="00040BB4">
        <w:rPr>
          <w:color w:val="0070C0"/>
        </w:rPr>
        <w:t xml:space="preserve"> </w:t>
      </w:r>
    </w:p>
    <w:p w:rsidR="00E75A7B" w:rsidRPr="00E75A7B" w:rsidRDefault="002C3924" w:rsidP="00F815D1">
      <w:pPr>
        <w:pStyle w:val="Default"/>
        <w:tabs>
          <w:tab w:val="left" w:pos="709"/>
        </w:tabs>
        <w:jc w:val="both"/>
        <w:rPr>
          <w:color w:val="FF0000"/>
        </w:rPr>
      </w:pPr>
      <w:r>
        <w:rPr>
          <w:color w:val="FF0000"/>
        </w:rPr>
        <w:t xml:space="preserve"> </w:t>
      </w:r>
    </w:p>
    <w:p w:rsidR="00CC6A9E" w:rsidRDefault="00C0149F" w:rsidP="00F815D1">
      <w:pPr>
        <w:pStyle w:val="3-normalyaz"/>
        <w:tabs>
          <w:tab w:val="left" w:pos="709"/>
        </w:tabs>
        <w:rPr>
          <w:sz w:val="24"/>
          <w:szCs w:val="24"/>
        </w:rPr>
      </w:pPr>
      <w:proofErr w:type="gramStart"/>
      <w:r>
        <w:rPr>
          <w:sz w:val="24"/>
          <w:szCs w:val="24"/>
        </w:rPr>
        <w:t>ğ</w:t>
      </w:r>
      <w:r w:rsidR="00B608F2">
        <w:rPr>
          <w:sz w:val="24"/>
          <w:szCs w:val="24"/>
        </w:rPr>
        <w:t xml:space="preserve">) </w:t>
      </w:r>
      <w:r w:rsidR="00B608F2" w:rsidRPr="00B608F2">
        <w:rPr>
          <w:sz w:val="24"/>
          <w:szCs w:val="24"/>
        </w:rPr>
        <w:t xml:space="preserve">Milli Frekans Planında </w:t>
      </w:r>
      <w:r w:rsidR="00B608F2">
        <w:rPr>
          <w:sz w:val="24"/>
          <w:szCs w:val="24"/>
        </w:rPr>
        <w:t xml:space="preserve">uydu üzerinden elektronik haberleşme hizmeti sunmak amacıyla kullanılan </w:t>
      </w:r>
      <w:r w:rsidR="00B608F2" w:rsidRPr="00B608F2">
        <w:rPr>
          <w:sz w:val="24"/>
          <w:szCs w:val="24"/>
        </w:rPr>
        <w:t>uydu haberleşme</w:t>
      </w:r>
      <w:r w:rsidR="00D6327C">
        <w:rPr>
          <w:sz w:val="24"/>
          <w:szCs w:val="24"/>
        </w:rPr>
        <w:t xml:space="preserve"> </w:t>
      </w:r>
      <w:r w:rsidR="00B608F2" w:rsidRPr="00B608F2">
        <w:rPr>
          <w:sz w:val="24"/>
          <w:szCs w:val="24"/>
        </w:rPr>
        <w:t xml:space="preserve">sistemleri için </w:t>
      </w:r>
      <w:r w:rsidR="00B608F2" w:rsidRPr="00873439">
        <w:rPr>
          <w:sz w:val="24"/>
          <w:szCs w:val="24"/>
        </w:rPr>
        <w:t>planlanmış</w:t>
      </w:r>
      <w:r w:rsidR="000213CC">
        <w:rPr>
          <w:sz w:val="24"/>
          <w:szCs w:val="24"/>
        </w:rPr>
        <w:t xml:space="preserve"> (</w:t>
      </w:r>
      <w:hyperlink r:id="rId18" w:history="1">
        <w:r w:rsidR="000213CC" w:rsidRPr="00231690">
          <w:rPr>
            <w:rStyle w:val="Kpr"/>
            <w:sz w:val="24"/>
            <w:szCs w:val="24"/>
          </w:rPr>
          <w:t>https://www.btk.gov.tr/tr-TR/Sayfalar/Milli-Frekans-Plani-ve-Diger-Planlar</w:t>
        </w:r>
      </w:hyperlink>
      <w:r w:rsidR="000213CC">
        <w:rPr>
          <w:sz w:val="24"/>
          <w:szCs w:val="24"/>
        </w:rPr>
        <w:t xml:space="preserve">) </w:t>
      </w:r>
      <w:r w:rsidR="00B608F2">
        <w:rPr>
          <w:sz w:val="24"/>
          <w:szCs w:val="24"/>
        </w:rPr>
        <w:t xml:space="preserve">ve </w:t>
      </w:r>
      <w:r w:rsidR="000B45B8">
        <w:rPr>
          <w:sz w:val="24"/>
          <w:szCs w:val="24"/>
        </w:rPr>
        <w:t>Uluslararası Telekomünikasyon Birliği (</w:t>
      </w:r>
      <w:r w:rsidR="00B608F2">
        <w:rPr>
          <w:sz w:val="24"/>
          <w:szCs w:val="24"/>
        </w:rPr>
        <w:t>ITU</w:t>
      </w:r>
      <w:r w:rsidR="000B45B8">
        <w:rPr>
          <w:sz w:val="24"/>
          <w:szCs w:val="24"/>
        </w:rPr>
        <w:t>)</w:t>
      </w:r>
      <w:r w:rsidR="00B608F2">
        <w:rPr>
          <w:sz w:val="24"/>
          <w:szCs w:val="24"/>
        </w:rPr>
        <w:t xml:space="preserve"> tarafından frekans koordinasyon süreci tamamlanarak frekans tahsisi yapılmış ulusal ve uluslararası haberleşme uydu frekansları üzerinden;</w:t>
      </w:r>
      <w:proofErr w:type="gramEnd"/>
    </w:p>
    <w:p w:rsidR="00D445D3" w:rsidRDefault="00D445D3" w:rsidP="00F815D1">
      <w:pPr>
        <w:pStyle w:val="3-normalyaz"/>
        <w:tabs>
          <w:tab w:val="left" w:pos="709"/>
        </w:tabs>
        <w:rPr>
          <w:sz w:val="24"/>
          <w:szCs w:val="24"/>
        </w:rPr>
      </w:pPr>
    </w:p>
    <w:p w:rsidR="00CC6A9E" w:rsidRPr="00D430F9" w:rsidRDefault="00557FAC" w:rsidP="00F815D1">
      <w:pPr>
        <w:pStyle w:val="3-normalyaz"/>
        <w:numPr>
          <w:ilvl w:val="0"/>
          <w:numId w:val="15"/>
        </w:numPr>
        <w:tabs>
          <w:tab w:val="left" w:pos="709"/>
        </w:tabs>
        <w:rPr>
          <w:sz w:val="24"/>
          <w:szCs w:val="24"/>
        </w:rPr>
      </w:pPr>
      <w:r>
        <w:rPr>
          <w:bCs/>
          <w:sz w:val="24"/>
          <w:szCs w:val="24"/>
        </w:rPr>
        <w:t xml:space="preserve">GMPCS Mobil Telefon Hizmeti, </w:t>
      </w:r>
      <w:r>
        <w:rPr>
          <w:sz w:val="24"/>
          <w:szCs w:val="24"/>
        </w:rPr>
        <w:t xml:space="preserve">Uydu Haberleşme Hizmeti (UHH) ve Uydu Platform Hizmeti (UPH) </w:t>
      </w:r>
      <w:r>
        <w:rPr>
          <w:bCs/>
          <w:sz w:val="24"/>
          <w:szCs w:val="24"/>
        </w:rPr>
        <w:t xml:space="preserve">sunan işletmecilere, </w:t>
      </w:r>
    </w:p>
    <w:p w:rsidR="00CC6A9E" w:rsidRPr="00D430F9" w:rsidRDefault="00557FAC" w:rsidP="00F815D1">
      <w:pPr>
        <w:pStyle w:val="3-normalyaz"/>
        <w:numPr>
          <w:ilvl w:val="0"/>
          <w:numId w:val="15"/>
        </w:numPr>
        <w:tabs>
          <w:tab w:val="left" w:pos="709"/>
        </w:tabs>
        <w:rPr>
          <w:sz w:val="24"/>
          <w:szCs w:val="24"/>
        </w:rPr>
      </w:pPr>
      <w:r>
        <w:rPr>
          <w:sz w:val="24"/>
          <w:szCs w:val="24"/>
        </w:rPr>
        <w:t xml:space="preserve">Görev Sözleşmesi kapsamında ilgili faaliyetleri yürüten </w:t>
      </w:r>
      <w:proofErr w:type="spellStart"/>
      <w:r>
        <w:rPr>
          <w:sz w:val="24"/>
          <w:szCs w:val="24"/>
        </w:rPr>
        <w:t>Türksat</w:t>
      </w:r>
      <w:proofErr w:type="spellEnd"/>
      <w:r>
        <w:rPr>
          <w:sz w:val="24"/>
          <w:szCs w:val="24"/>
        </w:rPr>
        <w:t xml:space="preserve"> Uydu Haberleşme Kablo T</w:t>
      </w:r>
      <w:r w:rsidR="00537718">
        <w:rPr>
          <w:sz w:val="24"/>
          <w:szCs w:val="24"/>
        </w:rPr>
        <w:t>V</w:t>
      </w:r>
      <w:r>
        <w:rPr>
          <w:sz w:val="24"/>
          <w:szCs w:val="24"/>
        </w:rPr>
        <w:t xml:space="preserve"> ve İşletme AŞ (</w:t>
      </w:r>
      <w:proofErr w:type="spellStart"/>
      <w:r>
        <w:rPr>
          <w:sz w:val="24"/>
          <w:szCs w:val="24"/>
        </w:rPr>
        <w:t>Türksat</w:t>
      </w:r>
      <w:proofErr w:type="spellEnd"/>
      <w:r>
        <w:rPr>
          <w:sz w:val="24"/>
          <w:szCs w:val="24"/>
        </w:rPr>
        <w:t xml:space="preserve"> AŞ)’</w:t>
      </w:r>
      <w:proofErr w:type="spellStart"/>
      <w:r>
        <w:rPr>
          <w:sz w:val="24"/>
          <w:szCs w:val="24"/>
        </w:rPr>
        <w:t>nin</w:t>
      </w:r>
      <w:proofErr w:type="spellEnd"/>
      <w:r>
        <w:rPr>
          <w:sz w:val="24"/>
          <w:szCs w:val="24"/>
        </w:rPr>
        <w:t xml:space="preserve"> uydu yer kesimine</w:t>
      </w:r>
    </w:p>
    <w:p w:rsidR="00AC1CD5" w:rsidRDefault="00AC1CD5" w:rsidP="00F815D1">
      <w:pPr>
        <w:pStyle w:val="3-normalyaz"/>
        <w:tabs>
          <w:tab w:val="left" w:pos="709"/>
        </w:tabs>
        <w:rPr>
          <w:sz w:val="24"/>
          <w:szCs w:val="24"/>
        </w:rPr>
      </w:pPr>
    </w:p>
    <w:p w:rsidR="00AE34EC" w:rsidRPr="000E15A1" w:rsidRDefault="00A06D27" w:rsidP="00F815D1">
      <w:pPr>
        <w:pStyle w:val="3-normalyaz"/>
        <w:tabs>
          <w:tab w:val="left" w:pos="709"/>
        </w:tabs>
        <w:rPr>
          <w:sz w:val="24"/>
          <w:szCs w:val="24"/>
        </w:rPr>
      </w:pPr>
      <w:proofErr w:type="gramStart"/>
      <w:r w:rsidRPr="000E15A1">
        <w:rPr>
          <w:sz w:val="24"/>
          <w:szCs w:val="24"/>
        </w:rPr>
        <w:t>frekans</w:t>
      </w:r>
      <w:proofErr w:type="gramEnd"/>
      <w:r w:rsidRPr="000E15A1">
        <w:rPr>
          <w:sz w:val="24"/>
          <w:szCs w:val="24"/>
        </w:rPr>
        <w:t xml:space="preserve"> tahsisi yapılmamaktadır.</w:t>
      </w:r>
      <w:r w:rsidR="00733B35" w:rsidRPr="000E15A1">
        <w:rPr>
          <w:sz w:val="24"/>
          <w:szCs w:val="24"/>
        </w:rPr>
        <w:t xml:space="preserve"> </w:t>
      </w:r>
    </w:p>
    <w:p w:rsidR="00D445D3" w:rsidRDefault="00D445D3" w:rsidP="00F815D1">
      <w:pPr>
        <w:pStyle w:val="3-normalyaz"/>
        <w:tabs>
          <w:tab w:val="left" w:pos="709"/>
        </w:tabs>
        <w:rPr>
          <w:bCs/>
          <w:color w:val="0070C0"/>
          <w:sz w:val="24"/>
          <w:szCs w:val="24"/>
        </w:rPr>
      </w:pPr>
    </w:p>
    <w:p w:rsidR="00AE34EC" w:rsidRPr="00782449" w:rsidRDefault="00040BB4" w:rsidP="00F815D1">
      <w:pPr>
        <w:pStyle w:val="3-normalyaz"/>
        <w:tabs>
          <w:tab w:val="left" w:pos="709"/>
        </w:tabs>
        <w:rPr>
          <w:color w:val="0070C0"/>
          <w:sz w:val="24"/>
          <w:szCs w:val="24"/>
        </w:rPr>
      </w:pPr>
      <w:r w:rsidRPr="00040BB4">
        <w:rPr>
          <w:bCs/>
          <w:color w:val="0070C0"/>
          <w:sz w:val="24"/>
          <w:szCs w:val="24"/>
        </w:rPr>
        <w:t>(</w:t>
      </w:r>
      <w:proofErr w:type="spellStart"/>
      <w:r w:rsidR="00C53402">
        <w:fldChar w:fldCharType="begin"/>
      </w:r>
      <w:r w:rsidR="00E436EA">
        <w:instrText>HYPERLINK "http://www.mevzuat.gov.tr/Metin1.Aspx?MevzuatKod=1.5.5809&amp;MevzuatIliski=0&amp;sourceXmlSearch=&amp;Tur=1&amp;Tertip=5&amp;No=5809"</w:instrText>
      </w:r>
      <w:r w:rsidR="00C53402">
        <w:fldChar w:fldCharType="separate"/>
      </w:r>
      <w:r w:rsidRPr="00CA31EE">
        <w:rPr>
          <w:rStyle w:val="Kpr"/>
          <w:bCs/>
          <w:sz w:val="24"/>
          <w:szCs w:val="24"/>
        </w:rPr>
        <w:t>EHK’nın</w:t>
      </w:r>
      <w:proofErr w:type="spellEnd"/>
      <w:r w:rsidRPr="00CA31EE">
        <w:rPr>
          <w:rStyle w:val="Kpr"/>
          <w:bCs/>
          <w:sz w:val="24"/>
          <w:szCs w:val="24"/>
        </w:rPr>
        <w:t xml:space="preserve"> 9’uncu maddesi</w:t>
      </w:r>
      <w:r w:rsidR="00CD06C0">
        <w:rPr>
          <w:rStyle w:val="Kpr"/>
          <w:bCs/>
          <w:sz w:val="24"/>
          <w:szCs w:val="24"/>
        </w:rPr>
        <w:t>),</w:t>
      </w:r>
      <w:r w:rsidRPr="00CA31EE">
        <w:rPr>
          <w:rStyle w:val="Kpr"/>
          <w:bCs/>
          <w:sz w:val="24"/>
          <w:szCs w:val="24"/>
        </w:rPr>
        <w:t xml:space="preserve"> </w:t>
      </w:r>
      <w:r w:rsidR="00C53402">
        <w:fldChar w:fldCharType="end"/>
      </w:r>
      <w:r w:rsidR="00CA31EE">
        <w:rPr>
          <w:bCs/>
          <w:color w:val="0070C0"/>
          <w:sz w:val="24"/>
          <w:szCs w:val="24"/>
        </w:rPr>
        <w:t xml:space="preserve"> </w:t>
      </w:r>
      <w:hyperlink r:id="rId19" w:history="1">
        <w:r w:rsidR="00CD06C0" w:rsidRPr="00926964">
          <w:rPr>
            <w:rStyle w:val="Kpr"/>
            <w:bCs/>
            <w:sz w:val="24"/>
            <w:szCs w:val="24"/>
          </w:rPr>
          <w:t>(</w:t>
        </w:r>
        <w:proofErr w:type="spellStart"/>
        <w:r w:rsidRPr="00926964">
          <w:rPr>
            <w:rStyle w:val="Kpr"/>
            <w:sz w:val="24"/>
            <w:szCs w:val="24"/>
          </w:rPr>
          <w:t>EHSİYY’nin</w:t>
        </w:r>
        <w:proofErr w:type="spellEnd"/>
        <w:r w:rsidRPr="00926964">
          <w:rPr>
            <w:rStyle w:val="Kpr"/>
            <w:sz w:val="24"/>
            <w:szCs w:val="24"/>
          </w:rPr>
          <w:t xml:space="preserve"> 8’inci maddesi</w:t>
        </w:r>
        <w:r w:rsidR="00CD06C0" w:rsidRPr="00926964">
          <w:rPr>
            <w:rStyle w:val="Kpr"/>
            <w:sz w:val="24"/>
            <w:szCs w:val="24"/>
          </w:rPr>
          <w:t>)</w:t>
        </w:r>
      </w:hyperlink>
      <w:r w:rsidRPr="00040BB4">
        <w:rPr>
          <w:color w:val="0070C0"/>
          <w:sz w:val="24"/>
          <w:szCs w:val="24"/>
        </w:rPr>
        <w:t xml:space="preserve"> ve </w:t>
      </w:r>
      <w:hyperlink r:id="rId20" w:history="1">
        <w:r w:rsidR="00CD06C0" w:rsidRPr="00CD06C0">
          <w:rPr>
            <w:rStyle w:val="Kpr"/>
            <w:sz w:val="24"/>
            <w:szCs w:val="24"/>
          </w:rPr>
          <w:t>(</w:t>
        </w:r>
        <w:r w:rsidRPr="00CD06C0">
          <w:rPr>
            <w:rStyle w:val="Kpr"/>
            <w:sz w:val="24"/>
            <w:szCs w:val="24"/>
          </w:rPr>
          <w:t>TKS düzenlemesinin “Bildirim Kapsamında Sunulan Kaynak Tahsisi İçermeyen Hizmetler” bölümü)</w:t>
        </w:r>
      </w:hyperlink>
    </w:p>
    <w:p w:rsidR="000E15A1" w:rsidRDefault="000E15A1" w:rsidP="00F815D1">
      <w:pPr>
        <w:pStyle w:val="ListeParagraf"/>
        <w:tabs>
          <w:tab w:val="left" w:pos="142"/>
          <w:tab w:val="left" w:pos="709"/>
        </w:tabs>
        <w:spacing w:after="0" w:line="240" w:lineRule="auto"/>
        <w:ind w:left="0"/>
        <w:jc w:val="both"/>
        <w:rPr>
          <w:rFonts w:ascii="Times New Roman" w:hAnsi="Times New Roman" w:cs="Times New Roman"/>
          <w:sz w:val="24"/>
          <w:szCs w:val="24"/>
        </w:rPr>
      </w:pPr>
    </w:p>
    <w:p w:rsidR="00D445D3" w:rsidRDefault="00D445D3" w:rsidP="00F815D1">
      <w:pPr>
        <w:pStyle w:val="ListeParagraf"/>
        <w:tabs>
          <w:tab w:val="left" w:pos="142"/>
          <w:tab w:val="left" w:pos="709"/>
        </w:tabs>
        <w:spacing w:after="0" w:line="240" w:lineRule="auto"/>
        <w:ind w:left="0"/>
        <w:jc w:val="both"/>
        <w:rPr>
          <w:rFonts w:ascii="Times New Roman" w:hAnsi="Times New Roman" w:cs="Times New Roman"/>
          <w:sz w:val="24"/>
          <w:szCs w:val="24"/>
        </w:rPr>
      </w:pPr>
    </w:p>
    <w:p w:rsidR="000E15A1" w:rsidRPr="00B649C5" w:rsidRDefault="00C0149F" w:rsidP="00F815D1">
      <w:pPr>
        <w:pStyle w:val="ListeParagraf"/>
        <w:tabs>
          <w:tab w:val="left" w:pos="142"/>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sidR="00F211C3">
        <w:rPr>
          <w:rFonts w:ascii="Times New Roman" w:hAnsi="Times New Roman" w:cs="Times New Roman"/>
          <w:sz w:val="24"/>
          <w:szCs w:val="24"/>
        </w:rPr>
        <w:t>)</w:t>
      </w:r>
      <w:r w:rsidR="005B22ED">
        <w:rPr>
          <w:rFonts w:ascii="Times New Roman" w:hAnsi="Times New Roman" w:cs="Times New Roman"/>
          <w:sz w:val="24"/>
          <w:szCs w:val="24"/>
        </w:rPr>
        <w:t xml:space="preserve"> </w:t>
      </w:r>
      <w:r w:rsidR="00040BB4" w:rsidRPr="00040BB4">
        <w:rPr>
          <w:rFonts w:ascii="Times New Roman" w:hAnsi="Times New Roman" w:cs="Times New Roman"/>
          <w:sz w:val="24"/>
          <w:szCs w:val="24"/>
        </w:rPr>
        <w:t xml:space="preserve">İşletmeci, ilgili yetkilendirmeleri kapsamında uydu üzerinden sunulan elektronik haberleşme hizmetlerinde frekans </w:t>
      </w:r>
      <w:proofErr w:type="spellStart"/>
      <w:r w:rsidR="00040BB4" w:rsidRPr="00040BB4">
        <w:rPr>
          <w:rStyle w:val="spelle"/>
          <w:rFonts w:ascii="Times New Roman" w:hAnsi="Times New Roman" w:cs="Times New Roman"/>
          <w:sz w:val="24"/>
          <w:szCs w:val="24"/>
        </w:rPr>
        <w:t>bandlarının</w:t>
      </w:r>
      <w:proofErr w:type="spellEnd"/>
      <w:r w:rsidR="00040BB4" w:rsidRPr="00040BB4">
        <w:rPr>
          <w:rFonts w:ascii="Times New Roman" w:hAnsi="Times New Roman" w:cs="Times New Roman"/>
          <w:sz w:val="24"/>
          <w:szCs w:val="24"/>
        </w:rPr>
        <w:t xml:space="preserve"> kullanımına yönelik</w:t>
      </w:r>
      <w:r w:rsidR="00AE0FA0">
        <w:rPr>
          <w:rFonts w:ascii="Times New Roman" w:hAnsi="Times New Roman" w:cs="Times New Roman"/>
          <w:sz w:val="24"/>
          <w:szCs w:val="24"/>
        </w:rPr>
        <w:t xml:space="preserve"> “</w:t>
      </w:r>
      <w:hyperlink r:id="rId21" w:history="1">
        <w:r w:rsidR="00AE0FA0" w:rsidRPr="00231690">
          <w:rPr>
            <w:rStyle w:val="Kpr"/>
            <w:rFonts w:ascii="Times New Roman" w:hAnsi="Times New Roman" w:cs="Times New Roman"/>
            <w:sz w:val="24"/>
            <w:szCs w:val="24"/>
          </w:rPr>
          <w:t>https://www.btk.gov.tr/tr-</w:t>
        </w:r>
        <w:r w:rsidR="00AE0FA0" w:rsidRPr="00231690">
          <w:rPr>
            <w:rStyle w:val="Kpr"/>
            <w:rFonts w:ascii="Times New Roman" w:hAnsi="Times New Roman" w:cs="Times New Roman"/>
            <w:sz w:val="24"/>
            <w:szCs w:val="24"/>
          </w:rPr>
          <w:lastRenderedPageBreak/>
          <w:t>TR/Sayfalar/Milli-Frekans-Plani-ve-Diger-Planlar</w:t>
        </w:r>
      </w:hyperlink>
      <w:r w:rsidR="00AE0FA0">
        <w:rPr>
          <w:rFonts w:ascii="Times New Roman" w:hAnsi="Times New Roman" w:cs="Times New Roman"/>
          <w:sz w:val="24"/>
          <w:szCs w:val="24"/>
        </w:rPr>
        <w:t>” adresinde yer alan</w:t>
      </w:r>
      <w:r w:rsidR="00040BB4" w:rsidRPr="00040BB4">
        <w:rPr>
          <w:rFonts w:ascii="Times New Roman" w:hAnsi="Times New Roman" w:cs="Times New Roman"/>
          <w:sz w:val="24"/>
          <w:szCs w:val="24"/>
        </w:rPr>
        <w:t xml:space="preserve"> </w:t>
      </w:r>
      <w:r w:rsidR="00040BB4" w:rsidRPr="00040BB4">
        <w:rPr>
          <w:rFonts w:ascii="Times New Roman" w:hAnsi="Times New Roman" w:cs="Times New Roman"/>
          <w:color w:val="000000" w:themeColor="text1"/>
          <w:sz w:val="24"/>
          <w:szCs w:val="24"/>
        </w:rPr>
        <w:t xml:space="preserve">“Uydu Haberleşme Hizmetlerinde Frekans </w:t>
      </w:r>
      <w:proofErr w:type="spellStart"/>
      <w:r w:rsidR="00040BB4" w:rsidRPr="00040BB4">
        <w:rPr>
          <w:rFonts w:ascii="Times New Roman" w:hAnsi="Times New Roman" w:cs="Times New Roman"/>
          <w:color w:val="000000" w:themeColor="text1"/>
          <w:sz w:val="24"/>
          <w:szCs w:val="24"/>
        </w:rPr>
        <w:t>Band</w:t>
      </w:r>
      <w:proofErr w:type="spellEnd"/>
      <w:r w:rsidR="00040BB4" w:rsidRPr="00040BB4">
        <w:rPr>
          <w:rFonts w:ascii="Times New Roman" w:hAnsi="Times New Roman" w:cs="Times New Roman"/>
          <w:color w:val="000000" w:themeColor="text1"/>
          <w:sz w:val="24"/>
          <w:szCs w:val="24"/>
        </w:rPr>
        <w:t xml:space="preserve"> Kullanımı Belgesi”ne</w:t>
      </w:r>
      <w:r w:rsidR="000E15A1" w:rsidRPr="00B649C5">
        <w:rPr>
          <w:rFonts w:ascii="Times New Roman" w:hAnsi="Times New Roman" w:cs="Times New Roman"/>
          <w:sz w:val="24"/>
          <w:szCs w:val="24"/>
        </w:rPr>
        <w:t xml:space="preserve"> </w:t>
      </w:r>
      <w:r w:rsidR="00040BB4" w:rsidRPr="00040BB4">
        <w:rPr>
          <w:rFonts w:ascii="Times New Roman" w:hAnsi="Times New Roman" w:cs="Times New Roman"/>
          <w:sz w:val="24"/>
          <w:szCs w:val="24"/>
        </w:rPr>
        <w:t>uymakla yükümlüdür</w:t>
      </w:r>
      <w:r w:rsidR="00AE0FA0">
        <w:rPr>
          <w:rFonts w:ascii="Times New Roman" w:hAnsi="Times New Roman" w:cs="Times New Roman"/>
          <w:sz w:val="24"/>
          <w:szCs w:val="24"/>
        </w:rPr>
        <w:t>.</w:t>
      </w:r>
    </w:p>
    <w:p w:rsidR="00C1038F" w:rsidRDefault="00C53402" w:rsidP="00F815D1">
      <w:pPr>
        <w:pStyle w:val="3-normalyaz"/>
        <w:tabs>
          <w:tab w:val="left" w:pos="709"/>
        </w:tabs>
        <w:rPr>
          <w:color w:val="0070C0"/>
          <w:sz w:val="24"/>
          <w:szCs w:val="24"/>
        </w:rPr>
      </w:pPr>
      <w:hyperlink r:id="rId22" w:history="1">
        <w:r w:rsidR="00360180" w:rsidRPr="00926964">
          <w:rPr>
            <w:rStyle w:val="Kpr"/>
            <w:sz w:val="24"/>
            <w:szCs w:val="24"/>
          </w:rPr>
          <w:t>(</w:t>
        </w:r>
        <w:proofErr w:type="spellStart"/>
        <w:r w:rsidR="00360180" w:rsidRPr="00926964">
          <w:rPr>
            <w:rStyle w:val="Kpr"/>
            <w:sz w:val="24"/>
            <w:szCs w:val="24"/>
          </w:rPr>
          <w:t>EHSİYY’nin</w:t>
        </w:r>
        <w:proofErr w:type="spellEnd"/>
        <w:r w:rsidR="00360180" w:rsidRPr="00926964">
          <w:rPr>
            <w:rStyle w:val="Kpr"/>
            <w:sz w:val="24"/>
            <w:szCs w:val="24"/>
          </w:rPr>
          <w:t xml:space="preserve"> 19/1/n maddesi)</w:t>
        </w:r>
      </w:hyperlink>
    </w:p>
    <w:p w:rsidR="00360180" w:rsidRPr="00B649C5" w:rsidRDefault="00360180" w:rsidP="00F815D1">
      <w:pPr>
        <w:pStyle w:val="3-normalyaz"/>
        <w:tabs>
          <w:tab w:val="left" w:pos="709"/>
        </w:tabs>
        <w:rPr>
          <w:color w:val="FF0000"/>
          <w:sz w:val="24"/>
          <w:szCs w:val="24"/>
        </w:rPr>
      </w:pPr>
    </w:p>
    <w:p w:rsidR="00115383" w:rsidRPr="007440D2" w:rsidRDefault="00C0149F" w:rsidP="00F815D1">
      <w:pPr>
        <w:pStyle w:val="3-normalyaz"/>
        <w:tabs>
          <w:tab w:val="left" w:pos="709"/>
        </w:tabs>
        <w:rPr>
          <w:color w:val="000000" w:themeColor="text1"/>
          <w:sz w:val="24"/>
          <w:szCs w:val="24"/>
        </w:rPr>
      </w:pPr>
      <w:r>
        <w:rPr>
          <w:color w:val="000000" w:themeColor="text1"/>
          <w:sz w:val="24"/>
          <w:szCs w:val="24"/>
        </w:rPr>
        <w:t>ı</w:t>
      </w:r>
      <w:r w:rsidR="00040BB4" w:rsidRPr="00040BB4">
        <w:rPr>
          <w:color w:val="000000" w:themeColor="text1"/>
          <w:sz w:val="24"/>
          <w:szCs w:val="24"/>
        </w:rPr>
        <w:t xml:space="preserve">) </w:t>
      </w:r>
      <w:r w:rsidR="00387591">
        <w:rPr>
          <w:color w:val="000000" w:themeColor="text1"/>
          <w:sz w:val="24"/>
          <w:szCs w:val="24"/>
        </w:rPr>
        <w:t>BTK</w:t>
      </w:r>
      <w:r w:rsidR="00040BB4" w:rsidRPr="00040BB4">
        <w:rPr>
          <w:color w:val="000000" w:themeColor="text1"/>
          <w:sz w:val="24"/>
          <w:szCs w:val="24"/>
        </w:rPr>
        <w:t xml:space="preserve"> tarafından belirlenen frekans bantları dışındaki kullanım taleplerinde, </w:t>
      </w:r>
      <w:proofErr w:type="spellStart"/>
      <w:r w:rsidR="00387591">
        <w:rPr>
          <w:color w:val="000000" w:themeColor="text1"/>
          <w:sz w:val="24"/>
          <w:szCs w:val="24"/>
        </w:rPr>
        <w:t>BTK’nın</w:t>
      </w:r>
      <w:proofErr w:type="spellEnd"/>
      <w:r w:rsidR="00040BB4" w:rsidRPr="00040BB4">
        <w:rPr>
          <w:color w:val="000000" w:themeColor="text1"/>
          <w:sz w:val="24"/>
          <w:szCs w:val="24"/>
        </w:rPr>
        <w:t xml:space="preserve"> uygun görüşünü müteakip hizmet sunumuna başlanabilir. </w:t>
      </w:r>
    </w:p>
    <w:p w:rsidR="00360180" w:rsidRPr="00AE34EC" w:rsidRDefault="00C53402" w:rsidP="00F815D1">
      <w:pPr>
        <w:pStyle w:val="3-normalyaz"/>
        <w:tabs>
          <w:tab w:val="left" w:pos="709"/>
        </w:tabs>
        <w:rPr>
          <w:color w:val="FF0000"/>
          <w:sz w:val="24"/>
          <w:szCs w:val="24"/>
        </w:rPr>
      </w:pPr>
      <w:hyperlink r:id="rId23" w:history="1">
        <w:r w:rsidR="00360180" w:rsidRPr="00CD06C0">
          <w:rPr>
            <w:rStyle w:val="Kpr"/>
            <w:sz w:val="24"/>
            <w:szCs w:val="24"/>
          </w:rPr>
          <w:t>(</w:t>
        </w:r>
        <w:r w:rsidR="00A36245" w:rsidRPr="00CD06C0">
          <w:rPr>
            <w:rStyle w:val="Kpr"/>
            <w:sz w:val="24"/>
            <w:szCs w:val="24"/>
          </w:rPr>
          <w:t xml:space="preserve">TKS düzenlemesinin </w:t>
        </w:r>
        <w:r w:rsidR="00975683" w:rsidRPr="00CD06C0">
          <w:rPr>
            <w:rStyle w:val="Kpr"/>
            <w:sz w:val="24"/>
            <w:szCs w:val="24"/>
          </w:rPr>
          <w:t>“</w:t>
        </w:r>
        <w:r w:rsidR="00975683" w:rsidRPr="00CD06C0">
          <w:rPr>
            <w:rStyle w:val="Kpr"/>
            <w:bCs/>
            <w:sz w:val="24"/>
            <w:szCs w:val="24"/>
          </w:rPr>
          <w:t>Uydu Üzerinden Sunulan Elektronik Haberleşme Hizmetlerine İlişkin Çeşitli Hususlar</w:t>
        </w:r>
        <w:r w:rsidR="00975683" w:rsidRPr="00CD06C0">
          <w:rPr>
            <w:rStyle w:val="Kpr"/>
            <w:sz w:val="24"/>
            <w:szCs w:val="24"/>
          </w:rPr>
          <w:t>”</w:t>
        </w:r>
        <w:r w:rsidR="00A36245" w:rsidRPr="00CD06C0">
          <w:rPr>
            <w:rStyle w:val="Kpr"/>
            <w:sz w:val="24"/>
            <w:szCs w:val="24"/>
          </w:rPr>
          <w:t xml:space="preserve"> başlıklı bölümü</w:t>
        </w:r>
        <w:r w:rsidR="00360180" w:rsidRPr="00CD06C0">
          <w:rPr>
            <w:rStyle w:val="Kpr"/>
            <w:sz w:val="24"/>
            <w:szCs w:val="24"/>
          </w:rPr>
          <w:t>)</w:t>
        </w:r>
      </w:hyperlink>
    </w:p>
    <w:p w:rsidR="0054006B" w:rsidRDefault="0054006B" w:rsidP="00F815D1">
      <w:pPr>
        <w:pStyle w:val="3-normalyaz"/>
        <w:tabs>
          <w:tab w:val="left" w:pos="709"/>
        </w:tabs>
        <w:rPr>
          <w:sz w:val="24"/>
          <w:szCs w:val="24"/>
        </w:rPr>
      </w:pPr>
    </w:p>
    <w:p w:rsidR="002150F5" w:rsidRDefault="00C0149F" w:rsidP="002150F5">
      <w:pPr>
        <w:pStyle w:val="3-normalyaz"/>
        <w:tabs>
          <w:tab w:val="left" w:pos="709"/>
        </w:tabs>
        <w:rPr>
          <w:color w:val="C00000"/>
          <w:sz w:val="24"/>
          <w:szCs w:val="24"/>
        </w:rPr>
      </w:pPr>
      <w:r>
        <w:rPr>
          <w:sz w:val="24"/>
          <w:szCs w:val="24"/>
        </w:rPr>
        <w:t>i</w:t>
      </w:r>
      <w:r w:rsidR="0054006B">
        <w:rPr>
          <w:sz w:val="24"/>
          <w:szCs w:val="24"/>
        </w:rPr>
        <w:t xml:space="preserve">) </w:t>
      </w:r>
      <w:r w:rsidR="00EA518D" w:rsidRPr="00B20812">
        <w:rPr>
          <w:sz w:val="24"/>
          <w:szCs w:val="24"/>
        </w:rPr>
        <w:t>İşletmeci</w:t>
      </w:r>
      <w:r w:rsidR="00733B35">
        <w:rPr>
          <w:sz w:val="24"/>
          <w:szCs w:val="24"/>
        </w:rPr>
        <w:t>ler</w:t>
      </w:r>
      <w:r w:rsidR="00EA518D" w:rsidRPr="00B20812">
        <w:rPr>
          <w:sz w:val="24"/>
          <w:szCs w:val="24"/>
        </w:rPr>
        <w:t xml:space="preserve">, hizmet sunumuna yönelik uzay kesimi uydu kapasite ihtiyaçlarını, ilgili kuruluşlardan </w:t>
      </w:r>
      <w:r w:rsidR="00EA518D">
        <w:rPr>
          <w:sz w:val="24"/>
          <w:szCs w:val="24"/>
        </w:rPr>
        <w:t>(</w:t>
      </w:r>
      <w:proofErr w:type="spellStart"/>
      <w:r w:rsidR="00EA518D">
        <w:rPr>
          <w:sz w:val="24"/>
          <w:szCs w:val="24"/>
        </w:rPr>
        <w:t>Türksat</w:t>
      </w:r>
      <w:proofErr w:type="spellEnd"/>
      <w:r w:rsidR="00B21B0D">
        <w:rPr>
          <w:sz w:val="24"/>
          <w:szCs w:val="24"/>
        </w:rPr>
        <w:t xml:space="preserve"> AŞ</w:t>
      </w:r>
      <w:r w:rsidR="00EA518D">
        <w:rPr>
          <w:sz w:val="24"/>
          <w:szCs w:val="24"/>
        </w:rPr>
        <w:t xml:space="preserve"> gibi) </w:t>
      </w:r>
      <w:r w:rsidR="00EA518D" w:rsidRPr="00B20812">
        <w:rPr>
          <w:sz w:val="24"/>
          <w:szCs w:val="24"/>
        </w:rPr>
        <w:t>serbestçe temin etme hakkına sahiptir.</w:t>
      </w:r>
      <w:r w:rsidR="000738F1">
        <w:rPr>
          <w:sz w:val="24"/>
          <w:szCs w:val="24"/>
        </w:rPr>
        <w:t xml:space="preserve"> </w:t>
      </w:r>
      <w:r w:rsidR="00274916">
        <w:rPr>
          <w:sz w:val="24"/>
          <w:szCs w:val="24"/>
        </w:rPr>
        <w:t>Ancak</w:t>
      </w:r>
      <w:r w:rsidR="008A4613">
        <w:rPr>
          <w:sz w:val="24"/>
          <w:szCs w:val="24"/>
        </w:rPr>
        <w:t>,</w:t>
      </w:r>
      <w:r w:rsidR="00274916">
        <w:rPr>
          <w:sz w:val="24"/>
          <w:szCs w:val="24"/>
        </w:rPr>
        <w:t xml:space="preserve"> k</w:t>
      </w:r>
      <w:r w:rsidR="002338BB" w:rsidRPr="00B97CD5">
        <w:rPr>
          <w:sz w:val="24"/>
          <w:szCs w:val="24"/>
        </w:rPr>
        <w:t>amu kurum ve</w:t>
      </w:r>
      <w:r w:rsidR="002338BB" w:rsidRPr="00B97CD5">
        <w:rPr>
          <w:bCs/>
          <w:sz w:val="24"/>
          <w:szCs w:val="24"/>
        </w:rPr>
        <w:t xml:space="preserve"> </w:t>
      </w:r>
      <w:r w:rsidR="002338BB" w:rsidRPr="00B97CD5">
        <w:rPr>
          <w:sz w:val="24"/>
          <w:szCs w:val="24"/>
        </w:rPr>
        <w:t>kuruluşları ile Kızılay</w:t>
      </w:r>
      <w:r w:rsidR="00B21B0D">
        <w:rPr>
          <w:sz w:val="24"/>
          <w:szCs w:val="24"/>
        </w:rPr>
        <w:t>’ın</w:t>
      </w:r>
      <w:r w:rsidR="006079D7">
        <w:rPr>
          <w:sz w:val="24"/>
          <w:szCs w:val="24"/>
        </w:rPr>
        <w:t>,</w:t>
      </w:r>
      <w:r w:rsidR="002338BB" w:rsidRPr="00B97CD5">
        <w:rPr>
          <w:sz w:val="24"/>
          <w:szCs w:val="24"/>
        </w:rPr>
        <w:t xml:space="preserve"> uydu üzerinden ihtiyaç duydukları </w:t>
      </w:r>
      <w:r w:rsidR="002338BB" w:rsidRPr="00095A08">
        <w:rPr>
          <w:sz w:val="24"/>
          <w:szCs w:val="24"/>
        </w:rPr>
        <w:t>hizmetleri</w:t>
      </w:r>
      <w:r w:rsidR="00B21B0D" w:rsidRPr="00095A08">
        <w:rPr>
          <w:sz w:val="24"/>
          <w:szCs w:val="24"/>
        </w:rPr>
        <w:t>n</w:t>
      </w:r>
      <w:r w:rsidR="002338BB" w:rsidRPr="00095A08">
        <w:rPr>
          <w:sz w:val="24"/>
          <w:szCs w:val="24"/>
        </w:rPr>
        <w:t xml:space="preserve"> </w:t>
      </w:r>
      <w:proofErr w:type="spellStart"/>
      <w:r w:rsidR="002338BB" w:rsidRPr="00095A08">
        <w:rPr>
          <w:sz w:val="24"/>
          <w:szCs w:val="24"/>
        </w:rPr>
        <w:t>Türksat</w:t>
      </w:r>
      <w:proofErr w:type="spellEnd"/>
      <w:r w:rsidR="002338BB" w:rsidRPr="00095A08">
        <w:rPr>
          <w:sz w:val="24"/>
          <w:szCs w:val="24"/>
        </w:rPr>
        <w:t xml:space="preserve"> AŞ tarafın</w:t>
      </w:r>
      <w:r w:rsidR="00B21B0D" w:rsidRPr="00095A08">
        <w:rPr>
          <w:sz w:val="24"/>
          <w:szCs w:val="24"/>
        </w:rPr>
        <w:t xml:space="preserve">dan yönetilen uydular üzerinden </w:t>
      </w:r>
      <w:r w:rsidR="002338BB" w:rsidRPr="00095A08">
        <w:rPr>
          <w:sz w:val="24"/>
          <w:szCs w:val="24"/>
        </w:rPr>
        <w:t>verilmesi zorunludur.</w:t>
      </w:r>
      <w:r w:rsidR="002338BB" w:rsidRPr="00095A08">
        <w:rPr>
          <w:bCs/>
          <w:sz w:val="24"/>
          <w:szCs w:val="24"/>
        </w:rPr>
        <w:t xml:space="preserve"> </w:t>
      </w:r>
      <w:hyperlink r:id="rId24" w:history="1">
        <w:r w:rsidR="00040BB4" w:rsidRPr="00F06F8C">
          <w:rPr>
            <w:rStyle w:val="Kpr"/>
            <w:bCs/>
            <w:sz w:val="24"/>
            <w:szCs w:val="24"/>
          </w:rPr>
          <w:t>(</w:t>
        </w:r>
        <w:proofErr w:type="spellStart"/>
        <w:r w:rsidR="00040BB4" w:rsidRPr="00F06F8C">
          <w:rPr>
            <w:rStyle w:val="Kpr"/>
            <w:sz w:val="24"/>
            <w:szCs w:val="24"/>
          </w:rPr>
          <w:t>EHK’nın</w:t>
        </w:r>
        <w:proofErr w:type="spellEnd"/>
        <w:r w:rsidR="00040BB4" w:rsidRPr="00F06F8C">
          <w:rPr>
            <w:rStyle w:val="Kpr"/>
            <w:sz w:val="24"/>
            <w:szCs w:val="24"/>
          </w:rPr>
          <w:t xml:space="preserve"> 67/1 md.)</w:t>
        </w:r>
      </w:hyperlink>
      <w:r w:rsidR="00040BB4" w:rsidRPr="00040BB4">
        <w:rPr>
          <w:color w:val="0070C0"/>
          <w:sz w:val="24"/>
          <w:szCs w:val="24"/>
        </w:rPr>
        <w:t xml:space="preserve"> </w:t>
      </w:r>
      <w:hyperlink r:id="rId25" w:history="1">
        <w:proofErr w:type="gramStart"/>
        <w:r w:rsidR="00C53402">
          <w:rPr>
            <w:rStyle w:val="Kpr"/>
            <w:sz w:val="24"/>
            <w:szCs w:val="24"/>
          </w:rPr>
          <w:t>(</w:t>
        </w:r>
        <w:proofErr w:type="gramEnd"/>
        <w:r w:rsidR="00C53402">
          <w:rPr>
            <w:rStyle w:val="Kpr"/>
            <w:sz w:val="24"/>
            <w:szCs w:val="24"/>
          </w:rPr>
          <w:t xml:space="preserve">406 sayılı Telgraf ve Telefon Kanunu Ek Madde 33’ün </w:t>
        </w:r>
        <w:proofErr w:type="spellStart"/>
        <w:r w:rsidR="00C53402">
          <w:rPr>
            <w:rStyle w:val="Kpr"/>
            <w:sz w:val="24"/>
            <w:szCs w:val="24"/>
          </w:rPr>
          <w:t>onbirinci</w:t>
        </w:r>
        <w:proofErr w:type="spellEnd"/>
        <w:r w:rsidR="00C53402">
          <w:rPr>
            <w:rStyle w:val="Kpr"/>
            <w:sz w:val="24"/>
            <w:szCs w:val="24"/>
          </w:rPr>
          <w:t xml:space="preserve"> fıkrası </w:t>
        </w:r>
      </w:hyperlink>
    </w:p>
    <w:p w:rsidR="00B0360C" w:rsidRDefault="00B0360C" w:rsidP="00F815D1">
      <w:pPr>
        <w:pStyle w:val="3-normalyaz"/>
        <w:tabs>
          <w:tab w:val="left" w:pos="709"/>
        </w:tabs>
        <w:rPr>
          <w:color w:val="C00000"/>
          <w:sz w:val="24"/>
          <w:szCs w:val="24"/>
        </w:rPr>
      </w:pPr>
    </w:p>
    <w:p w:rsidR="00A439D9" w:rsidRDefault="00A439D9" w:rsidP="00F815D1">
      <w:pPr>
        <w:pStyle w:val="3-normalyaz"/>
        <w:tabs>
          <w:tab w:val="left" w:pos="709"/>
        </w:tabs>
        <w:rPr>
          <w:sz w:val="18"/>
          <w:szCs w:val="18"/>
        </w:rPr>
      </w:pPr>
    </w:p>
    <w:p w:rsidR="00E04643" w:rsidRPr="00700786" w:rsidRDefault="00C0149F" w:rsidP="00F815D1">
      <w:pPr>
        <w:pStyle w:val="3-normalyaz"/>
        <w:tabs>
          <w:tab w:val="left" w:pos="709"/>
        </w:tabs>
        <w:rPr>
          <w:color w:val="C00000"/>
          <w:sz w:val="24"/>
          <w:szCs w:val="24"/>
        </w:rPr>
      </w:pPr>
      <w:r>
        <w:rPr>
          <w:sz w:val="24"/>
          <w:szCs w:val="24"/>
        </w:rPr>
        <w:t>j</w:t>
      </w:r>
      <w:r w:rsidR="00E04643">
        <w:rPr>
          <w:sz w:val="24"/>
          <w:szCs w:val="24"/>
        </w:rPr>
        <w:t xml:space="preserve">) </w:t>
      </w:r>
      <w:r w:rsidR="00040BB4" w:rsidRPr="00040BB4">
        <w:rPr>
          <w:sz w:val="24"/>
          <w:szCs w:val="24"/>
        </w:rPr>
        <w:t>Uydu üzerinden elektronik haberleşme hizmeti sunan ve gerekli teknik altyapıyı kurmakla yükümlü işletmeciler,</w:t>
      </w:r>
      <w:r w:rsidR="00A16E0E">
        <w:rPr>
          <w:sz w:val="24"/>
          <w:szCs w:val="24"/>
        </w:rPr>
        <w:t xml:space="preserve"> </w:t>
      </w:r>
      <w:proofErr w:type="gramStart"/>
      <w:r w:rsidR="00A16E0E">
        <w:rPr>
          <w:sz w:val="24"/>
          <w:szCs w:val="24"/>
        </w:rPr>
        <w:t>11/06/2018</w:t>
      </w:r>
      <w:proofErr w:type="gramEnd"/>
      <w:r w:rsidR="00A16E0E">
        <w:rPr>
          <w:sz w:val="24"/>
          <w:szCs w:val="24"/>
        </w:rPr>
        <w:t xml:space="preserve"> tarihi </w:t>
      </w:r>
      <w:proofErr w:type="spellStart"/>
      <w:r w:rsidR="00A16E0E">
        <w:rPr>
          <w:sz w:val="24"/>
          <w:szCs w:val="24"/>
        </w:rPr>
        <w:t>itibar</w:t>
      </w:r>
      <w:r w:rsidR="00ED66A5">
        <w:rPr>
          <w:sz w:val="24"/>
          <w:szCs w:val="24"/>
        </w:rPr>
        <w:t>ı</w:t>
      </w:r>
      <w:r w:rsidR="00A16E0E">
        <w:rPr>
          <w:sz w:val="24"/>
          <w:szCs w:val="24"/>
        </w:rPr>
        <w:t>yl</w:t>
      </w:r>
      <w:r w:rsidR="00CD4F12">
        <w:rPr>
          <w:sz w:val="24"/>
          <w:szCs w:val="24"/>
        </w:rPr>
        <w:t>e</w:t>
      </w:r>
      <w:proofErr w:type="spellEnd"/>
      <w:r w:rsidR="00040BB4" w:rsidRPr="00040BB4">
        <w:rPr>
          <w:sz w:val="24"/>
          <w:szCs w:val="24"/>
        </w:rPr>
        <w:t xml:space="preserve"> kullanıcılarına ait trafiği Türkiye Cumhuriyeti sınırları içerisinde kurulmuş uydu yer istasyonları üzerinden geçirmekle yükümlüdür.</w:t>
      </w:r>
      <w:r w:rsidR="00E04643">
        <w:rPr>
          <w:sz w:val="24"/>
          <w:szCs w:val="24"/>
        </w:rPr>
        <w:t xml:space="preserve"> </w:t>
      </w:r>
      <w:hyperlink r:id="rId26" w:history="1">
        <w:r w:rsidR="00040BB4" w:rsidRPr="00926964">
          <w:rPr>
            <w:rStyle w:val="Kpr"/>
            <w:sz w:val="24"/>
            <w:szCs w:val="24"/>
          </w:rPr>
          <w:t>(</w:t>
        </w:r>
        <w:proofErr w:type="spellStart"/>
        <w:r w:rsidR="00040BB4" w:rsidRPr="00926964">
          <w:rPr>
            <w:rStyle w:val="Kpr"/>
            <w:sz w:val="24"/>
            <w:szCs w:val="24"/>
          </w:rPr>
          <w:t>EHSİYY’nin</w:t>
        </w:r>
        <w:proofErr w:type="spellEnd"/>
        <w:r w:rsidR="00040BB4" w:rsidRPr="00926964">
          <w:rPr>
            <w:rStyle w:val="Kpr"/>
            <w:sz w:val="24"/>
            <w:szCs w:val="24"/>
          </w:rPr>
          <w:t xml:space="preserve"> 19</w:t>
        </w:r>
        <w:r w:rsidR="00360180" w:rsidRPr="00926964">
          <w:rPr>
            <w:rStyle w:val="Kpr"/>
            <w:sz w:val="24"/>
            <w:szCs w:val="24"/>
          </w:rPr>
          <w:t>/1/n</w:t>
        </w:r>
        <w:r w:rsidR="00040BB4" w:rsidRPr="00926964">
          <w:rPr>
            <w:rStyle w:val="Kpr"/>
            <w:sz w:val="24"/>
            <w:szCs w:val="24"/>
          </w:rPr>
          <w:t xml:space="preserve"> </w:t>
        </w:r>
        <w:r w:rsidR="00360180" w:rsidRPr="00926964">
          <w:rPr>
            <w:rStyle w:val="Kpr"/>
            <w:sz w:val="24"/>
            <w:szCs w:val="24"/>
          </w:rPr>
          <w:t>maddesi</w:t>
        </w:r>
        <w:r w:rsidR="00A16E0E" w:rsidRPr="00926964">
          <w:rPr>
            <w:rStyle w:val="Kpr"/>
            <w:sz w:val="24"/>
            <w:szCs w:val="24"/>
          </w:rPr>
          <w:t xml:space="preserve"> ve Geçici 9. maddesi</w:t>
        </w:r>
        <w:r w:rsidR="00040BB4" w:rsidRPr="00926964">
          <w:rPr>
            <w:rStyle w:val="Kpr"/>
            <w:sz w:val="24"/>
            <w:szCs w:val="24"/>
          </w:rPr>
          <w:t>)</w:t>
        </w:r>
      </w:hyperlink>
      <w:r w:rsidR="00A16E0E">
        <w:rPr>
          <w:color w:val="0070C0"/>
          <w:sz w:val="24"/>
          <w:szCs w:val="24"/>
        </w:rPr>
        <w:t xml:space="preserve"> </w:t>
      </w:r>
    </w:p>
    <w:p w:rsidR="005B22ED" w:rsidRDefault="005B22ED" w:rsidP="00F815D1">
      <w:pPr>
        <w:autoSpaceDE w:val="0"/>
        <w:autoSpaceDN w:val="0"/>
        <w:adjustRightInd w:val="0"/>
        <w:spacing w:after="0" w:line="240" w:lineRule="auto"/>
        <w:jc w:val="both"/>
        <w:rPr>
          <w:rFonts w:ascii="Times New Roman" w:hAnsi="Times New Roman" w:cs="Times New Roman"/>
          <w:bCs/>
          <w:sz w:val="24"/>
          <w:szCs w:val="24"/>
        </w:rPr>
      </w:pPr>
    </w:p>
    <w:p w:rsidR="005B22ED" w:rsidRPr="007440D2" w:rsidRDefault="00C0149F" w:rsidP="00F815D1">
      <w:pPr>
        <w:pStyle w:val="3-normalyaz"/>
        <w:tabs>
          <w:tab w:val="left" w:pos="709"/>
        </w:tabs>
        <w:rPr>
          <w:color w:val="000000" w:themeColor="text1"/>
          <w:sz w:val="24"/>
          <w:szCs w:val="24"/>
        </w:rPr>
      </w:pPr>
      <w:proofErr w:type="gramStart"/>
      <w:r>
        <w:rPr>
          <w:color w:val="000000" w:themeColor="text1"/>
          <w:sz w:val="24"/>
          <w:szCs w:val="24"/>
        </w:rPr>
        <w:t>k</w:t>
      </w:r>
      <w:r w:rsidR="00040BB4" w:rsidRPr="00040BB4">
        <w:rPr>
          <w:color w:val="000000" w:themeColor="text1"/>
          <w:sz w:val="24"/>
          <w:szCs w:val="24"/>
        </w:rPr>
        <w:t>) Türkiye Cumhuriyetine kayıtlı hava taşıtlarında, İSS Hizmeti ve UHH yetkilendirmeleri kapsamındaki hizmetlerin sunulması amacıyla işletmeci tarafından ya da Türkiye Cumhuriyetine kayıtlı olmayan ancak Türkiye Cumhuriyeti hava sahasını kullanan hava taşıtlarında başvuru sahibi tarafından,</w:t>
      </w:r>
      <w:r w:rsidR="00176AD0">
        <w:rPr>
          <w:color w:val="000000" w:themeColor="text1"/>
          <w:sz w:val="24"/>
          <w:szCs w:val="24"/>
        </w:rPr>
        <w:t xml:space="preserve"> </w:t>
      </w:r>
      <w:hyperlink r:id="rId27" w:history="1">
        <w:r w:rsidR="00176AD0" w:rsidRPr="00B057C0">
          <w:rPr>
            <w:rStyle w:val="Kpr"/>
            <w:sz w:val="24"/>
            <w:szCs w:val="24"/>
          </w:rPr>
          <w:t>15.08.2012 tarihli ve 2012/DK-08/394 no.lu Hava Taşıtlarında Elektronik Haberleşme Hizmeti Sunumu konulu Kurul Kararı</w:t>
        </w:r>
      </w:hyperlink>
      <w:r w:rsidR="009E5F5D">
        <w:rPr>
          <w:color w:val="000000" w:themeColor="text1"/>
          <w:sz w:val="24"/>
          <w:szCs w:val="24"/>
        </w:rPr>
        <w:t xml:space="preserve">’nda </w:t>
      </w:r>
      <w:r w:rsidR="00176AD0">
        <w:rPr>
          <w:color w:val="000000" w:themeColor="text1"/>
          <w:sz w:val="24"/>
          <w:szCs w:val="24"/>
        </w:rPr>
        <w:t>yer alan</w:t>
      </w:r>
      <w:r w:rsidR="00176AD0" w:rsidRPr="00176AD0">
        <w:rPr>
          <w:color w:val="000000" w:themeColor="text1"/>
          <w:sz w:val="24"/>
          <w:szCs w:val="24"/>
        </w:rPr>
        <w:t xml:space="preserve"> </w:t>
      </w:r>
      <w:r w:rsidR="00040BB4" w:rsidRPr="00040BB4">
        <w:rPr>
          <w:color w:val="000000" w:themeColor="text1"/>
          <w:sz w:val="24"/>
          <w:szCs w:val="24"/>
        </w:rPr>
        <w:t xml:space="preserve">“Hava Taşıtlarında Elektronik Haberleşme Hizmeti Sunumuna İlişkin Bilgi Formu” eksiksiz olarak doldurularak </w:t>
      </w:r>
      <w:proofErr w:type="spellStart"/>
      <w:r w:rsidR="00387591">
        <w:rPr>
          <w:color w:val="000000" w:themeColor="text1"/>
          <w:sz w:val="24"/>
          <w:szCs w:val="24"/>
        </w:rPr>
        <w:t>BTK</w:t>
      </w:r>
      <w:r w:rsidR="007D26BD">
        <w:rPr>
          <w:color w:val="000000" w:themeColor="text1"/>
          <w:sz w:val="24"/>
          <w:szCs w:val="24"/>
        </w:rPr>
        <w:t>’y</w:t>
      </w:r>
      <w:r w:rsidR="00040BB4" w:rsidRPr="00040BB4">
        <w:rPr>
          <w:color w:val="000000" w:themeColor="text1"/>
          <w:sz w:val="24"/>
          <w:szCs w:val="24"/>
        </w:rPr>
        <w:t>a</w:t>
      </w:r>
      <w:proofErr w:type="spellEnd"/>
      <w:r w:rsidR="00040BB4" w:rsidRPr="00040BB4">
        <w:rPr>
          <w:color w:val="000000" w:themeColor="text1"/>
          <w:sz w:val="24"/>
          <w:szCs w:val="24"/>
        </w:rPr>
        <w:t xml:space="preserve"> gönderilmesini müteakip söz konusu formun </w:t>
      </w:r>
      <w:r w:rsidR="00387591">
        <w:rPr>
          <w:color w:val="000000" w:themeColor="text1"/>
          <w:sz w:val="24"/>
          <w:szCs w:val="24"/>
        </w:rPr>
        <w:t>BTK</w:t>
      </w:r>
      <w:r w:rsidR="00040BB4" w:rsidRPr="00040BB4">
        <w:rPr>
          <w:color w:val="000000" w:themeColor="text1"/>
          <w:sz w:val="24"/>
          <w:szCs w:val="24"/>
        </w:rPr>
        <w:t xml:space="preserve"> kayıtlarına girmesinden itibaren 45 (kırk beş) gün içerisinde </w:t>
      </w:r>
      <w:r w:rsidR="00387591">
        <w:rPr>
          <w:color w:val="000000" w:themeColor="text1"/>
          <w:sz w:val="24"/>
          <w:szCs w:val="24"/>
        </w:rPr>
        <w:t>BTK</w:t>
      </w:r>
      <w:r w:rsidR="00040BB4" w:rsidRPr="00040BB4">
        <w:rPr>
          <w:color w:val="000000" w:themeColor="text1"/>
          <w:sz w:val="24"/>
          <w:szCs w:val="24"/>
        </w:rPr>
        <w:t xml:space="preserve"> tarafından aksi bildirilmemesi halinde hizmet sunumuna başlanabilir.</w:t>
      </w:r>
      <w:proofErr w:type="gramEnd"/>
    </w:p>
    <w:p w:rsidR="00716895" w:rsidRPr="00716895" w:rsidRDefault="00C53402">
      <w:pPr>
        <w:pStyle w:val="3-normalyaz"/>
        <w:tabs>
          <w:tab w:val="left" w:pos="709"/>
        </w:tabs>
        <w:rPr>
          <w:sz w:val="24"/>
          <w:szCs w:val="24"/>
        </w:rPr>
      </w:pPr>
      <w:hyperlink r:id="rId28" w:history="1">
        <w:r w:rsidR="0093222B">
          <w:rPr>
            <w:rStyle w:val="Kpr"/>
            <w:sz w:val="24"/>
            <w:szCs w:val="24"/>
          </w:rPr>
          <w:t>(TKS düzenlemesinin “</w:t>
        </w:r>
        <w:r w:rsidR="0093222B">
          <w:rPr>
            <w:rStyle w:val="Kpr"/>
            <w:bCs/>
            <w:sz w:val="24"/>
            <w:szCs w:val="24"/>
          </w:rPr>
          <w:t>Uydu Üzerinden Sunulan Elektronik Haberleşme Hizmetlerine İlişkin Çeşitli Hususlar</w:t>
        </w:r>
        <w:r w:rsidR="0093222B">
          <w:rPr>
            <w:rStyle w:val="Kpr"/>
            <w:sz w:val="24"/>
            <w:szCs w:val="24"/>
          </w:rPr>
          <w:t>” başlıklı bölümü)</w:t>
        </w:r>
      </w:hyperlink>
    </w:p>
    <w:p w:rsidR="009B19FE" w:rsidRDefault="00C53402">
      <w:pPr>
        <w:pStyle w:val="3-normalyaz"/>
        <w:tabs>
          <w:tab w:val="left" w:pos="709"/>
        </w:tabs>
        <w:rPr>
          <w:sz w:val="24"/>
          <w:szCs w:val="24"/>
        </w:rPr>
      </w:pPr>
      <w:hyperlink r:id="rId29" w:history="1">
        <w:r w:rsidRPr="00C53402">
          <w:rPr>
            <w:rStyle w:val="Kpr"/>
            <w:sz w:val="24"/>
            <w:szCs w:val="24"/>
          </w:rPr>
          <w:t>(15.08.2012 tarihli ve 2012/DK-08/394 no.lu Hava Taşıtlarında Elektronik Haberleşme Hizmeti Sunumu konulu Kurul Kararı)</w:t>
        </w:r>
      </w:hyperlink>
    </w:p>
    <w:p w:rsidR="00EA3908" w:rsidRPr="00782449" w:rsidRDefault="00EA3908" w:rsidP="00F815D1">
      <w:pPr>
        <w:pStyle w:val="3-normalyaz"/>
        <w:tabs>
          <w:tab w:val="left" w:pos="709"/>
        </w:tabs>
        <w:rPr>
          <w:color w:val="0070C0"/>
          <w:sz w:val="24"/>
          <w:szCs w:val="24"/>
        </w:rPr>
      </w:pPr>
    </w:p>
    <w:p w:rsidR="00167ACB" w:rsidRDefault="00C0149F" w:rsidP="00F815D1">
      <w:pPr>
        <w:pStyle w:val="3-normalyaz"/>
        <w:tabs>
          <w:tab w:val="left" w:pos="709"/>
        </w:tabs>
        <w:rPr>
          <w:color w:val="0070C0"/>
          <w:sz w:val="24"/>
          <w:szCs w:val="24"/>
        </w:rPr>
      </w:pPr>
      <w:r>
        <w:t>l</w:t>
      </w:r>
      <w:r w:rsidR="00040BB4" w:rsidRPr="00040BB4">
        <w:rPr>
          <w:sz w:val="24"/>
          <w:szCs w:val="24"/>
        </w:rPr>
        <w:t>) İşletmeci, Türkiye Cumhuriyetine kayıtlı hava taşıtlarında, ilgili yetkilendirmeleri kapsamındaki hizmetlerin sunulması amacıyla ihtiyaç duyulan elektronik haberleşme altyapısını, yurtdışında faaliyet gösteren şirketlerden temin edebilir.</w:t>
      </w:r>
      <w:r w:rsidR="00CB0FD0">
        <w:t xml:space="preserve"> </w:t>
      </w:r>
      <w:hyperlink r:id="rId30" w:history="1">
        <w:r w:rsidR="00167ACB" w:rsidRPr="00926964">
          <w:rPr>
            <w:rStyle w:val="Kpr"/>
            <w:sz w:val="24"/>
            <w:szCs w:val="24"/>
          </w:rPr>
          <w:t>(</w:t>
        </w:r>
        <w:proofErr w:type="spellStart"/>
        <w:r w:rsidR="00167ACB" w:rsidRPr="00926964">
          <w:rPr>
            <w:rStyle w:val="Kpr"/>
            <w:sz w:val="24"/>
            <w:szCs w:val="24"/>
          </w:rPr>
          <w:t>EHSİYY’nin</w:t>
        </w:r>
        <w:proofErr w:type="spellEnd"/>
        <w:r w:rsidR="00167ACB" w:rsidRPr="00926964">
          <w:rPr>
            <w:rStyle w:val="Kpr"/>
            <w:sz w:val="24"/>
            <w:szCs w:val="24"/>
          </w:rPr>
          <w:t xml:space="preserve"> 19/1/n maddesi)</w:t>
        </w:r>
      </w:hyperlink>
    </w:p>
    <w:p w:rsidR="00040BB4" w:rsidRDefault="00C0149F" w:rsidP="00F815D1">
      <w:pPr>
        <w:pStyle w:val="metin"/>
        <w:jc w:val="both"/>
        <w:rPr>
          <w:color w:val="FF0000"/>
        </w:rPr>
      </w:pPr>
      <w:r>
        <w:rPr>
          <w:bCs/>
        </w:rPr>
        <w:t>m</w:t>
      </w:r>
      <w:r w:rsidR="00710E34">
        <w:rPr>
          <w:bCs/>
        </w:rPr>
        <w:t xml:space="preserve">) </w:t>
      </w:r>
      <w:r w:rsidR="00710E34" w:rsidRPr="00E474D8">
        <w:t>İnternet Servis Sağlayıcılığı</w:t>
      </w:r>
      <w:r w:rsidR="00710E34">
        <w:t xml:space="preserve"> (İSS) ve UHH yetkilendirmelerinin her ikisine de sahip olan işletmeciler tarafından;  Türkiye Cumhuriyetine kayıtlı hava taşıtlarında, İSS ve UHH yetkilendirmeleri kapsamındaki hizmetlerin sunulması amacıyla; k</w:t>
      </w:r>
      <w:r w:rsidR="00710E34" w:rsidRPr="00095A08">
        <w:t xml:space="preserve">redi kartı, banka kartı, havale, EFT vb. ödeme kanallarının kullanımı ile mil, puan, </w:t>
      </w:r>
      <w:proofErr w:type="spellStart"/>
      <w:r w:rsidR="00710E34" w:rsidRPr="00095A08">
        <w:t>bonus</w:t>
      </w:r>
      <w:proofErr w:type="spellEnd"/>
      <w:r w:rsidR="00710E34" w:rsidRPr="00095A08">
        <w:t xml:space="preserve"> vb. uygulamalar karşılığında tüketicilerden elde edilen gelirlerin yanı</w:t>
      </w:r>
      <w:r w:rsidR="00710E34">
        <w:t xml:space="preserve"> </w:t>
      </w:r>
      <w:r w:rsidR="00710E34" w:rsidRPr="00095A08">
        <w:t>sıra dolaşım (</w:t>
      </w:r>
      <w:proofErr w:type="gramStart"/>
      <w:r w:rsidR="00710E34" w:rsidRPr="00095A08">
        <w:t>roaming</w:t>
      </w:r>
      <w:proofErr w:type="gramEnd"/>
      <w:r w:rsidR="00710E34" w:rsidRPr="00095A08">
        <w:t>) anlaşmaları yapılması halinde bu anlaşmadan sağlanan dolaşım gelirleri de dahil olmak üzere, hava taşıtlarında sunulan hizmetlerden elde edilen tüm gelirlerin işletmecinin gelirleri olarak kaydedilmesi ve ilgili mali yükümlülüklerin bu gelirler üzerinden ek</w:t>
      </w:r>
      <w:r w:rsidR="00AC1CD5">
        <w:t>siksiz olarak yerine getirilmelidir</w:t>
      </w:r>
      <w:r w:rsidR="00710E34">
        <w:t>.</w:t>
      </w:r>
      <w:r w:rsidR="00710E34">
        <w:rPr>
          <w:color w:val="FF0000"/>
        </w:rPr>
        <w:t xml:space="preserve"> </w:t>
      </w:r>
      <w:hyperlink r:id="rId31" w:history="1">
        <w:r w:rsidR="00040BB4" w:rsidRPr="00850A07">
          <w:rPr>
            <w:rStyle w:val="Kpr"/>
          </w:rPr>
          <w:t>(15.08.2012 tarihli ve 2012/DK-08/394 no.lu Hava Taşıtlarında Elektronik Haberleşme Hizmeti Sunumu konulu Kurul Kararı)</w:t>
        </w:r>
      </w:hyperlink>
      <w:r w:rsidR="00710E34">
        <w:rPr>
          <w:color w:val="FF0000"/>
        </w:rPr>
        <w:t xml:space="preserve"> </w:t>
      </w:r>
    </w:p>
    <w:p w:rsidR="00EA3908" w:rsidRDefault="00C0149F" w:rsidP="00F815D1">
      <w:pPr>
        <w:pStyle w:val="ListeParagraf"/>
        <w:tabs>
          <w:tab w:val="left" w:pos="142"/>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n</w:t>
      </w:r>
      <w:r w:rsidR="00E37C7F" w:rsidRPr="00E37C7F">
        <w:rPr>
          <w:rFonts w:ascii="Times New Roman" w:hAnsi="Times New Roman" w:cs="Times New Roman"/>
          <w:sz w:val="24"/>
          <w:szCs w:val="24"/>
        </w:rPr>
        <w:t>) İş</w:t>
      </w:r>
      <w:r w:rsidR="00A52365">
        <w:rPr>
          <w:rFonts w:ascii="Times New Roman" w:hAnsi="Times New Roman" w:cs="Times New Roman"/>
          <w:sz w:val="24"/>
          <w:szCs w:val="24"/>
        </w:rPr>
        <w:t xml:space="preserve">letmeci, uçakların elektronik sistemlerinin, havaalanı yakınında çalışan uydu haberleşme sistemlerinden korunması için, </w:t>
      </w:r>
      <w:r w:rsidR="00A52365">
        <w:rPr>
          <w:rFonts w:ascii="Times New Roman" w:hAnsi="Times New Roman" w:cs="Times New Roman"/>
          <w:color w:val="000000"/>
          <w:sz w:val="24"/>
          <w:szCs w:val="24"/>
        </w:rPr>
        <w:t xml:space="preserve">CEPT tarafından hazırlanan </w:t>
      </w:r>
      <w:hyperlink r:id="rId32" w:history="1">
        <w:r w:rsidR="00040BB4" w:rsidRPr="00C65015">
          <w:rPr>
            <w:rStyle w:val="Kpr"/>
            <w:rFonts w:ascii="Times New Roman" w:eastAsia="Times New Roman" w:hAnsi="Times New Roman" w:cs="Times New Roman"/>
            <w:sz w:val="24"/>
            <w:szCs w:val="24"/>
          </w:rPr>
          <w:t xml:space="preserve">ECC </w:t>
        </w:r>
        <w:proofErr w:type="spellStart"/>
        <w:r w:rsidR="00040BB4" w:rsidRPr="00C65015">
          <w:rPr>
            <w:rStyle w:val="Kpr"/>
            <w:rFonts w:ascii="Times New Roman" w:eastAsia="Times New Roman" w:hAnsi="Times New Roman" w:cs="Times New Roman"/>
            <w:sz w:val="24"/>
            <w:szCs w:val="24"/>
          </w:rPr>
          <w:t>Report</w:t>
        </w:r>
        <w:proofErr w:type="spellEnd"/>
        <w:r w:rsidR="00040BB4" w:rsidRPr="00C65015">
          <w:rPr>
            <w:rStyle w:val="Kpr"/>
            <w:rFonts w:ascii="Times New Roman" w:eastAsia="Times New Roman" w:hAnsi="Times New Roman" w:cs="Times New Roman"/>
            <w:sz w:val="24"/>
            <w:szCs w:val="24"/>
          </w:rPr>
          <w:t xml:space="preserve"> 66</w:t>
        </w:r>
      </w:hyperlink>
      <w:r w:rsidR="00040BB4" w:rsidRPr="00040BB4">
        <w:rPr>
          <w:rFonts w:ascii="Times New Roman" w:eastAsia="Times New Roman" w:hAnsi="Times New Roman" w:cs="Times New Roman"/>
          <w:sz w:val="24"/>
          <w:szCs w:val="24"/>
        </w:rPr>
        <w:t xml:space="preserve"> </w:t>
      </w:r>
      <w:r w:rsidR="00E37C7F" w:rsidRPr="00E37C7F">
        <w:rPr>
          <w:rFonts w:ascii="Times New Roman" w:hAnsi="Times New Roman" w:cs="Times New Roman"/>
          <w:color w:val="000000"/>
          <w:sz w:val="24"/>
          <w:szCs w:val="24"/>
        </w:rPr>
        <w:t>“</w:t>
      </w:r>
      <w:r w:rsidR="00E37C7F" w:rsidRPr="00E37C7F">
        <w:rPr>
          <w:rFonts w:ascii="Times New Roman" w:hAnsi="Times New Roman" w:cs="Times New Roman"/>
          <w:sz w:val="24"/>
          <w:szCs w:val="24"/>
        </w:rPr>
        <w:t>Uçakların Hava Meydanlarının Görüş Alanı İçinde Çalışmakta Olan Uydu Yer İstasyonlarından Korunması” rapo</w:t>
      </w:r>
      <w:r w:rsidR="00AC1CD5">
        <w:rPr>
          <w:rFonts w:ascii="Times New Roman" w:hAnsi="Times New Roman" w:cs="Times New Roman"/>
          <w:sz w:val="24"/>
          <w:szCs w:val="24"/>
        </w:rPr>
        <w:t>runda belirtilen şartlara uymalıdır.</w:t>
      </w:r>
    </w:p>
    <w:p w:rsidR="007B5221" w:rsidRDefault="00C53402" w:rsidP="00F815D1">
      <w:pPr>
        <w:pStyle w:val="ListeParagraf"/>
        <w:tabs>
          <w:tab w:val="left" w:pos="142"/>
          <w:tab w:val="left" w:pos="709"/>
        </w:tabs>
        <w:spacing w:after="0" w:line="240" w:lineRule="auto"/>
        <w:ind w:left="0"/>
        <w:jc w:val="both"/>
        <w:rPr>
          <w:rFonts w:ascii="Times New Roman" w:hAnsi="Times New Roman" w:cs="Times New Roman"/>
          <w:color w:val="000000" w:themeColor="text1"/>
          <w:sz w:val="24"/>
          <w:szCs w:val="24"/>
        </w:rPr>
      </w:pPr>
      <w:hyperlink r:id="rId33" w:history="1">
        <w:r w:rsidR="007B5221" w:rsidRPr="007B5221">
          <w:rPr>
            <w:rStyle w:val="Kpr"/>
            <w:rFonts w:ascii="Times New Roman" w:hAnsi="Times New Roman" w:cs="Times New Roman"/>
            <w:sz w:val="24"/>
            <w:szCs w:val="24"/>
          </w:rPr>
          <w:t xml:space="preserve">(Uydu Haberleşme Hizmetlerinde Frekans </w:t>
        </w:r>
        <w:proofErr w:type="spellStart"/>
        <w:r w:rsidR="007B5221" w:rsidRPr="007B5221">
          <w:rPr>
            <w:rStyle w:val="Kpr"/>
            <w:rFonts w:ascii="Times New Roman" w:hAnsi="Times New Roman" w:cs="Times New Roman"/>
            <w:sz w:val="24"/>
            <w:szCs w:val="24"/>
          </w:rPr>
          <w:t>Band</w:t>
        </w:r>
        <w:proofErr w:type="spellEnd"/>
        <w:r w:rsidR="007B5221" w:rsidRPr="007B5221">
          <w:rPr>
            <w:rStyle w:val="Kpr"/>
            <w:rFonts w:ascii="Times New Roman" w:hAnsi="Times New Roman" w:cs="Times New Roman"/>
            <w:sz w:val="24"/>
            <w:szCs w:val="24"/>
          </w:rPr>
          <w:t xml:space="preserve"> Kullanımı Belgesi)</w:t>
        </w:r>
      </w:hyperlink>
    </w:p>
    <w:p w:rsidR="00B515D9" w:rsidRDefault="00C53402" w:rsidP="00F815D1">
      <w:pPr>
        <w:pStyle w:val="ListeParagraf"/>
        <w:tabs>
          <w:tab w:val="left" w:pos="142"/>
          <w:tab w:val="left" w:pos="709"/>
        </w:tabs>
        <w:spacing w:after="0" w:line="240" w:lineRule="auto"/>
        <w:ind w:left="0"/>
        <w:jc w:val="both"/>
        <w:rPr>
          <w:rFonts w:ascii="Times New Roman" w:eastAsia="Times New Roman" w:hAnsi="Times New Roman" w:cs="Times New Roman"/>
          <w:sz w:val="24"/>
          <w:szCs w:val="24"/>
          <w:lang w:eastAsia="tr-TR"/>
        </w:rPr>
      </w:pPr>
      <w:hyperlink r:id="rId34" w:history="1">
        <w:r w:rsidR="00852285" w:rsidRPr="00852285">
          <w:rPr>
            <w:rStyle w:val="Kpr"/>
            <w:rFonts w:ascii="Times New Roman" w:eastAsia="Times New Roman" w:hAnsi="Times New Roman" w:cs="Times New Roman"/>
            <w:sz w:val="24"/>
            <w:szCs w:val="24"/>
            <w:lang w:eastAsia="tr-TR"/>
          </w:rPr>
          <w:t>(24-06-</w:t>
        </w:r>
        <w:proofErr w:type="gramStart"/>
        <w:r w:rsidR="00852285" w:rsidRPr="00852285">
          <w:rPr>
            <w:rStyle w:val="Kpr"/>
            <w:rFonts w:ascii="Times New Roman" w:eastAsia="Times New Roman" w:hAnsi="Times New Roman" w:cs="Times New Roman"/>
            <w:sz w:val="24"/>
            <w:szCs w:val="24"/>
            <w:lang w:eastAsia="tr-TR"/>
          </w:rPr>
          <w:t>2005  ECC</w:t>
        </w:r>
        <w:proofErr w:type="gramEnd"/>
        <w:r w:rsidR="00852285" w:rsidRPr="00852285">
          <w:rPr>
            <w:rStyle w:val="Kpr"/>
            <w:rFonts w:ascii="Times New Roman" w:eastAsia="Times New Roman" w:hAnsi="Times New Roman" w:cs="Times New Roman"/>
            <w:sz w:val="24"/>
            <w:szCs w:val="24"/>
            <w:lang w:eastAsia="tr-TR"/>
          </w:rPr>
          <w:t xml:space="preserve"> </w:t>
        </w:r>
        <w:proofErr w:type="spellStart"/>
        <w:r w:rsidR="00852285" w:rsidRPr="00852285">
          <w:rPr>
            <w:rStyle w:val="Kpr"/>
            <w:rFonts w:ascii="Times New Roman" w:eastAsia="Times New Roman" w:hAnsi="Times New Roman" w:cs="Times New Roman"/>
            <w:sz w:val="24"/>
            <w:szCs w:val="24"/>
            <w:lang w:eastAsia="tr-TR"/>
          </w:rPr>
          <w:t>Report</w:t>
        </w:r>
        <w:proofErr w:type="spellEnd"/>
        <w:r w:rsidR="00852285" w:rsidRPr="00852285">
          <w:rPr>
            <w:rStyle w:val="Kpr"/>
            <w:rFonts w:ascii="Times New Roman" w:eastAsia="Times New Roman" w:hAnsi="Times New Roman" w:cs="Times New Roman"/>
            <w:sz w:val="24"/>
            <w:szCs w:val="24"/>
            <w:lang w:eastAsia="tr-TR"/>
          </w:rPr>
          <w:t xml:space="preserve"> 066  </w:t>
        </w:r>
        <w:proofErr w:type="spellStart"/>
        <w:r w:rsidR="00852285" w:rsidRPr="00852285">
          <w:rPr>
            <w:rStyle w:val="Kpr"/>
            <w:rFonts w:ascii="Times New Roman" w:eastAsia="Times New Roman" w:hAnsi="Times New Roman" w:cs="Times New Roman"/>
            <w:sz w:val="24"/>
            <w:szCs w:val="24"/>
            <w:lang w:eastAsia="tr-TR"/>
          </w:rPr>
          <w:t>Protection</w:t>
        </w:r>
        <w:proofErr w:type="spellEnd"/>
        <w:r w:rsidR="00852285" w:rsidRPr="00852285">
          <w:rPr>
            <w:rStyle w:val="Kpr"/>
            <w:rFonts w:ascii="Times New Roman" w:eastAsia="Times New Roman" w:hAnsi="Times New Roman" w:cs="Times New Roman"/>
            <w:sz w:val="24"/>
            <w:szCs w:val="24"/>
            <w:lang w:eastAsia="tr-TR"/>
          </w:rPr>
          <w:t xml:space="preserve"> of </w:t>
        </w:r>
        <w:proofErr w:type="spellStart"/>
        <w:r w:rsidR="00852285" w:rsidRPr="00852285">
          <w:rPr>
            <w:rStyle w:val="Kpr"/>
            <w:rFonts w:ascii="Times New Roman" w:eastAsia="Times New Roman" w:hAnsi="Times New Roman" w:cs="Times New Roman"/>
            <w:sz w:val="24"/>
            <w:szCs w:val="24"/>
            <w:lang w:eastAsia="tr-TR"/>
          </w:rPr>
          <w:t>aircraft</w:t>
        </w:r>
        <w:proofErr w:type="spellEnd"/>
        <w:r w:rsidR="00852285" w:rsidRPr="00852285">
          <w:rPr>
            <w:rStyle w:val="Kpr"/>
            <w:rFonts w:ascii="Times New Roman" w:eastAsia="Times New Roman" w:hAnsi="Times New Roman" w:cs="Times New Roman"/>
            <w:sz w:val="24"/>
            <w:szCs w:val="24"/>
            <w:lang w:eastAsia="tr-TR"/>
          </w:rPr>
          <w:t xml:space="preserve"> </w:t>
        </w:r>
        <w:proofErr w:type="spellStart"/>
        <w:r w:rsidR="00852285" w:rsidRPr="00852285">
          <w:rPr>
            <w:rStyle w:val="Kpr"/>
            <w:rFonts w:ascii="Times New Roman" w:eastAsia="Times New Roman" w:hAnsi="Times New Roman" w:cs="Times New Roman"/>
            <w:sz w:val="24"/>
            <w:szCs w:val="24"/>
            <w:lang w:eastAsia="tr-TR"/>
          </w:rPr>
          <w:t>avionics</w:t>
        </w:r>
        <w:proofErr w:type="spellEnd"/>
        <w:r w:rsidR="00852285" w:rsidRPr="00852285">
          <w:rPr>
            <w:rStyle w:val="Kpr"/>
            <w:rFonts w:ascii="Times New Roman" w:eastAsia="Times New Roman" w:hAnsi="Times New Roman" w:cs="Times New Roman"/>
            <w:sz w:val="24"/>
            <w:szCs w:val="24"/>
            <w:lang w:eastAsia="tr-TR"/>
          </w:rPr>
          <w:t xml:space="preserve"> </w:t>
        </w:r>
        <w:proofErr w:type="spellStart"/>
        <w:r w:rsidR="00852285" w:rsidRPr="00852285">
          <w:rPr>
            <w:rStyle w:val="Kpr"/>
            <w:rFonts w:ascii="Times New Roman" w:eastAsia="Times New Roman" w:hAnsi="Times New Roman" w:cs="Times New Roman"/>
            <w:sz w:val="24"/>
            <w:szCs w:val="24"/>
            <w:lang w:eastAsia="tr-TR"/>
          </w:rPr>
          <w:t>from</w:t>
        </w:r>
        <w:proofErr w:type="spellEnd"/>
        <w:r w:rsidR="00852285" w:rsidRPr="00852285">
          <w:rPr>
            <w:rStyle w:val="Kpr"/>
            <w:rFonts w:ascii="Times New Roman" w:eastAsia="Times New Roman" w:hAnsi="Times New Roman" w:cs="Times New Roman"/>
            <w:sz w:val="24"/>
            <w:szCs w:val="24"/>
            <w:lang w:eastAsia="tr-TR"/>
          </w:rPr>
          <w:t xml:space="preserve"> </w:t>
        </w:r>
        <w:proofErr w:type="spellStart"/>
        <w:r w:rsidR="00852285" w:rsidRPr="00852285">
          <w:rPr>
            <w:rStyle w:val="Kpr"/>
            <w:rFonts w:ascii="Times New Roman" w:eastAsia="Times New Roman" w:hAnsi="Times New Roman" w:cs="Times New Roman"/>
            <w:sz w:val="24"/>
            <w:szCs w:val="24"/>
            <w:lang w:eastAsia="tr-TR"/>
          </w:rPr>
          <w:t>VSATs</w:t>
        </w:r>
        <w:proofErr w:type="spellEnd"/>
        <w:r w:rsidR="00852285" w:rsidRPr="00852285">
          <w:rPr>
            <w:rStyle w:val="Kpr"/>
            <w:rFonts w:ascii="Times New Roman" w:eastAsia="Times New Roman" w:hAnsi="Times New Roman" w:cs="Times New Roman"/>
            <w:sz w:val="24"/>
            <w:szCs w:val="24"/>
            <w:lang w:eastAsia="tr-TR"/>
          </w:rPr>
          <w:t>)</w:t>
        </w:r>
      </w:hyperlink>
    </w:p>
    <w:p w:rsidR="00871BCA" w:rsidRDefault="00871BCA" w:rsidP="00F815D1">
      <w:pPr>
        <w:pStyle w:val="ListeParagraf"/>
        <w:tabs>
          <w:tab w:val="left" w:pos="142"/>
          <w:tab w:val="left" w:pos="709"/>
        </w:tabs>
        <w:spacing w:after="0" w:line="240" w:lineRule="auto"/>
        <w:ind w:left="0"/>
        <w:jc w:val="both"/>
        <w:rPr>
          <w:rFonts w:ascii="Times New Roman" w:hAnsi="Times New Roman" w:cs="Times New Roman"/>
          <w:sz w:val="24"/>
          <w:szCs w:val="24"/>
        </w:rPr>
      </w:pPr>
    </w:p>
    <w:p w:rsidR="00F84121" w:rsidRDefault="00EA3908" w:rsidP="00F815D1">
      <w:pPr>
        <w:pStyle w:val="ListeParagraf"/>
        <w:tabs>
          <w:tab w:val="left" w:pos="142"/>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r w:rsidR="00A52365">
        <w:rPr>
          <w:rFonts w:ascii="Times New Roman" w:hAnsi="Times New Roman" w:cs="Times New Roman"/>
          <w:sz w:val="24"/>
          <w:szCs w:val="24"/>
        </w:rPr>
        <w:t xml:space="preserve">- İşletmeci tarafından, uydu üzerinden sunulan elektronik haberleşme hizmetlerinde bildirim işlemleri için dikkat edilecek hususlar aşağıda yer almaktadır: </w:t>
      </w:r>
    </w:p>
    <w:p w:rsidR="00165646" w:rsidRDefault="00165646">
      <w:pPr>
        <w:tabs>
          <w:tab w:val="left" w:pos="709"/>
        </w:tabs>
        <w:spacing w:after="0" w:line="240" w:lineRule="auto"/>
        <w:jc w:val="both"/>
        <w:rPr>
          <w:rFonts w:ascii="Times New Roman" w:hAnsi="Times New Roman" w:cs="Times New Roman"/>
          <w:sz w:val="24"/>
          <w:szCs w:val="24"/>
        </w:rPr>
      </w:pPr>
    </w:p>
    <w:p w:rsidR="005B2BA2" w:rsidRDefault="00852ADE">
      <w:pPr>
        <w:tabs>
          <w:tab w:val="left" w:pos="0"/>
        </w:tabs>
        <w:spacing w:after="0" w:line="240" w:lineRule="auto"/>
        <w:jc w:val="both"/>
        <w:rPr>
          <w:rFonts w:ascii="Times New Roman" w:hAnsi="Times New Roman" w:cs="Times New Roman"/>
          <w:sz w:val="24"/>
          <w:szCs w:val="24"/>
        </w:rPr>
      </w:pPr>
      <w:proofErr w:type="gramStart"/>
      <w:r w:rsidRPr="00852ADE">
        <w:rPr>
          <w:rFonts w:ascii="Times New Roman" w:hAnsi="Times New Roman" w:cs="Times New Roman"/>
          <w:sz w:val="24"/>
          <w:szCs w:val="24"/>
        </w:rPr>
        <w:t xml:space="preserve">a) İşletmeciler, uydu üzerinden elektronik haberleşme hizmeti sunmak amacıyla kullanılan uydu haberleşme cihaz ve sistemlerine ait konum, frekans, güç vb. teknik bilgiler Kurum tarafından otomatik olarak veri tabanına işlenmesi amacıyla oluşturulan Lisanslı </w:t>
      </w:r>
      <w:proofErr w:type="spellStart"/>
      <w:r w:rsidRPr="00852ADE">
        <w:rPr>
          <w:rFonts w:ascii="Times New Roman" w:hAnsi="Times New Roman" w:cs="Times New Roman"/>
          <w:sz w:val="24"/>
          <w:szCs w:val="24"/>
        </w:rPr>
        <w:t>Telekomümikasyon</w:t>
      </w:r>
      <w:proofErr w:type="spellEnd"/>
      <w:r w:rsidRPr="00852ADE">
        <w:rPr>
          <w:rFonts w:ascii="Times New Roman" w:hAnsi="Times New Roman" w:cs="Times New Roman"/>
          <w:sz w:val="24"/>
          <w:szCs w:val="24"/>
        </w:rPr>
        <w:t xml:space="preserve"> Altyapı Sistemleri (LİTAS) Bildirim Yazılımı programı “</w:t>
      </w:r>
      <w:hyperlink r:id="rId35" w:history="1">
        <w:r w:rsidRPr="00852ADE">
          <w:rPr>
            <w:rStyle w:val="Kpr"/>
            <w:rFonts w:ascii="Times New Roman" w:hAnsi="Times New Roman" w:cs="Times New Roman"/>
            <w:sz w:val="24"/>
            <w:szCs w:val="24"/>
          </w:rPr>
          <w:t>https://www.btk.gov.tr/tr-TR/Sayfalar/Telsizle-Ilgili-Basvuru-Formlari-</w:t>
        </w:r>
      </w:hyperlink>
      <w:r w:rsidR="001E1506">
        <w:t>“</w:t>
      </w:r>
      <w:r w:rsidRPr="00852ADE">
        <w:rPr>
          <w:rFonts w:ascii="Times New Roman" w:hAnsi="Times New Roman" w:cs="Times New Roman"/>
          <w:sz w:val="24"/>
          <w:szCs w:val="24"/>
        </w:rPr>
        <w:t xml:space="preserve"> adresinden temin edilmek suretiyle BTK tarafından verilecek olan “Kullanıcı Kodu, Ruhsat No, Sistem Türü, Sistem No” ile giriş yapılmalı, CD’ye yüklenmeli ve bir üst yazı ile birlikte </w:t>
      </w:r>
      <w:proofErr w:type="spellStart"/>
      <w:r w:rsidRPr="00852ADE">
        <w:rPr>
          <w:rFonts w:ascii="Times New Roman" w:hAnsi="Times New Roman" w:cs="Times New Roman"/>
          <w:sz w:val="24"/>
          <w:szCs w:val="24"/>
        </w:rPr>
        <w:t>BTK’ya</w:t>
      </w:r>
      <w:proofErr w:type="spellEnd"/>
      <w:r w:rsidRPr="00852ADE">
        <w:rPr>
          <w:rFonts w:ascii="Times New Roman" w:hAnsi="Times New Roman" w:cs="Times New Roman"/>
          <w:sz w:val="24"/>
          <w:szCs w:val="24"/>
        </w:rPr>
        <w:t xml:space="preserve"> bildirim yapmalıdır.</w:t>
      </w:r>
      <w:proofErr w:type="gramEnd"/>
    </w:p>
    <w:p w:rsidR="005B2BA2" w:rsidRDefault="005B2BA2">
      <w:pPr>
        <w:tabs>
          <w:tab w:val="left" w:pos="0"/>
        </w:tabs>
        <w:spacing w:after="0" w:line="240" w:lineRule="auto"/>
        <w:jc w:val="both"/>
        <w:rPr>
          <w:rFonts w:ascii="Times New Roman" w:hAnsi="Times New Roman" w:cs="Times New Roman"/>
          <w:sz w:val="24"/>
          <w:szCs w:val="24"/>
        </w:rPr>
      </w:pPr>
    </w:p>
    <w:p w:rsidR="006F59E8" w:rsidRPr="00782449" w:rsidRDefault="00C53402" w:rsidP="006F59E8">
      <w:pPr>
        <w:tabs>
          <w:tab w:val="left" w:pos="709"/>
        </w:tabs>
        <w:spacing w:after="0" w:line="240" w:lineRule="auto"/>
        <w:jc w:val="both"/>
        <w:rPr>
          <w:rFonts w:ascii="Times New Roman" w:hAnsi="Times New Roman" w:cs="Times New Roman"/>
          <w:bCs/>
          <w:color w:val="0070C0"/>
          <w:sz w:val="24"/>
          <w:szCs w:val="24"/>
        </w:rPr>
      </w:pPr>
      <w:hyperlink r:id="rId36" w:history="1">
        <w:r w:rsidR="006F59E8" w:rsidRPr="00984E68">
          <w:rPr>
            <w:rStyle w:val="Kpr"/>
            <w:rFonts w:ascii="Times New Roman" w:hAnsi="Times New Roman" w:cs="Times New Roman"/>
            <w:bCs/>
            <w:sz w:val="24"/>
            <w:szCs w:val="24"/>
          </w:rPr>
          <w:t xml:space="preserve">(“Telsiz İşlemlerine İlişkin Usul ve Esaslar Hakkında </w:t>
        </w:r>
        <w:proofErr w:type="spellStart"/>
        <w:r w:rsidR="006F59E8" w:rsidRPr="00984E68">
          <w:rPr>
            <w:rStyle w:val="Kpr"/>
            <w:rFonts w:ascii="Times New Roman" w:hAnsi="Times New Roman" w:cs="Times New Roman"/>
            <w:bCs/>
            <w:sz w:val="24"/>
            <w:szCs w:val="24"/>
          </w:rPr>
          <w:t>Yönetmelik”in</w:t>
        </w:r>
        <w:proofErr w:type="spellEnd"/>
        <w:r w:rsidR="006F59E8" w:rsidRPr="00984E68">
          <w:rPr>
            <w:rStyle w:val="Kpr"/>
            <w:rFonts w:ascii="Times New Roman" w:hAnsi="Times New Roman" w:cs="Times New Roman"/>
            <w:bCs/>
            <w:sz w:val="24"/>
            <w:szCs w:val="24"/>
          </w:rPr>
          <w:t xml:space="preserve"> (TİİUEHY) 16/1 ve 16/2 maddesi.)</w:t>
        </w:r>
      </w:hyperlink>
    </w:p>
    <w:p w:rsidR="006F59E8" w:rsidRDefault="00C53402" w:rsidP="006F59E8">
      <w:pPr>
        <w:tabs>
          <w:tab w:val="left" w:pos="709"/>
        </w:tabs>
        <w:spacing w:after="0" w:line="240" w:lineRule="auto"/>
        <w:jc w:val="both"/>
        <w:rPr>
          <w:rFonts w:ascii="Times New Roman" w:hAnsi="Times New Roman" w:cs="Times New Roman"/>
          <w:color w:val="FF0000"/>
          <w:sz w:val="24"/>
          <w:szCs w:val="24"/>
        </w:rPr>
      </w:pPr>
      <w:hyperlink r:id="rId37" w:history="1">
        <w:r w:rsidR="006F59E8" w:rsidRPr="00123DFA">
          <w:rPr>
            <w:rStyle w:val="Kpr"/>
            <w:rFonts w:ascii="Times New Roman" w:hAnsi="Times New Roman" w:cs="Times New Roman"/>
            <w:sz w:val="24"/>
            <w:szCs w:val="24"/>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hyperlink>
    </w:p>
    <w:p w:rsidR="006F59E8" w:rsidRPr="004400FC" w:rsidRDefault="006F59E8" w:rsidP="00F815D1">
      <w:pPr>
        <w:tabs>
          <w:tab w:val="left" w:pos="709"/>
        </w:tabs>
        <w:spacing w:after="0" w:line="240" w:lineRule="auto"/>
        <w:jc w:val="both"/>
        <w:rPr>
          <w:rFonts w:ascii="Times New Roman" w:hAnsi="Times New Roman" w:cs="Times New Roman"/>
          <w:color w:val="FF0000"/>
          <w:sz w:val="24"/>
          <w:szCs w:val="24"/>
        </w:rPr>
      </w:pPr>
    </w:p>
    <w:p w:rsidR="00E474D8" w:rsidRDefault="00E00A40" w:rsidP="00F815D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CC2F11">
        <w:rPr>
          <w:rFonts w:ascii="Times New Roman" w:hAnsi="Times New Roman" w:cs="Times New Roman"/>
          <w:sz w:val="24"/>
          <w:szCs w:val="24"/>
        </w:rPr>
        <w:t xml:space="preserve">) </w:t>
      </w:r>
      <w:r w:rsidR="00F32A36">
        <w:rPr>
          <w:rFonts w:ascii="Times New Roman" w:hAnsi="Times New Roman" w:cs="Times New Roman"/>
          <w:sz w:val="24"/>
          <w:szCs w:val="24"/>
        </w:rPr>
        <w:t xml:space="preserve">Uydu Yer İstasyonu (HUB, </w:t>
      </w:r>
      <w:proofErr w:type="spellStart"/>
      <w:r w:rsidR="00F32A36">
        <w:rPr>
          <w:rFonts w:ascii="Times New Roman" w:hAnsi="Times New Roman" w:cs="Times New Roman"/>
          <w:sz w:val="24"/>
          <w:szCs w:val="24"/>
        </w:rPr>
        <w:t>Gateway</w:t>
      </w:r>
      <w:proofErr w:type="spellEnd"/>
      <w:r w:rsidR="00F32A36">
        <w:rPr>
          <w:rFonts w:ascii="Times New Roman" w:hAnsi="Times New Roman" w:cs="Times New Roman"/>
          <w:sz w:val="24"/>
          <w:szCs w:val="24"/>
        </w:rPr>
        <w:t>, vb</w:t>
      </w:r>
      <w:r w:rsidR="00B608F2" w:rsidRPr="00B608F2">
        <w:rPr>
          <w:rFonts w:ascii="Times New Roman" w:hAnsi="Times New Roman" w:cs="Times New Roman"/>
          <w:sz w:val="24"/>
          <w:szCs w:val="24"/>
        </w:rPr>
        <w:t xml:space="preserve">)  </w:t>
      </w:r>
      <w:r w:rsidR="00F66128">
        <w:rPr>
          <w:rFonts w:ascii="Times New Roman" w:hAnsi="Times New Roman" w:cs="Times New Roman"/>
          <w:sz w:val="24"/>
          <w:szCs w:val="24"/>
        </w:rPr>
        <w:t>kurulumuna ilişkin</w:t>
      </w:r>
      <w:r w:rsidR="00B608F2" w:rsidRPr="00B608F2">
        <w:rPr>
          <w:rFonts w:ascii="Times New Roman" w:hAnsi="Times New Roman" w:cs="Times New Roman"/>
          <w:sz w:val="24"/>
          <w:szCs w:val="24"/>
        </w:rPr>
        <w:t>;</w:t>
      </w:r>
    </w:p>
    <w:p w:rsidR="00CC6A9E" w:rsidRDefault="00CC6A9E" w:rsidP="00F815D1">
      <w:pPr>
        <w:tabs>
          <w:tab w:val="left" w:pos="709"/>
        </w:tabs>
        <w:spacing w:after="0" w:line="240" w:lineRule="auto"/>
        <w:ind w:left="708"/>
        <w:jc w:val="both"/>
        <w:rPr>
          <w:rFonts w:ascii="Times New Roman" w:hAnsi="Times New Roman" w:cs="Times New Roman"/>
          <w:sz w:val="24"/>
          <w:szCs w:val="24"/>
        </w:rPr>
      </w:pPr>
    </w:p>
    <w:p w:rsidR="005718C0" w:rsidRPr="005718C0" w:rsidRDefault="00EF65AF" w:rsidP="005718C0">
      <w:pPr>
        <w:ind w:left="705"/>
        <w:jc w:val="both"/>
        <w:rPr>
          <w:rFonts w:ascii="Times New Roman" w:hAnsi="Times New Roman" w:cs="Times New Roman"/>
          <w:sz w:val="24"/>
          <w:szCs w:val="24"/>
        </w:rPr>
      </w:pPr>
      <w:r w:rsidRPr="007546F2">
        <w:rPr>
          <w:rFonts w:ascii="Times New Roman" w:hAnsi="Times New Roman" w:cs="Times New Roman"/>
          <w:sz w:val="24"/>
          <w:szCs w:val="24"/>
        </w:rPr>
        <w:t>(</w:t>
      </w:r>
      <w:r w:rsidR="00CC0E8B" w:rsidRPr="007546F2">
        <w:rPr>
          <w:rFonts w:ascii="Times New Roman" w:hAnsi="Times New Roman" w:cs="Times New Roman"/>
          <w:sz w:val="24"/>
          <w:szCs w:val="24"/>
        </w:rPr>
        <w:t>1</w:t>
      </w:r>
      <w:r w:rsidRPr="007546F2">
        <w:rPr>
          <w:rFonts w:ascii="Times New Roman" w:hAnsi="Times New Roman" w:cs="Times New Roman"/>
          <w:sz w:val="24"/>
          <w:szCs w:val="24"/>
        </w:rPr>
        <w:t>)</w:t>
      </w:r>
      <w:r w:rsidR="00264A86" w:rsidRPr="007546F2">
        <w:rPr>
          <w:rFonts w:ascii="Times New Roman" w:hAnsi="Times New Roman" w:cs="Times New Roman"/>
          <w:sz w:val="24"/>
          <w:szCs w:val="24"/>
        </w:rPr>
        <w:t xml:space="preserve"> </w:t>
      </w:r>
      <w:r w:rsidR="00F66128">
        <w:rPr>
          <w:rFonts w:ascii="Times New Roman" w:hAnsi="Times New Roman" w:cs="Times New Roman"/>
          <w:sz w:val="24"/>
          <w:szCs w:val="24"/>
        </w:rPr>
        <w:t>İşletmeci tarafından, k</w:t>
      </w:r>
      <w:r w:rsidR="00556FC5" w:rsidRPr="007546F2">
        <w:rPr>
          <w:rFonts w:ascii="Times New Roman" w:hAnsi="Times New Roman" w:cs="Times New Roman"/>
          <w:sz w:val="24"/>
          <w:szCs w:val="24"/>
        </w:rPr>
        <w:t xml:space="preserve">urulacak </w:t>
      </w:r>
      <w:r w:rsidR="00040BB4" w:rsidRPr="007546F2">
        <w:rPr>
          <w:rFonts w:ascii="Times New Roman" w:hAnsi="Times New Roman" w:cs="Times New Roman"/>
          <w:sz w:val="24"/>
          <w:szCs w:val="24"/>
        </w:rPr>
        <w:t>her</w:t>
      </w:r>
      <w:r w:rsidR="00743845">
        <w:rPr>
          <w:rFonts w:ascii="Times New Roman" w:hAnsi="Times New Roman" w:cs="Times New Roman"/>
          <w:sz w:val="24"/>
          <w:szCs w:val="24"/>
        </w:rPr>
        <w:t xml:space="preserve"> bir</w:t>
      </w:r>
      <w:r w:rsidR="00040BB4" w:rsidRPr="007546F2">
        <w:rPr>
          <w:rFonts w:ascii="Times New Roman" w:hAnsi="Times New Roman" w:cs="Times New Roman"/>
          <w:sz w:val="24"/>
          <w:szCs w:val="24"/>
        </w:rPr>
        <w:t xml:space="preserve"> uydu yer istasyonu</w:t>
      </w:r>
      <w:r w:rsidR="007546F2" w:rsidRPr="007546F2">
        <w:rPr>
          <w:rFonts w:ascii="Times New Roman" w:hAnsi="Times New Roman" w:cs="Times New Roman"/>
          <w:sz w:val="24"/>
          <w:szCs w:val="24"/>
        </w:rPr>
        <w:t xml:space="preserve">na ait </w:t>
      </w:r>
      <w:r w:rsidR="004C02CD">
        <w:rPr>
          <w:rFonts w:ascii="Times New Roman" w:hAnsi="Times New Roman" w:cs="Times New Roman"/>
          <w:sz w:val="24"/>
          <w:szCs w:val="24"/>
        </w:rPr>
        <w:t>bilgiler</w:t>
      </w:r>
      <w:r w:rsidR="00F66128">
        <w:rPr>
          <w:rFonts w:ascii="Times New Roman" w:hAnsi="Times New Roman" w:cs="Times New Roman"/>
          <w:sz w:val="24"/>
          <w:szCs w:val="24"/>
        </w:rPr>
        <w:t>in</w:t>
      </w:r>
      <w:r w:rsidR="004C02CD">
        <w:rPr>
          <w:rFonts w:ascii="Times New Roman" w:hAnsi="Times New Roman" w:cs="Times New Roman"/>
          <w:sz w:val="24"/>
          <w:szCs w:val="24"/>
        </w:rPr>
        <w:t xml:space="preserve">; </w:t>
      </w:r>
      <w:r w:rsidR="0025641A">
        <w:rPr>
          <w:rFonts w:ascii="Times New Roman" w:hAnsi="Times New Roman" w:cs="Times New Roman"/>
          <w:sz w:val="24"/>
          <w:szCs w:val="24"/>
        </w:rPr>
        <w:t>“</w:t>
      </w:r>
      <w:hyperlink r:id="rId38" w:history="1">
        <w:r w:rsidR="0025641A" w:rsidRPr="00B16FCB">
          <w:rPr>
            <w:rStyle w:val="Kpr"/>
            <w:rFonts w:ascii="Times New Roman" w:hAnsi="Times New Roman" w:cs="Times New Roman"/>
            <w:sz w:val="24"/>
            <w:szCs w:val="24"/>
          </w:rPr>
          <w:t>https://www.btk.gov.tr/tr-TR/Sayfalar/Telsizle-Ilgili-Basvuru-Formlari-</w:t>
        </w:r>
      </w:hyperlink>
      <w:r w:rsidR="0025641A">
        <w:rPr>
          <w:rFonts w:ascii="Times New Roman" w:hAnsi="Times New Roman" w:cs="Times New Roman"/>
          <w:sz w:val="24"/>
          <w:szCs w:val="24"/>
        </w:rPr>
        <w:t>“ adresinde yer alan</w:t>
      </w:r>
      <w:r w:rsidR="001E1506">
        <w:rPr>
          <w:rFonts w:ascii="Times New Roman" w:hAnsi="Times New Roman" w:cs="Times New Roman"/>
          <w:i/>
          <w:sz w:val="24"/>
          <w:szCs w:val="24"/>
        </w:rPr>
        <w:t>“BTK-3 Uydu Yer İstasyonu Kurma Talebi Müracaat</w:t>
      </w:r>
      <w:r w:rsidR="0025641A">
        <w:rPr>
          <w:rFonts w:ascii="Times New Roman" w:hAnsi="Times New Roman" w:cs="Times New Roman"/>
          <w:i/>
          <w:sz w:val="24"/>
          <w:szCs w:val="24"/>
        </w:rPr>
        <w:t xml:space="preserve"> Formu”</w:t>
      </w:r>
      <w:r w:rsidR="005718C0" w:rsidRPr="005718C0">
        <w:rPr>
          <w:rFonts w:ascii="Times New Roman" w:hAnsi="Times New Roman" w:cs="Times New Roman"/>
          <w:sz w:val="24"/>
          <w:szCs w:val="24"/>
        </w:rPr>
        <w:t>na</w:t>
      </w:r>
      <w:r w:rsidR="007546F2" w:rsidRPr="007546F2">
        <w:rPr>
          <w:rFonts w:ascii="Times New Roman" w:hAnsi="Times New Roman" w:cs="Times New Roman"/>
          <w:sz w:val="24"/>
          <w:szCs w:val="24"/>
        </w:rPr>
        <w:t xml:space="preserve"> ayrı </w:t>
      </w:r>
      <w:proofErr w:type="spellStart"/>
      <w:r w:rsidR="007546F2" w:rsidRPr="007546F2">
        <w:rPr>
          <w:rStyle w:val="spelle"/>
          <w:rFonts w:ascii="Times New Roman" w:hAnsi="Times New Roman" w:cs="Times New Roman"/>
          <w:sz w:val="24"/>
          <w:szCs w:val="24"/>
        </w:rPr>
        <w:t>ayrı</w:t>
      </w:r>
      <w:proofErr w:type="spellEnd"/>
      <w:r w:rsidR="007546F2" w:rsidRPr="007546F2">
        <w:rPr>
          <w:rFonts w:ascii="Times New Roman" w:hAnsi="Times New Roman" w:cs="Times New Roman"/>
          <w:sz w:val="24"/>
          <w:szCs w:val="24"/>
        </w:rPr>
        <w:t xml:space="preserve"> </w:t>
      </w:r>
      <w:r w:rsidR="00F66128">
        <w:rPr>
          <w:rFonts w:ascii="Times New Roman" w:hAnsi="Times New Roman" w:cs="Times New Roman"/>
          <w:sz w:val="24"/>
          <w:szCs w:val="24"/>
        </w:rPr>
        <w:t>işlenerek</w:t>
      </w:r>
      <w:r w:rsidR="00F66128" w:rsidRPr="007546F2">
        <w:rPr>
          <w:rFonts w:ascii="Times New Roman" w:hAnsi="Times New Roman" w:cs="Times New Roman"/>
          <w:sz w:val="24"/>
          <w:szCs w:val="24"/>
        </w:rPr>
        <w:t xml:space="preserve"> </w:t>
      </w:r>
      <w:proofErr w:type="spellStart"/>
      <w:r w:rsidR="005718C0" w:rsidRPr="005718C0">
        <w:rPr>
          <w:rFonts w:ascii="Times New Roman" w:hAnsi="Times New Roman" w:cs="Times New Roman"/>
          <w:bCs/>
          <w:sz w:val="24"/>
          <w:szCs w:val="24"/>
        </w:rPr>
        <w:t>BTK’ya</w:t>
      </w:r>
      <w:proofErr w:type="spellEnd"/>
      <w:r w:rsidR="005718C0" w:rsidRPr="005718C0">
        <w:rPr>
          <w:rFonts w:ascii="Times New Roman" w:hAnsi="Times New Roman" w:cs="Times New Roman"/>
          <w:bCs/>
          <w:sz w:val="24"/>
          <w:szCs w:val="24"/>
        </w:rPr>
        <w:t xml:space="preserve"> başvur</w:t>
      </w:r>
      <w:r w:rsidR="00F66128">
        <w:rPr>
          <w:rFonts w:ascii="Times New Roman" w:hAnsi="Times New Roman" w:cs="Times New Roman"/>
          <w:bCs/>
          <w:sz w:val="24"/>
          <w:szCs w:val="24"/>
        </w:rPr>
        <w:t>u yapılması</w:t>
      </w:r>
      <w:r w:rsidR="005718C0" w:rsidRPr="005718C0">
        <w:rPr>
          <w:rFonts w:ascii="Times New Roman" w:hAnsi="Times New Roman" w:cs="Times New Roman"/>
          <w:bCs/>
          <w:sz w:val="24"/>
          <w:szCs w:val="24"/>
        </w:rPr>
        <w:t xml:space="preserve"> </w:t>
      </w:r>
      <w:r w:rsidR="00F66128">
        <w:rPr>
          <w:rFonts w:ascii="Times New Roman" w:hAnsi="Times New Roman" w:cs="Times New Roman"/>
          <w:bCs/>
          <w:sz w:val="24"/>
          <w:szCs w:val="24"/>
        </w:rPr>
        <w:t>gerekmektedir</w:t>
      </w:r>
      <w:r w:rsidR="00F66128" w:rsidRPr="005718C0">
        <w:rPr>
          <w:rFonts w:ascii="Times New Roman" w:hAnsi="Times New Roman" w:cs="Times New Roman"/>
          <w:bCs/>
          <w:sz w:val="24"/>
          <w:szCs w:val="24"/>
        </w:rPr>
        <w:t xml:space="preserve"> </w:t>
      </w:r>
      <w:hyperlink r:id="rId39" w:history="1">
        <w:r w:rsidR="005718C0" w:rsidRPr="00926964">
          <w:rPr>
            <w:rStyle w:val="Kpr"/>
            <w:rFonts w:ascii="Times New Roman" w:hAnsi="Times New Roman" w:cs="Times New Roman"/>
            <w:bCs/>
            <w:sz w:val="24"/>
            <w:szCs w:val="24"/>
          </w:rPr>
          <w:t>(</w:t>
        </w:r>
        <w:proofErr w:type="spellStart"/>
        <w:r w:rsidR="005718C0" w:rsidRPr="00926964">
          <w:rPr>
            <w:rStyle w:val="Kpr"/>
            <w:rFonts w:ascii="Times New Roman" w:hAnsi="Times New Roman" w:cs="Times New Roman"/>
            <w:sz w:val="24"/>
            <w:szCs w:val="24"/>
          </w:rPr>
          <w:t>EHSİYY’nin</w:t>
        </w:r>
        <w:proofErr w:type="spellEnd"/>
        <w:r w:rsidR="005718C0" w:rsidRPr="00926964">
          <w:rPr>
            <w:rStyle w:val="Kpr"/>
            <w:rFonts w:ascii="Times New Roman" w:hAnsi="Times New Roman" w:cs="Times New Roman"/>
            <w:sz w:val="24"/>
            <w:szCs w:val="24"/>
          </w:rPr>
          <w:t xml:space="preserve"> 19/1</w:t>
        </w:r>
        <w:r w:rsidR="00F66128" w:rsidRPr="00926964">
          <w:rPr>
            <w:rStyle w:val="Kpr"/>
            <w:rFonts w:ascii="Times New Roman" w:hAnsi="Times New Roman" w:cs="Times New Roman"/>
            <w:sz w:val="24"/>
            <w:szCs w:val="24"/>
          </w:rPr>
          <w:t>/n</w:t>
        </w:r>
        <w:r w:rsidR="005718C0" w:rsidRPr="00926964">
          <w:rPr>
            <w:rStyle w:val="Kpr"/>
            <w:rFonts w:ascii="Times New Roman" w:hAnsi="Times New Roman" w:cs="Times New Roman"/>
            <w:sz w:val="24"/>
            <w:szCs w:val="24"/>
          </w:rPr>
          <w:t xml:space="preserve"> maddesi)</w:t>
        </w:r>
      </w:hyperlink>
      <w:r w:rsidR="005718C0" w:rsidRPr="005718C0">
        <w:rPr>
          <w:rFonts w:ascii="Times New Roman" w:hAnsi="Times New Roman" w:cs="Times New Roman"/>
          <w:color w:val="0070C0"/>
          <w:sz w:val="24"/>
          <w:szCs w:val="24"/>
        </w:rPr>
        <w:t xml:space="preserve"> </w:t>
      </w:r>
      <w:hyperlink r:id="rId40" w:history="1">
        <w:r w:rsidR="005718C0" w:rsidRPr="00200298">
          <w:rPr>
            <w:rStyle w:val="Kpr"/>
            <w:rFonts w:ascii="Times New Roman" w:hAnsi="Times New Roman" w:cs="Times New Roman"/>
            <w:bCs/>
            <w:sz w:val="24"/>
            <w:szCs w:val="24"/>
          </w:rPr>
          <w:t>(</w:t>
        </w:r>
        <w:proofErr w:type="spellStart"/>
        <w:r w:rsidR="005718C0" w:rsidRPr="00200298">
          <w:rPr>
            <w:rStyle w:val="Kpr"/>
            <w:rFonts w:ascii="Times New Roman" w:hAnsi="Times New Roman" w:cs="Times New Roman"/>
            <w:bCs/>
            <w:sz w:val="24"/>
            <w:szCs w:val="24"/>
          </w:rPr>
          <w:t>TİİUEHY’nin</w:t>
        </w:r>
        <w:proofErr w:type="spellEnd"/>
        <w:r w:rsidR="005718C0" w:rsidRPr="00200298">
          <w:rPr>
            <w:rStyle w:val="Kpr"/>
            <w:rFonts w:ascii="Times New Roman" w:hAnsi="Times New Roman" w:cs="Times New Roman"/>
            <w:bCs/>
            <w:sz w:val="24"/>
            <w:szCs w:val="24"/>
          </w:rPr>
          <w:t xml:space="preserve"> 16/1maddesi).</w:t>
        </w:r>
      </w:hyperlink>
      <w:r w:rsidR="001E1506" w:rsidRPr="001E1506">
        <w:rPr>
          <w:b/>
          <w:bCs/>
          <w:color w:val="000000"/>
          <w:sz w:val="20"/>
          <w:szCs w:val="20"/>
        </w:rPr>
        <w:t xml:space="preserve"> </w:t>
      </w:r>
    </w:p>
    <w:p w:rsidR="005718C0" w:rsidRDefault="005718C0" w:rsidP="005718C0">
      <w:pPr>
        <w:tabs>
          <w:tab w:val="left" w:pos="709"/>
        </w:tabs>
        <w:spacing w:after="0" w:line="240" w:lineRule="auto"/>
        <w:jc w:val="both"/>
        <w:rPr>
          <w:rFonts w:ascii="Times New Roman" w:hAnsi="Times New Roman" w:cs="Times New Roman"/>
          <w:color w:val="0070C0"/>
          <w:sz w:val="24"/>
          <w:szCs w:val="24"/>
        </w:rPr>
      </w:pPr>
    </w:p>
    <w:p w:rsidR="00B2208C" w:rsidRDefault="00EF65AF" w:rsidP="0080618E">
      <w:pPr>
        <w:tabs>
          <w:tab w:val="left" w:pos="709"/>
        </w:tabs>
        <w:spacing w:after="0" w:line="240" w:lineRule="auto"/>
        <w:ind w:left="708"/>
        <w:jc w:val="both"/>
        <w:rPr>
          <w:rFonts w:ascii="Times New Roman" w:hAnsi="Times New Roman" w:cs="Times New Roman"/>
          <w:bCs/>
          <w:color w:val="0070C0"/>
          <w:sz w:val="24"/>
          <w:szCs w:val="24"/>
        </w:rPr>
      </w:pPr>
      <w:r w:rsidRPr="007440D2">
        <w:rPr>
          <w:rFonts w:ascii="Times New Roman" w:hAnsi="Times New Roman" w:cs="Times New Roman"/>
          <w:sz w:val="24"/>
          <w:szCs w:val="24"/>
        </w:rPr>
        <w:tab/>
        <w:t>(</w:t>
      </w:r>
      <w:r w:rsidR="00CC0E8B">
        <w:rPr>
          <w:rFonts w:ascii="Times New Roman" w:hAnsi="Times New Roman" w:cs="Times New Roman"/>
          <w:sz w:val="24"/>
          <w:szCs w:val="24"/>
        </w:rPr>
        <w:t>2</w:t>
      </w:r>
      <w:r w:rsidRPr="007440D2">
        <w:rPr>
          <w:rFonts w:ascii="Times New Roman" w:hAnsi="Times New Roman" w:cs="Times New Roman"/>
          <w:sz w:val="24"/>
          <w:szCs w:val="24"/>
        </w:rPr>
        <w:t xml:space="preserve">) </w:t>
      </w:r>
      <w:r w:rsidR="00B608F2" w:rsidRPr="007440D2">
        <w:rPr>
          <w:rFonts w:ascii="Times New Roman" w:hAnsi="Times New Roman" w:cs="Times New Roman"/>
          <w:sz w:val="24"/>
          <w:szCs w:val="24"/>
        </w:rPr>
        <w:t>Yapılan başvuru</w:t>
      </w:r>
      <w:r w:rsidR="00F66128">
        <w:rPr>
          <w:rFonts w:ascii="Times New Roman" w:hAnsi="Times New Roman" w:cs="Times New Roman"/>
          <w:sz w:val="24"/>
          <w:szCs w:val="24"/>
        </w:rPr>
        <w:t>nun</w:t>
      </w:r>
      <w:r w:rsidR="00B55F82" w:rsidRPr="007440D2">
        <w:rPr>
          <w:rFonts w:ascii="Times New Roman" w:hAnsi="Times New Roman" w:cs="Times New Roman"/>
          <w:sz w:val="24"/>
          <w:szCs w:val="24"/>
        </w:rPr>
        <w:t xml:space="preserve"> </w:t>
      </w:r>
      <w:r w:rsidR="00387591">
        <w:rPr>
          <w:rFonts w:ascii="Times New Roman" w:hAnsi="Times New Roman" w:cs="Times New Roman"/>
          <w:sz w:val="24"/>
          <w:szCs w:val="24"/>
        </w:rPr>
        <w:t>BTK</w:t>
      </w:r>
      <w:r w:rsidR="00B608F2" w:rsidRPr="007440D2">
        <w:rPr>
          <w:rFonts w:ascii="Times New Roman" w:hAnsi="Times New Roman" w:cs="Times New Roman"/>
          <w:sz w:val="24"/>
          <w:szCs w:val="24"/>
        </w:rPr>
        <w:t xml:space="preserve"> tarafından değerlendirilmesini müteakip </w:t>
      </w:r>
      <w:r w:rsidRPr="007440D2">
        <w:rPr>
          <w:rFonts w:ascii="Times New Roman" w:hAnsi="Times New Roman" w:cs="Times New Roman"/>
          <w:sz w:val="24"/>
          <w:szCs w:val="24"/>
        </w:rPr>
        <w:t>uydu yer istasyonuna</w:t>
      </w:r>
      <w:r w:rsidR="00F66128">
        <w:rPr>
          <w:rFonts w:ascii="Times New Roman" w:hAnsi="Times New Roman" w:cs="Times New Roman"/>
          <w:sz w:val="24"/>
          <w:szCs w:val="24"/>
        </w:rPr>
        <w:t xml:space="preserve"> ilişkin</w:t>
      </w:r>
      <w:r w:rsidRPr="007440D2">
        <w:rPr>
          <w:rFonts w:ascii="Times New Roman" w:hAnsi="Times New Roman" w:cs="Times New Roman"/>
          <w:sz w:val="24"/>
          <w:szCs w:val="24"/>
        </w:rPr>
        <w:t xml:space="preserve"> </w:t>
      </w:r>
      <w:r w:rsidR="00B608F2" w:rsidRPr="007440D2">
        <w:rPr>
          <w:rFonts w:ascii="Times New Roman" w:hAnsi="Times New Roman" w:cs="Times New Roman"/>
          <w:sz w:val="24"/>
          <w:szCs w:val="24"/>
        </w:rPr>
        <w:t>kurma ve kullanma izni verilir.</w:t>
      </w:r>
      <w:r w:rsidR="00257017" w:rsidRPr="007440D2">
        <w:rPr>
          <w:rFonts w:ascii="Times New Roman" w:hAnsi="Times New Roman" w:cs="Times New Roman"/>
          <w:sz w:val="24"/>
          <w:szCs w:val="24"/>
        </w:rPr>
        <w:t xml:space="preserve"> </w:t>
      </w:r>
      <w:hyperlink r:id="rId41" w:history="1">
        <w:r w:rsidR="00040BB4" w:rsidRPr="00F06F8C">
          <w:rPr>
            <w:rStyle w:val="Kpr"/>
            <w:rFonts w:ascii="Times New Roman" w:hAnsi="Times New Roman" w:cs="Times New Roman"/>
            <w:sz w:val="24"/>
            <w:szCs w:val="24"/>
          </w:rPr>
          <w:t>(</w:t>
        </w:r>
        <w:proofErr w:type="spellStart"/>
        <w:r w:rsidR="00040BB4" w:rsidRPr="00F06F8C">
          <w:rPr>
            <w:rStyle w:val="Kpr"/>
            <w:rFonts w:ascii="Times New Roman" w:hAnsi="Times New Roman" w:cs="Times New Roman"/>
            <w:sz w:val="24"/>
            <w:szCs w:val="24"/>
          </w:rPr>
          <w:t>EHK’nın</w:t>
        </w:r>
        <w:proofErr w:type="spellEnd"/>
        <w:r w:rsidR="00040BB4" w:rsidRPr="00F06F8C">
          <w:rPr>
            <w:rStyle w:val="Kpr"/>
            <w:rFonts w:ascii="Times New Roman" w:hAnsi="Times New Roman" w:cs="Times New Roman"/>
            <w:sz w:val="24"/>
            <w:szCs w:val="24"/>
          </w:rPr>
          <w:t xml:space="preserve"> 37/1 maddesi)</w:t>
        </w:r>
      </w:hyperlink>
      <w:r w:rsidR="00040BB4" w:rsidRPr="00040BB4">
        <w:rPr>
          <w:rFonts w:ascii="Times New Roman" w:hAnsi="Times New Roman" w:cs="Times New Roman"/>
          <w:bCs/>
          <w:color w:val="0070C0"/>
          <w:sz w:val="24"/>
          <w:szCs w:val="24"/>
        </w:rPr>
        <w:t xml:space="preserve"> </w:t>
      </w:r>
      <w:hyperlink r:id="rId42" w:history="1">
        <w:r w:rsidR="00040BB4" w:rsidRPr="00200298">
          <w:rPr>
            <w:rStyle w:val="Kpr"/>
            <w:rFonts w:ascii="Times New Roman" w:hAnsi="Times New Roman" w:cs="Times New Roman"/>
            <w:bCs/>
            <w:sz w:val="24"/>
            <w:szCs w:val="24"/>
          </w:rPr>
          <w:t>(</w:t>
        </w:r>
        <w:proofErr w:type="spellStart"/>
        <w:r w:rsidR="00040BB4" w:rsidRPr="00200298">
          <w:rPr>
            <w:rStyle w:val="Kpr"/>
            <w:rFonts w:ascii="Times New Roman" w:hAnsi="Times New Roman" w:cs="Times New Roman"/>
            <w:bCs/>
            <w:sz w:val="24"/>
            <w:szCs w:val="24"/>
          </w:rPr>
          <w:t>TİİUEHY’nin</w:t>
        </w:r>
        <w:proofErr w:type="spellEnd"/>
        <w:r w:rsidR="00040BB4" w:rsidRPr="00200298">
          <w:rPr>
            <w:rStyle w:val="Kpr"/>
            <w:rFonts w:ascii="Times New Roman" w:hAnsi="Times New Roman" w:cs="Times New Roman"/>
            <w:bCs/>
            <w:sz w:val="24"/>
            <w:szCs w:val="24"/>
          </w:rPr>
          <w:t xml:space="preserve"> 16/1 maddesi).</w:t>
        </w:r>
      </w:hyperlink>
      <w:r w:rsidR="00040BB4" w:rsidRPr="00040BB4">
        <w:rPr>
          <w:rFonts w:ascii="Times New Roman" w:hAnsi="Times New Roman" w:cs="Times New Roman"/>
          <w:bCs/>
          <w:color w:val="0070C0"/>
          <w:sz w:val="24"/>
          <w:szCs w:val="24"/>
        </w:rPr>
        <w:t xml:space="preserve"> </w:t>
      </w:r>
    </w:p>
    <w:p w:rsidR="0080618E" w:rsidRPr="003E0089" w:rsidRDefault="0080618E" w:rsidP="0080618E">
      <w:pPr>
        <w:tabs>
          <w:tab w:val="left" w:pos="709"/>
        </w:tabs>
        <w:spacing w:after="0" w:line="240" w:lineRule="auto"/>
        <w:ind w:left="708"/>
        <w:jc w:val="both"/>
        <w:rPr>
          <w:rFonts w:ascii="Times New Roman" w:hAnsi="Times New Roman" w:cs="Times New Roman"/>
          <w:color w:val="0070C0"/>
          <w:sz w:val="24"/>
          <w:szCs w:val="24"/>
        </w:rPr>
      </w:pPr>
    </w:p>
    <w:p w:rsidR="00774C20" w:rsidRDefault="00EF65AF" w:rsidP="0080618E">
      <w:pPr>
        <w:tabs>
          <w:tab w:val="left" w:pos="709"/>
        </w:tabs>
        <w:spacing w:after="0" w:line="240" w:lineRule="auto"/>
        <w:ind w:left="700"/>
        <w:jc w:val="both"/>
        <w:rPr>
          <w:rFonts w:ascii="Times New Roman" w:hAnsi="Times New Roman" w:cs="Times New Roman"/>
          <w:sz w:val="24"/>
          <w:szCs w:val="24"/>
        </w:rPr>
      </w:pPr>
      <w:r w:rsidRPr="003E0089">
        <w:rPr>
          <w:rFonts w:ascii="Times New Roman" w:hAnsi="Times New Roman" w:cs="Times New Roman"/>
          <w:sz w:val="24"/>
          <w:szCs w:val="24"/>
        </w:rPr>
        <w:tab/>
      </w:r>
      <w:proofErr w:type="gramStart"/>
      <w:r w:rsidRPr="00F33343">
        <w:rPr>
          <w:rFonts w:ascii="Times New Roman" w:hAnsi="Times New Roman" w:cs="Times New Roman"/>
          <w:sz w:val="24"/>
          <w:szCs w:val="24"/>
        </w:rPr>
        <w:t>(</w:t>
      </w:r>
      <w:r w:rsidR="00CC0E8B" w:rsidRPr="00F33343">
        <w:rPr>
          <w:rFonts w:ascii="Times New Roman" w:hAnsi="Times New Roman" w:cs="Times New Roman"/>
          <w:sz w:val="24"/>
          <w:szCs w:val="24"/>
        </w:rPr>
        <w:t>3</w:t>
      </w:r>
      <w:r w:rsidRPr="00F33343">
        <w:rPr>
          <w:rFonts w:ascii="Times New Roman" w:hAnsi="Times New Roman" w:cs="Times New Roman"/>
          <w:sz w:val="24"/>
          <w:szCs w:val="24"/>
        </w:rPr>
        <w:t xml:space="preserve">) </w:t>
      </w:r>
      <w:r w:rsidR="00F66128">
        <w:rPr>
          <w:rFonts w:ascii="Times New Roman" w:hAnsi="Times New Roman" w:cs="Times New Roman"/>
          <w:sz w:val="24"/>
          <w:szCs w:val="24"/>
        </w:rPr>
        <w:t>İ</w:t>
      </w:r>
      <w:r w:rsidR="00EE3832" w:rsidRPr="00F33343">
        <w:rPr>
          <w:rFonts w:ascii="Times New Roman" w:hAnsi="Times New Roman" w:cs="Times New Roman"/>
          <w:sz w:val="24"/>
          <w:szCs w:val="24"/>
        </w:rPr>
        <w:t>şletmeci</w:t>
      </w:r>
      <w:r w:rsidR="00F66C47">
        <w:rPr>
          <w:rFonts w:ascii="Times New Roman" w:hAnsi="Times New Roman" w:cs="Times New Roman"/>
          <w:sz w:val="24"/>
          <w:szCs w:val="24"/>
        </w:rPr>
        <w:t>nin</w:t>
      </w:r>
      <w:r w:rsidR="00F66128">
        <w:rPr>
          <w:rFonts w:ascii="Times New Roman" w:hAnsi="Times New Roman" w:cs="Times New Roman"/>
          <w:sz w:val="24"/>
          <w:szCs w:val="24"/>
        </w:rPr>
        <w:t>,</w:t>
      </w:r>
      <w:r w:rsidR="00B608F2" w:rsidRPr="00F33343">
        <w:rPr>
          <w:rFonts w:ascii="Times New Roman" w:hAnsi="Times New Roman" w:cs="Times New Roman"/>
          <w:sz w:val="24"/>
          <w:szCs w:val="24"/>
        </w:rPr>
        <w:t xml:space="preserve"> </w:t>
      </w:r>
      <w:r w:rsidRPr="00F33343">
        <w:rPr>
          <w:rFonts w:ascii="Times New Roman" w:hAnsi="Times New Roman" w:cs="Times New Roman"/>
          <w:sz w:val="24"/>
          <w:szCs w:val="24"/>
        </w:rPr>
        <w:t>kurulan</w:t>
      </w:r>
      <w:r w:rsidR="00B608F2" w:rsidRPr="00F33343">
        <w:rPr>
          <w:rFonts w:ascii="Times New Roman" w:hAnsi="Times New Roman" w:cs="Times New Roman"/>
          <w:sz w:val="24"/>
          <w:szCs w:val="24"/>
        </w:rPr>
        <w:t xml:space="preserve"> </w:t>
      </w:r>
      <w:r w:rsidR="00556FC5" w:rsidRPr="00F33343">
        <w:rPr>
          <w:rFonts w:ascii="Times New Roman" w:hAnsi="Times New Roman" w:cs="Times New Roman"/>
          <w:sz w:val="24"/>
          <w:szCs w:val="24"/>
        </w:rPr>
        <w:t xml:space="preserve">her </w:t>
      </w:r>
      <w:r w:rsidRPr="00F33343">
        <w:rPr>
          <w:rFonts w:ascii="Times New Roman" w:hAnsi="Times New Roman" w:cs="Times New Roman"/>
          <w:sz w:val="24"/>
          <w:szCs w:val="24"/>
        </w:rPr>
        <w:t xml:space="preserve">uydu yer istasyonuna </w:t>
      </w:r>
      <w:r w:rsidR="00F66128">
        <w:rPr>
          <w:rFonts w:ascii="Times New Roman" w:hAnsi="Times New Roman" w:cs="Times New Roman"/>
          <w:sz w:val="24"/>
          <w:szCs w:val="24"/>
        </w:rPr>
        <w:t>ilişkin</w:t>
      </w:r>
      <w:r w:rsidR="003E0089" w:rsidRPr="00F33343">
        <w:rPr>
          <w:rFonts w:ascii="Times New Roman" w:hAnsi="Times New Roman" w:cs="Times New Roman"/>
          <w:sz w:val="24"/>
          <w:szCs w:val="24"/>
        </w:rPr>
        <w:t xml:space="preserve"> </w:t>
      </w:r>
      <w:r w:rsidR="00B608F2" w:rsidRPr="00F33343">
        <w:rPr>
          <w:rFonts w:ascii="Times New Roman" w:hAnsi="Times New Roman" w:cs="Times New Roman"/>
          <w:sz w:val="24"/>
          <w:szCs w:val="24"/>
        </w:rPr>
        <w:t>bildirimler</w:t>
      </w:r>
      <w:r w:rsidRPr="00F33343">
        <w:rPr>
          <w:rFonts w:ascii="Times New Roman" w:hAnsi="Times New Roman" w:cs="Times New Roman"/>
          <w:sz w:val="24"/>
          <w:szCs w:val="24"/>
        </w:rPr>
        <w:t>i</w:t>
      </w:r>
      <w:r w:rsidR="00F66128">
        <w:rPr>
          <w:rFonts w:ascii="Times New Roman" w:hAnsi="Times New Roman" w:cs="Times New Roman"/>
          <w:sz w:val="24"/>
          <w:szCs w:val="24"/>
        </w:rPr>
        <w:t>,</w:t>
      </w:r>
      <w:r w:rsidR="003E0089" w:rsidRPr="00F33343">
        <w:rPr>
          <w:rFonts w:ascii="Times New Roman" w:hAnsi="Times New Roman" w:cs="Times New Roman"/>
          <w:sz w:val="24"/>
          <w:szCs w:val="24"/>
        </w:rPr>
        <w:t xml:space="preserve"> </w:t>
      </w:r>
      <w:r w:rsidR="00841DF2" w:rsidRPr="000D4235">
        <w:rPr>
          <w:rFonts w:ascii="Times New Roman" w:hAnsi="Times New Roman" w:cs="Times New Roman"/>
          <w:sz w:val="24"/>
          <w:szCs w:val="24"/>
        </w:rPr>
        <w:t>“</w:t>
      </w:r>
      <w:hyperlink r:id="rId43" w:history="1">
        <w:r w:rsidR="00841DF2" w:rsidRPr="000D4235">
          <w:rPr>
            <w:rStyle w:val="Kpr"/>
            <w:rFonts w:ascii="Times New Roman" w:hAnsi="Times New Roman" w:cs="Times New Roman"/>
            <w:sz w:val="24"/>
            <w:szCs w:val="24"/>
          </w:rPr>
          <w:t>https://www.btk.gov.tr/tr-TR/Sayfalar/Telsizle-Ilgili-Basvuru-Formlari-</w:t>
        </w:r>
      </w:hyperlink>
      <w:r w:rsidR="00841DF2" w:rsidRPr="000D4235">
        <w:rPr>
          <w:rFonts w:ascii="Times New Roman" w:hAnsi="Times New Roman" w:cs="Times New Roman"/>
          <w:sz w:val="24"/>
          <w:szCs w:val="24"/>
        </w:rPr>
        <w:t xml:space="preserve">“ adresinden temin </w:t>
      </w:r>
      <w:r w:rsidR="00F66128" w:rsidRPr="000D4235">
        <w:rPr>
          <w:rFonts w:ascii="Times New Roman" w:hAnsi="Times New Roman" w:cs="Times New Roman"/>
          <w:sz w:val="24"/>
          <w:szCs w:val="24"/>
        </w:rPr>
        <w:t xml:space="preserve">edilecek </w:t>
      </w:r>
      <w:r w:rsidR="00040BB4" w:rsidRPr="000D4235">
        <w:rPr>
          <w:rFonts w:ascii="Times New Roman" w:hAnsi="Times New Roman" w:cs="Times New Roman"/>
          <w:i/>
          <w:sz w:val="24"/>
          <w:szCs w:val="24"/>
        </w:rPr>
        <w:t>“LİTAS bildirim yazılım programı”</w:t>
      </w:r>
      <w:r w:rsidR="00B608F2" w:rsidRPr="000D4235">
        <w:rPr>
          <w:rFonts w:ascii="Times New Roman" w:hAnsi="Times New Roman" w:cs="Times New Roman"/>
          <w:sz w:val="24"/>
          <w:szCs w:val="24"/>
        </w:rPr>
        <w:t xml:space="preserve"> </w:t>
      </w:r>
      <w:r w:rsidR="00AC5FF6" w:rsidRPr="000D4235">
        <w:rPr>
          <w:rFonts w:ascii="Times New Roman" w:hAnsi="Times New Roman" w:cs="Times New Roman"/>
          <w:sz w:val="24"/>
          <w:szCs w:val="24"/>
        </w:rPr>
        <w:t xml:space="preserve">kullanmak </w:t>
      </w:r>
      <w:r w:rsidR="00B608F2" w:rsidRPr="000D4235">
        <w:rPr>
          <w:rFonts w:ascii="Times New Roman" w:hAnsi="Times New Roman" w:cs="Times New Roman"/>
          <w:sz w:val="24"/>
          <w:szCs w:val="24"/>
        </w:rPr>
        <w:t>suretiyle elektronik ortamda doldurarak</w:t>
      </w:r>
      <w:r w:rsidR="004731CB" w:rsidRPr="00F33343">
        <w:rPr>
          <w:rFonts w:ascii="Times New Roman" w:hAnsi="Times New Roman" w:cs="Times New Roman"/>
          <w:sz w:val="24"/>
          <w:szCs w:val="24"/>
        </w:rPr>
        <w:t xml:space="preserve"> </w:t>
      </w:r>
      <w:r w:rsidR="00B608F2" w:rsidRPr="00F33343">
        <w:rPr>
          <w:rFonts w:ascii="Times New Roman" w:hAnsi="Times New Roman" w:cs="Times New Roman"/>
          <w:sz w:val="24"/>
          <w:szCs w:val="24"/>
        </w:rPr>
        <w:t>ve</w:t>
      </w:r>
      <w:r w:rsidR="000D4235">
        <w:rPr>
          <w:rFonts w:ascii="Times New Roman" w:hAnsi="Times New Roman" w:cs="Times New Roman"/>
          <w:sz w:val="24"/>
          <w:szCs w:val="24"/>
        </w:rPr>
        <w:t xml:space="preserve"> ayrıca</w:t>
      </w:r>
      <w:r w:rsidR="00B608F2" w:rsidRPr="00F33343">
        <w:rPr>
          <w:rFonts w:ascii="Times New Roman" w:hAnsi="Times New Roman" w:cs="Times New Roman"/>
          <w:sz w:val="24"/>
          <w:szCs w:val="24"/>
        </w:rPr>
        <w:t xml:space="preserve"> </w:t>
      </w:r>
      <w:r w:rsidR="000B6544">
        <w:rPr>
          <w:rFonts w:ascii="Times New Roman" w:hAnsi="Times New Roman" w:cs="Times New Roman"/>
          <w:sz w:val="24"/>
          <w:szCs w:val="24"/>
        </w:rPr>
        <w:t>“</w:t>
      </w:r>
      <w:hyperlink r:id="rId44" w:history="1">
        <w:r w:rsidR="000B6544" w:rsidRPr="00231690">
          <w:rPr>
            <w:rStyle w:val="Kpr"/>
            <w:rFonts w:ascii="Times New Roman" w:hAnsi="Times New Roman" w:cs="Times New Roman"/>
            <w:sz w:val="24"/>
            <w:szCs w:val="24"/>
          </w:rPr>
          <w:t>https://www.btk.gov.tr/tr-TR/Sayfalar/Telsiz-Ucretlerine-Esas-Bildirim-Formlari</w:t>
        </w:r>
      </w:hyperlink>
      <w:r w:rsidR="000B6544">
        <w:rPr>
          <w:rFonts w:ascii="Times New Roman" w:hAnsi="Times New Roman" w:cs="Times New Roman"/>
          <w:sz w:val="24"/>
          <w:szCs w:val="24"/>
        </w:rPr>
        <w:t xml:space="preserve">” adresinde yer alan </w:t>
      </w:r>
      <w:r w:rsidR="000B6544" w:rsidRPr="00F33343">
        <w:rPr>
          <w:rFonts w:ascii="Times New Roman" w:hAnsi="Times New Roman" w:cs="Times New Roman"/>
          <w:sz w:val="24"/>
          <w:szCs w:val="24"/>
        </w:rPr>
        <w:t xml:space="preserve">telsiz ücretlerine esas </w:t>
      </w:r>
      <w:r w:rsidR="000B6544" w:rsidRPr="00F33343">
        <w:rPr>
          <w:rFonts w:ascii="Times New Roman" w:hAnsi="Times New Roman" w:cs="Times New Roman"/>
          <w:i/>
          <w:sz w:val="24"/>
          <w:szCs w:val="24"/>
        </w:rPr>
        <w:t>“Uydu Altyapı Formatı”</w:t>
      </w:r>
      <w:r w:rsidR="000B6544" w:rsidRPr="00F33343" w:rsidDel="000B6544">
        <w:rPr>
          <w:rFonts w:ascii="Times New Roman" w:hAnsi="Times New Roman" w:cs="Times New Roman"/>
          <w:sz w:val="24"/>
          <w:szCs w:val="24"/>
        </w:rPr>
        <w:t xml:space="preserve"> </w:t>
      </w:r>
      <w:r w:rsidR="00BC0DB0" w:rsidRPr="00F33343">
        <w:rPr>
          <w:rFonts w:ascii="Times New Roman" w:hAnsi="Times New Roman" w:cs="Times New Roman"/>
          <w:sz w:val="24"/>
          <w:szCs w:val="24"/>
        </w:rPr>
        <w:t>formu</w:t>
      </w:r>
      <w:r w:rsidR="000D4235">
        <w:rPr>
          <w:rFonts w:ascii="Times New Roman" w:hAnsi="Times New Roman" w:cs="Times New Roman"/>
          <w:sz w:val="24"/>
          <w:szCs w:val="24"/>
        </w:rPr>
        <w:t>nu</w:t>
      </w:r>
      <w:r w:rsidR="00BC0DB0" w:rsidRPr="00F33343">
        <w:rPr>
          <w:rFonts w:ascii="Times New Roman" w:hAnsi="Times New Roman" w:cs="Times New Roman"/>
          <w:sz w:val="24"/>
          <w:szCs w:val="24"/>
        </w:rPr>
        <w:t xml:space="preserve"> </w:t>
      </w:r>
      <w:r w:rsidR="00B608F2" w:rsidRPr="00F33343">
        <w:rPr>
          <w:rFonts w:ascii="Times New Roman" w:hAnsi="Times New Roman" w:cs="Times New Roman"/>
          <w:sz w:val="24"/>
          <w:szCs w:val="24"/>
        </w:rPr>
        <w:t xml:space="preserve">doldurarak </w:t>
      </w:r>
      <w:r w:rsidR="00AC5FF6" w:rsidRPr="00F33343">
        <w:rPr>
          <w:rFonts w:ascii="Times New Roman" w:hAnsi="Times New Roman" w:cs="Times New Roman"/>
          <w:sz w:val="24"/>
          <w:szCs w:val="24"/>
        </w:rPr>
        <w:t xml:space="preserve">takip eden ayın son iş günü </w:t>
      </w:r>
      <w:proofErr w:type="spellStart"/>
      <w:r w:rsidR="00AC5FF6" w:rsidRPr="00F33343">
        <w:rPr>
          <w:rFonts w:ascii="Times New Roman" w:hAnsi="Times New Roman" w:cs="Times New Roman"/>
          <w:sz w:val="24"/>
          <w:szCs w:val="24"/>
        </w:rPr>
        <w:t>itibar</w:t>
      </w:r>
      <w:r w:rsidR="00ED66A5">
        <w:rPr>
          <w:rFonts w:ascii="Times New Roman" w:hAnsi="Times New Roman" w:cs="Times New Roman"/>
          <w:sz w:val="24"/>
          <w:szCs w:val="24"/>
        </w:rPr>
        <w:t>ı</w:t>
      </w:r>
      <w:r w:rsidR="00AC5FF6" w:rsidRPr="00F33343">
        <w:rPr>
          <w:rFonts w:ascii="Times New Roman" w:hAnsi="Times New Roman" w:cs="Times New Roman"/>
          <w:sz w:val="24"/>
          <w:szCs w:val="24"/>
        </w:rPr>
        <w:t>yle</w:t>
      </w:r>
      <w:proofErr w:type="spellEnd"/>
      <w:r w:rsidR="00AC5FF6">
        <w:rPr>
          <w:rFonts w:ascii="Times New Roman" w:hAnsi="Times New Roman" w:cs="Times New Roman"/>
          <w:sz w:val="24"/>
          <w:szCs w:val="24"/>
        </w:rPr>
        <w:t xml:space="preserve"> </w:t>
      </w:r>
      <w:proofErr w:type="spellStart"/>
      <w:r w:rsidR="00387591" w:rsidRPr="00F33343">
        <w:rPr>
          <w:rFonts w:ascii="Times New Roman" w:hAnsi="Times New Roman" w:cs="Times New Roman"/>
          <w:sz w:val="24"/>
          <w:szCs w:val="24"/>
        </w:rPr>
        <w:t>BTK’y</w:t>
      </w:r>
      <w:r w:rsidR="00B608F2" w:rsidRPr="00F33343">
        <w:rPr>
          <w:rFonts w:ascii="Times New Roman" w:hAnsi="Times New Roman" w:cs="Times New Roman"/>
          <w:sz w:val="24"/>
          <w:szCs w:val="24"/>
        </w:rPr>
        <w:t>a</w:t>
      </w:r>
      <w:proofErr w:type="spellEnd"/>
      <w:r w:rsidR="00B608F2" w:rsidRPr="00F33343">
        <w:rPr>
          <w:rFonts w:ascii="Times New Roman" w:hAnsi="Times New Roman" w:cs="Times New Roman"/>
          <w:sz w:val="24"/>
          <w:szCs w:val="24"/>
        </w:rPr>
        <w:t xml:space="preserve"> gönde</w:t>
      </w:r>
      <w:r w:rsidR="002B0D96">
        <w:rPr>
          <w:rFonts w:ascii="Times New Roman" w:hAnsi="Times New Roman" w:cs="Times New Roman"/>
          <w:sz w:val="24"/>
          <w:szCs w:val="24"/>
        </w:rPr>
        <w:t>rmesi gerekmektedir.</w:t>
      </w:r>
      <w:proofErr w:type="gramEnd"/>
    </w:p>
    <w:p w:rsidR="0080618E" w:rsidRPr="00F33343" w:rsidRDefault="0080618E" w:rsidP="0080618E">
      <w:pPr>
        <w:tabs>
          <w:tab w:val="left" w:pos="709"/>
        </w:tabs>
        <w:spacing w:after="0" w:line="240" w:lineRule="auto"/>
        <w:ind w:left="700"/>
        <w:jc w:val="both"/>
        <w:rPr>
          <w:rFonts w:ascii="Times New Roman" w:hAnsi="Times New Roman" w:cs="Times New Roman"/>
          <w:sz w:val="24"/>
          <w:szCs w:val="24"/>
        </w:rPr>
      </w:pPr>
    </w:p>
    <w:p w:rsidR="00F36EF6" w:rsidRPr="00F33343" w:rsidRDefault="00F815D1" w:rsidP="00F815D1">
      <w:pPr>
        <w:spacing w:line="240" w:lineRule="auto"/>
        <w:ind w:left="700"/>
        <w:jc w:val="both"/>
        <w:rPr>
          <w:rFonts w:ascii="Times New Roman" w:hAnsi="Times New Roman" w:cs="Times New Roman"/>
          <w:sz w:val="24"/>
          <w:szCs w:val="24"/>
        </w:rPr>
      </w:pPr>
      <w:r w:rsidRPr="00F33343">
        <w:rPr>
          <w:rFonts w:ascii="Times New Roman" w:hAnsi="Times New Roman" w:cs="Times New Roman"/>
          <w:sz w:val="24"/>
          <w:szCs w:val="24"/>
        </w:rPr>
        <w:t>(</w:t>
      </w:r>
      <w:r w:rsidR="00A0251E" w:rsidRPr="00F33343">
        <w:rPr>
          <w:rFonts w:ascii="Times New Roman" w:hAnsi="Times New Roman" w:cs="Times New Roman"/>
          <w:sz w:val="24"/>
          <w:szCs w:val="24"/>
        </w:rPr>
        <w:t>4)</w:t>
      </w:r>
      <w:r w:rsidR="00664BA0" w:rsidRPr="00F33343">
        <w:rPr>
          <w:rFonts w:ascii="Times New Roman" w:hAnsi="Times New Roman" w:cs="Times New Roman"/>
          <w:sz w:val="24"/>
          <w:szCs w:val="24"/>
        </w:rPr>
        <w:t xml:space="preserve"> </w:t>
      </w:r>
      <w:r w:rsidR="00AC5FF6">
        <w:rPr>
          <w:rFonts w:ascii="Times New Roman" w:hAnsi="Times New Roman" w:cs="Times New Roman"/>
          <w:sz w:val="24"/>
          <w:szCs w:val="24"/>
        </w:rPr>
        <w:t>İ</w:t>
      </w:r>
      <w:r w:rsidR="00664BA0" w:rsidRPr="00F33343">
        <w:rPr>
          <w:rFonts w:ascii="Times New Roman" w:hAnsi="Times New Roman" w:cs="Times New Roman"/>
          <w:sz w:val="24"/>
          <w:szCs w:val="24"/>
        </w:rPr>
        <w:t>şletmeci</w:t>
      </w:r>
      <w:r w:rsidR="00F66C47">
        <w:rPr>
          <w:rFonts w:ascii="Times New Roman" w:hAnsi="Times New Roman" w:cs="Times New Roman"/>
          <w:sz w:val="24"/>
          <w:szCs w:val="24"/>
        </w:rPr>
        <w:t>nin</w:t>
      </w:r>
      <w:r w:rsidR="00664BA0" w:rsidRPr="00F33343">
        <w:rPr>
          <w:rFonts w:ascii="Times New Roman" w:hAnsi="Times New Roman" w:cs="Times New Roman"/>
          <w:sz w:val="24"/>
          <w:szCs w:val="24"/>
        </w:rPr>
        <w:t xml:space="preserve">; </w:t>
      </w:r>
      <w:r w:rsidR="00F36EF6" w:rsidRPr="00F33343">
        <w:rPr>
          <w:rFonts w:ascii="Times New Roman" w:hAnsi="Times New Roman" w:cs="Times New Roman"/>
          <w:sz w:val="24"/>
          <w:szCs w:val="24"/>
        </w:rPr>
        <w:t>kurulan her</w:t>
      </w:r>
      <w:r w:rsidR="00991F4E">
        <w:rPr>
          <w:rFonts w:ascii="Times New Roman" w:hAnsi="Times New Roman" w:cs="Times New Roman"/>
          <w:sz w:val="24"/>
          <w:szCs w:val="24"/>
        </w:rPr>
        <w:t xml:space="preserve"> </w:t>
      </w:r>
      <w:r w:rsidR="00AC5FF6">
        <w:rPr>
          <w:rFonts w:ascii="Times New Roman" w:hAnsi="Times New Roman" w:cs="Times New Roman"/>
          <w:sz w:val="24"/>
          <w:szCs w:val="24"/>
        </w:rPr>
        <w:t>bir</w:t>
      </w:r>
      <w:r w:rsidR="00F36EF6" w:rsidRPr="00F33343">
        <w:rPr>
          <w:rFonts w:ascii="Times New Roman" w:hAnsi="Times New Roman" w:cs="Times New Roman"/>
          <w:sz w:val="24"/>
          <w:szCs w:val="24"/>
        </w:rPr>
        <w:t xml:space="preserve"> uydu yer istasyonuna ait </w:t>
      </w:r>
      <w:r w:rsidR="00664BA0" w:rsidRPr="00F33343">
        <w:rPr>
          <w:rFonts w:ascii="Times New Roman" w:hAnsi="Times New Roman" w:cs="Times New Roman"/>
          <w:sz w:val="24"/>
          <w:szCs w:val="24"/>
        </w:rPr>
        <w:t>her türlü değişiklik, iptal ve ilavelere ait bilgileri; 31 Mart, 30 Haziran, 30 Eylül ve 31 Aralık tarihleri itibar</w:t>
      </w:r>
      <w:r w:rsidR="00AC5FF6">
        <w:rPr>
          <w:rFonts w:ascii="Times New Roman" w:hAnsi="Times New Roman" w:cs="Times New Roman"/>
          <w:sz w:val="24"/>
          <w:szCs w:val="24"/>
        </w:rPr>
        <w:t>ı</w:t>
      </w:r>
      <w:r w:rsidR="00664BA0" w:rsidRPr="00F33343">
        <w:rPr>
          <w:rFonts w:ascii="Times New Roman" w:hAnsi="Times New Roman" w:cs="Times New Roman"/>
          <w:sz w:val="24"/>
          <w:szCs w:val="24"/>
        </w:rPr>
        <w:t>yl</w:t>
      </w:r>
      <w:r w:rsidR="00AC5FF6">
        <w:rPr>
          <w:rFonts w:ascii="Times New Roman" w:hAnsi="Times New Roman" w:cs="Times New Roman"/>
          <w:sz w:val="24"/>
          <w:szCs w:val="24"/>
        </w:rPr>
        <w:t>a</w:t>
      </w:r>
      <w:r w:rsidR="00664BA0" w:rsidRPr="00F33343">
        <w:rPr>
          <w:rFonts w:ascii="Times New Roman" w:hAnsi="Times New Roman" w:cs="Times New Roman"/>
          <w:sz w:val="24"/>
          <w:szCs w:val="24"/>
        </w:rPr>
        <w:t xml:space="preserve"> takip eden ayın 15 ine kadar</w:t>
      </w:r>
      <w:r w:rsidR="00F36EF6" w:rsidRPr="00F33343">
        <w:rPr>
          <w:rFonts w:ascii="Times New Roman" w:hAnsi="Times New Roman" w:cs="Times New Roman"/>
          <w:sz w:val="24"/>
          <w:szCs w:val="24"/>
        </w:rPr>
        <w:t xml:space="preserve"> </w:t>
      </w:r>
      <w:proofErr w:type="spellStart"/>
      <w:r w:rsidR="00F36EF6" w:rsidRPr="00F33343">
        <w:rPr>
          <w:rFonts w:ascii="Times New Roman" w:hAnsi="Times New Roman" w:cs="Times New Roman"/>
          <w:sz w:val="24"/>
          <w:szCs w:val="24"/>
        </w:rPr>
        <w:t>BTK’ya</w:t>
      </w:r>
      <w:proofErr w:type="spellEnd"/>
      <w:r w:rsidR="00F36EF6" w:rsidRPr="00F33343">
        <w:rPr>
          <w:rFonts w:ascii="Times New Roman" w:hAnsi="Times New Roman" w:cs="Times New Roman"/>
          <w:sz w:val="24"/>
          <w:szCs w:val="24"/>
        </w:rPr>
        <w:t xml:space="preserve"> </w:t>
      </w:r>
      <w:r w:rsidR="002B0D96" w:rsidRPr="00F33343">
        <w:rPr>
          <w:rFonts w:ascii="Times New Roman" w:hAnsi="Times New Roman" w:cs="Times New Roman"/>
          <w:sz w:val="24"/>
          <w:szCs w:val="24"/>
        </w:rPr>
        <w:t>gönde</w:t>
      </w:r>
      <w:r w:rsidR="002B0D96">
        <w:rPr>
          <w:rFonts w:ascii="Times New Roman" w:hAnsi="Times New Roman" w:cs="Times New Roman"/>
          <w:sz w:val="24"/>
          <w:szCs w:val="24"/>
        </w:rPr>
        <w:t>rmesi gerekmektedir.</w:t>
      </w:r>
    </w:p>
    <w:p w:rsidR="00F36EF6" w:rsidRPr="00925B52" w:rsidRDefault="00A0251E" w:rsidP="00925B52">
      <w:pPr>
        <w:spacing w:line="240" w:lineRule="auto"/>
        <w:ind w:left="700"/>
        <w:jc w:val="both"/>
        <w:rPr>
          <w:rFonts w:ascii="Times New Roman" w:hAnsi="Times New Roman" w:cs="Times New Roman"/>
          <w:sz w:val="24"/>
          <w:szCs w:val="24"/>
        </w:rPr>
      </w:pPr>
      <w:r w:rsidRPr="00F33343">
        <w:rPr>
          <w:rFonts w:ascii="Times New Roman" w:hAnsi="Times New Roman" w:cs="Times New Roman"/>
          <w:sz w:val="24"/>
          <w:szCs w:val="24"/>
        </w:rPr>
        <w:lastRenderedPageBreak/>
        <w:t xml:space="preserve">(5) </w:t>
      </w:r>
      <w:r w:rsidR="00AC5FF6">
        <w:rPr>
          <w:rFonts w:ascii="Times New Roman" w:hAnsi="Times New Roman" w:cs="Times New Roman"/>
          <w:sz w:val="24"/>
          <w:szCs w:val="24"/>
        </w:rPr>
        <w:t>İ</w:t>
      </w:r>
      <w:r w:rsidR="00F36EF6" w:rsidRPr="00F33343">
        <w:rPr>
          <w:rFonts w:ascii="Times New Roman" w:hAnsi="Times New Roman" w:cs="Times New Roman"/>
          <w:sz w:val="24"/>
          <w:szCs w:val="24"/>
        </w:rPr>
        <w:t>şletmeci</w:t>
      </w:r>
      <w:r w:rsidR="00F66C47">
        <w:rPr>
          <w:rFonts w:ascii="Times New Roman" w:hAnsi="Times New Roman" w:cs="Times New Roman"/>
          <w:sz w:val="24"/>
          <w:szCs w:val="24"/>
        </w:rPr>
        <w:t>nin</w:t>
      </w:r>
      <w:r w:rsidR="00F36EF6" w:rsidRPr="00F33343">
        <w:rPr>
          <w:rFonts w:ascii="Times New Roman" w:hAnsi="Times New Roman" w:cs="Times New Roman"/>
          <w:sz w:val="24"/>
          <w:szCs w:val="24"/>
        </w:rPr>
        <w:t xml:space="preserve">; kurulan her uydu yer istasyonuna ait </w:t>
      </w:r>
      <w:r w:rsidR="006B5DD1" w:rsidRPr="00F33343">
        <w:rPr>
          <w:rFonts w:ascii="Times New Roman" w:hAnsi="Times New Roman" w:cs="Times New Roman"/>
          <w:sz w:val="24"/>
          <w:szCs w:val="24"/>
        </w:rPr>
        <w:t xml:space="preserve">vermekte olduğu hizmete </w:t>
      </w:r>
      <w:proofErr w:type="gramStart"/>
      <w:r w:rsidR="006B5DD1" w:rsidRPr="00F33343">
        <w:rPr>
          <w:rFonts w:ascii="Times New Roman" w:hAnsi="Times New Roman" w:cs="Times New Roman"/>
          <w:sz w:val="24"/>
          <w:szCs w:val="24"/>
        </w:rPr>
        <w:t>dahil</w:t>
      </w:r>
      <w:proofErr w:type="gramEnd"/>
      <w:r w:rsidR="006B5DD1" w:rsidRPr="00F33343">
        <w:rPr>
          <w:rFonts w:ascii="Times New Roman" w:hAnsi="Times New Roman" w:cs="Times New Roman"/>
          <w:sz w:val="24"/>
          <w:szCs w:val="24"/>
        </w:rPr>
        <w:t xml:space="preserve"> olan ve hizmetten ayrılan (aboneliği/kullanıcılığı iptal edilen) cihaz sayılarını işlemin yapıldığı ayı takip eden ayın son iş günü itibariyle</w:t>
      </w:r>
      <w:r w:rsidR="00F36EF6" w:rsidRPr="00F33343">
        <w:rPr>
          <w:rFonts w:ascii="Times New Roman" w:hAnsi="Times New Roman" w:cs="Times New Roman"/>
          <w:sz w:val="24"/>
          <w:szCs w:val="24"/>
        </w:rPr>
        <w:t xml:space="preserve"> </w:t>
      </w:r>
      <w:proofErr w:type="spellStart"/>
      <w:r w:rsidR="00F36EF6" w:rsidRPr="00F33343">
        <w:rPr>
          <w:rFonts w:ascii="Times New Roman" w:hAnsi="Times New Roman" w:cs="Times New Roman"/>
          <w:sz w:val="24"/>
          <w:szCs w:val="24"/>
        </w:rPr>
        <w:t>BTK’ya</w:t>
      </w:r>
      <w:proofErr w:type="spellEnd"/>
      <w:r w:rsidR="00F36EF6" w:rsidRPr="00F33343">
        <w:rPr>
          <w:rFonts w:ascii="Times New Roman" w:hAnsi="Times New Roman" w:cs="Times New Roman"/>
          <w:sz w:val="24"/>
          <w:szCs w:val="24"/>
        </w:rPr>
        <w:t xml:space="preserve"> </w:t>
      </w:r>
      <w:r w:rsidR="00925B52" w:rsidRPr="00F33343">
        <w:rPr>
          <w:rFonts w:ascii="Times New Roman" w:hAnsi="Times New Roman" w:cs="Times New Roman"/>
          <w:sz w:val="24"/>
          <w:szCs w:val="24"/>
        </w:rPr>
        <w:t>gönde</w:t>
      </w:r>
      <w:r w:rsidR="00925B52">
        <w:rPr>
          <w:rFonts w:ascii="Times New Roman" w:hAnsi="Times New Roman" w:cs="Times New Roman"/>
          <w:sz w:val="24"/>
          <w:szCs w:val="24"/>
        </w:rPr>
        <w:t>rmesi gerekmektedir.</w:t>
      </w:r>
    </w:p>
    <w:p w:rsidR="00716895" w:rsidRDefault="00A0251E">
      <w:pPr>
        <w:spacing w:line="240" w:lineRule="auto"/>
        <w:ind w:left="700"/>
        <w:jc w:val="both"/>
        <w:rPr>
          <w:rFonts w:ascii="Times New Roman" w:hAnsi="Times New Roman" w:cs="Times New Roman"/>
          <w:sz w:val="24"/>
          <w:szCs w:val="24"/>
        </w:rPr>
      </w:pPr>
      <w:r w:rsidRPr="00F33343">
        <w:rPr>
          <w:rFonts w:ascii="Times New Roman" w:hAnsi="Times New Roman" w:cs="Times New Roman"/>
          <w:sz w:val="24"/>
          <w:szCs w:val="24"/>
        </w:rPr>
        <w:t xml:space="preserve">(6) </w:t>
      </w:r>
      <w:r w:rsidR="00D2393E">
        <w:rPr>
          <w:rFonts w:ascii="Times New Roman" w:hAnsi="Times New Roman" w:cs="Times New Roman"/>
          <w:sz w:val="24"/>
          <w:szCs w:val="24"/>
        </w:rPr>
        <w:t>İ</w:t>
      </w:r>
      <w:r w:rsidR="00F36EF6" w:rsidRPr="00F33343">
        <w:rPr>
          <w:rFonts w:ascii="Times New Roman" w:hAnsi="Times New Roman" w:cs="Times New Roman"/>
          <w:sz w:val="24"/>
          <w:szCs w:val="24"/>
        </w:rPr>
        <w:t>şletmeci</w:t>
      </w:r>
      <w:r w:rsidR="00F66C47">
        <w:rPr>
          <w:rFonts w:ascii="Times New Roman" w:hAnsi="Times New Roman" w:cs="Times New Roman"/>
          <w:sz w:val="24"/>
          <w:szCs w:val="24"/>
        </w:rPr>
        <w:t>nin</w:t>
      </w:r>
      <w:r w:rsidR="00F36EF6" w:rsidRPr="00F33343">
        <w:rPr>
          <w:rFonts w:ascii="Times New Roman" w:hAnsi="Times New Roman" w:cs="Times New Roman"/>
          <w:sz w:val="24"/>
          <w:szCs w:val="24"/>
        </w:rPr>
        <w:t xml:space="preserve">; kurulan her uydu yer istasyonuna ait </w:t>
      </w:r>
      <w:r w:rsidR="006B5DD1" w:rsidRPr="00F33343">
        <w:rPr>
          <w:rFonts w:ascii="Times New Roman" w:hAnsi="Times New Roman" w:cs="Times New Roman"/>
          <w:sz w:val="24"/>
          <w:szCs w:val="24"/>
        </w:rPr>
        <w:t xml:space="preserve">verdiği hizmetteki toplam abone/kullanıcı cihaz sayısını </w:t>
      </w:r>
      <w:r w:rsidR="006B5DD1" w:rsidRPr="00EF69D7">
        <w:rPr>
          <w:rFonts w:ascii="Times New Roman" w:hAnsi="Times New Roman" w:cs="Times New Roman"/>
          <w:sz w:val="24"/>
          <w:szCs w:val="24"/>
        </w:rPr>
        <w:t>her yılın Ocak ayı içerisinde</w:t>
      </w:r>
      <w:r w:rsidR="006B5DD1" w:rsidRPr="00F33343">
        <w:rPr>
          <w:rFonts w:ascii="Times New Roman" w:hAnsi="Times New Roman" w:cs="Times New Roman"/>
          <w:sz w:val="24"/>
          <w:szCs w:val="24"/>
        </w:rPr>
        <w:t xml:space="preserve">, </w:t>
      </w:r>
      <w:proofErr w:type="spellStart"/>
      <w:r w:rsidR="00F36EF6" w:rsidRPr="00F33343">
        <w:rPr>
          <w:rFonts w:ascii="Times New Roman" w:hAnsi="Times New Roman" w:cs="Times New Roman"/>
          <w:sz w:val="24"/>
          <w:szCs w:val="24"/>
        </w:rPr>
        <w:t>BTK’ya</w:t>
      </w:r>
      <w:proofErr w:type="spellEnd"/>
      <w:r w:rsidR="00F36EF6" w:rsidRPr="00F33343">
        <w:rPr>
          <w:rFonts w:ascii="Times New Roman" w:hAnsi="Times New Roman" w:cs="Times New Roman"/>
          <w:sz w:val="24"/>
          <w:szCs w:val="24"/>
        </w:rPr>
        <w:t xml:space="preserve"> </w:t>
      </w:r>
      <w:r w:rsidR="002B0D96" w:rsidRPr="00F33343">
        <w:rPr>
          <w:rFonts w:ascii="Times New Roman" w:hAnsi="Times New Roman" w:cs="Times New Roman"/>
          <w:sz w:val="24"/>
          <w:szCs w:val="24"/>
        </w:rPr>
        <w:t>gönde</w:t>
      </w:r>
      <w:r w:rsidR="002B0D96">
        <w:rPr>
          <w:rFonts w:ascii="Times New Roman" w:hAnsi="Times New Roman" w:cs="Times New Roman"/>
          <w:sz w:val="24"/>
          <w:szCs w:val="24"/>
        </w:rPr>
        <w:t>rmesi gerekmektedir.</w:t>
      </w:r>
    </w:p>
    <w:p w:rsidR="00FD362B" w:rsidRPr="009F568F" w:rsidRDefault="00C53402" w:rsidP="00F815D1">
      <w:pPr>
        <w:tabs>
          <w:tab w:val="left" w:pos="709"/>
        </w:tabs>
        <w:spacing w:after="0" w:line="240" w:lineRule="auto"/>
        <w:jc w:val="both"/>
        <w:rPr>
          <w:rFonts w:ascii="Times New Roman" w:hAnsi="Times New Roman" w:cs="Times New Roman"/>
          <w:color w:val="4F81BD" w:themeColor="accent1"/>
          <w:sz w:val="24"/>
          <w:szCs w:val="24"/>
        </w:rPr>
      </w:pPr>
      <w:hyperlink r:id="rId45" w:history="1">
        <w:r w:rsidR="006252FC" w:rsidRPr="00F06F8C">
          <w:rPr>
            <w:rStyle w:val="Kpr"/>
            <w:rFonts w:ascii="Times New Roman" w:hAnsi="Times New Roman" w:cs="Times New Roman"/>
            <w:sz w:val="24"/>
            <w:szCs w:val="24"/>
          </w:rPr>
          <w:t>(</w:t>
        </w:r>
        <w:proofErr w:type="spellStart"/>
        <w:r w:rsidR="006252FC" w:rsidRPr="00F06F8C">
          <w:rPr>
            <w:rStyle w:val="Kpr"/>
            <w:rFonts w:ascii="Times New Roman" w:hAnsi="Times New Roman" w:cs="Times New Roman"/>
            <w:sz w:val="24"/>
            <w:szCs w:val="24"/>
          </w:rPr>
          <w:t>EHK’nın</w:t>
        </w:r>
        <w:proofErr w:type="spellEnd"/>
        <w:r w:rsidR="006252FC" w:rsidRPr="00F06F8C">
          <w:rPr>
            <w:rStyle w:val="Kpr"/>
            <w:rFonts w:ascii="Times New Roman" w:hAnsi="Times New Roman" w:cs="Times New Roman"/>
            <w:sz w:val="24"/>
            <w:szCs w:val="24"/>
          </w:rPr>
          <w:t xml:space="preserve"> 46/1 maddesi)</w:t>
        </w:r>
      </w:hyperlink>
      <w:r w:rsidR="004417E8">
        <w:rPr>
          <w:rFonts w:ascii="Times New Roman" w:hAnsi="Times New Roman" w:cs="Times New Roman"/>
          <w:color w:val="4F81BD" w:themeColor="accent1"/>
          <w:sz w:val="24"/>
          <w:szCs w:val="24"/>
        </w:rPr>
        <w:t xml:space="preserve">, </w:t>
      </w:r>
      <w:hyperlink r:id="rId46" w:history="1">
        <w:r w:rsidR="00FD362B" w:rsidRPr="00200298">
          <w:rPr>
            <w:rStyle w:val="Kpr"/>
            <w:rFonts w:ascii="Times New Roman" w:hAnsi="Times New Roman" w:cs="Times New Roman"/>
            <w:bCs/>
            <w:sz w:val="24"/>
            <w:szCs w:val="24"/>
          </w:rPr>
          <w:t>(</w:t>
        </w:r>
        <w:proofErr w:type="spellStart"/>
        <w:r w:rsidR="00FD362B" w:rsidRPr="00200298">
          <w:rPr>
            <w:rStyle w:val="Kpr"/>
            <w:rFonts w:ascii="Times New Roman" w:hAnsi="Times New Roman" w:cs="Times New Roman"/>
            <w:bCs/>
            <w:sz w:val="24"/>
            <w:szCs w:val="24"/>
          </w:rPr>
          <w:t>TİİUEHY’nin</w:t>
        </w:r>
        <w:proofErr w:type="spellEnd"/>
        <w:r w:rsidR="00FD362B" w:rsidRPr="00200298">
          <w:rPr>
            <w:rStyle w:val="Kpr"/>
            <w:rFonts w:ascii="Times New Roman" w:hAnsi="Times New Roman" w:cs="Times New Roman"/>
            <w:bCs/>
            <w:sz w:val="24"/>
            <w:szCs w:val="24"/>
          </w:rPr>
          <w:t xml:space="preserve"> 16/1 ve 16/2 maddesi)</w:t>
        </w:r>
      </w:hyperlink>
      <w:r w:rsidR="00FD362B" w:rsidRPr="009F568F">
        <w:rPr>
          <w:rFonts w:ascii="Times New Roman" w:hAnsi="Times New Roman" w:cs="Times New Roman"/>
          <w:color w:val="4F81BD" w:themeColor="accent1"/>
          <w:sz w:val="24"/>
          <w:szCs w:val="24"/>
        </w:rPr>
        <w:t xml:space="preserve"> </w:t>
      </w:r>
    </w:p>
    <w:p w:rsidR="00040779" w:rsidRPr="009F568F" w:rsidRDefault="00C53402" w:rsidP="00F815D1">
      <w:pPr>
        <w:tabs>
          <w:tab w:val="left" w:pos="709"/>
        </w:tabs>
        <w:spacing w:after="0" w:line="240" w:lineRule="auto"/>
        <w:jc w:val="both"/>
        <w:rPr>
          <w:rFonts w:ascii="Times New Roman" w:hAnsi="Times New Roman" w:cs="Times New Roman"/>
          <w:color w:val="4F81BD" w:themeColor="accent1"/>
          <w:sz w:val="24"/>
          <w:szCs w:val="24"/>
        </w:rPr>
      </w:pPr>
      <w:hyperlink r:id="rId47" w:history="1">
        <w:r w:rsidR="00FD362B" w:rsidRPr="00123DFA">
          <w:rPr>
            <w:rStyle w:val="Kpr"/>
            <w:rFonts w:ascii="Times New Roman" w:hAnsi="Times New Roman" w:cs="Times New Roman"/>
            <w:sz w:val="24"/>
            <w:szCs w:val="24"/>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hyperlink>
    </w:p>
    <w:p w:rsidR="00165646" w:rsidRDefault="00165646">
      <w:pPr>
        <w:tabs>
          <w:tab w:val="left" w:pos="709"/>
        </w:tabs>
        <w:spacing w:after="0" w:line="240" w:lineRule="auto"/>
        <w:jc w:val="both"/>
        <w:rPr>
          <w:rFonts w:ascii="Times New Roman" w:hAnsi="Times New Roman" w:cs="Times New Roman"/>
          <w:b/>
          <w:color w:val="000000"/>
          <w:sz w:val="24"/>
          <w:szCs w:val="24"/>
        </w:rPr>
      </w:pPr>
    </w:p>
    <w:p w:rsidR="00C53402" w:rsidRDefault="00165DAF" w:rsidP="00C53402">
      <w:pPr>
        <w:tabs>
          <w:tab w:val="left" w:pos="709"/>
        </w:tabs>
        <w:spacing w:after="0" w:line="240" w:lineRule="auto"/>
        <w:jc w:val="both"/>
        <w:rPr>
          <w:rFonts w:ascii="Times New Roman" w:hAnsi="Times New Roman" w:cs="Times New Roman"/>
          <w:sz w:val="24"/>
          <w:szCs w:val="24"/>
        </w:rPr>
      </w:pPr>
      <w:r w:rsidRPr="00A52ABA">
        <w:rPr>
          <w:rFonts w:ascii="Times New Roman" w:hAnsi="Times New Roman" w:cs="Times New Roman"/>
          <w:sz w:val="24"/>
          <w:szCs w:val="24"/>
        </w:rPr>
        <w:t xml:space="preserve">c) </w:t>
      </w:r>
      <w:hyperlink r:id="rId48" w:history="1">
        <w:proofErr w:type="gramStart"/>
        <w:r w:rsidR="005D0CAE" w:rsidRPr="00DC4966">
          <w:rPr>
            <w:rStyle w:val="Kpr"/>
            <w:rFonts w:ascii="Times New Roman" w:hAnsi="Times New Roman" w:cs="Times New Roman"/>
            <w:sz w:val="24"/>
            <w:szCs w:val="24"/>
          </w:rPr>
          <w:t>04/07/2016</w:t>
        </w:r>
        <w:proofErr w:type="gramEnd"/>
        <w:r w:rsidR="005D0CAE" w:rsidRPr="00DC4966">
          <w:rPr>
            <w:rStyle w:val="Kpr"/>
            <w:rFonts w:ascii="Times New Roman" w:hAnsi="Times New Roman" w:cs="Times New Roman"/>
            <w:sz w:val="24"/>
            <w:szCs w:val="24"/>
          </w:rPr>
          <w:t xml:space="preserve"> tarihli ve </w:t>
        </w:r>
        <w:r w:rsidR="005D0CAE" w:rsidRPr="00DC4966">
          <w:rPr>
            <w:rStyle w:val="Kpr"/>
            <w:rFonts w:ascii="Times New Roman" w:hAnsi="Times New Roman" w:cs="Times New Roman"/>
            <w:bCs/>
            <w:sz w:val="24"/>
            <w:szCs w:val="24"/>
          </w:rPr>
          <w:t xml:space="preserve">2016/9023 sayılı </w:t>
        </w:r>
        <w:r w:rsidR="00DC6993" w:rsidRPr="00DC4966">
          <w:rPr>
            <w:rStyle w:val="Kpr"/>
            <w:rFonts w:ascii="Times New Roman" w:hAnsi="Times New Roman" w:cs="Times New Roman"/>
            <w:sz w:val="24"/>
            <w:szCs w:val="24"/>
          </w:rPr>
          <w:t>Bakanlar Kurulu Kararı</w:t>
        </w:r>
      </w:hyperlink>
      <w:r w:rsidR="00DC6993">
        <w:rPr>
          <w:rFonts w:ascii="Times New Roman" w:hAnsi="Times New Roman" w:cs="Times New Roman"/>
          <w:sz w:val="24"/>
          <w:szCs w:val="24"/>
        </w:rPr>
        <w:t xml:space="preserve"> </w:t>
      </w:r>
      <w:r w:rsidR="005D0CAE" w:rsidRPr="00304861">
        <w:rPr>
          <w:rFonts w:ascii="Times New Roman" w:hAnsi="Times New Roman" w:cs="Times New Roman"/>
          <w:sz w:val="24"/>
          <w:szCs w:val="24"/>
        </w:rPr>
        <w:t xml:space="preserve">ile ücretleri kaldırılmış olan, </w:t>
      </w:r>
      <w:r w:rsidR="005D0CAE" w:rsidRPr="00304861">
        <w:rPr>
          <w:rFonts w:ascii="Times New Roman" w:hAnsi="Times New Roman" w:cs="Times New Roman"/>
          <w:i/>
          <w:sz w:val="24"/>
          <w:szCs w:val="24"/>
        </w:rPr>
        <w:t xml:space="preserve">“Uydu (uzay) istasyonu </w:t>
      </w:r>
      <w:proofErr w:type="spellStart"/>
      <w:r w:rsidR="005D0CAE" w:rsidRPr="00304861">
        <w:rPr>
          <w:rFonts w:ascii="Times New Roman" w:hAnsi="Times New Roman" w:cs="Times New Roman"/>
          <w:i/>
          <w:sz w:val="24"/>
          <w:szCs w:val="24"/>
        </w:rPr>
        <w:t>transponder</w:t>
      </w:r>
      <w:proofErr w:type="spellEnd"/>
      <w:r w:rsidR="005D0CAE" w:rsidRPr="00304861">
        <w:rPr>
          <w:rFonts w:ascii="Times New Roman" w:hAnsi="Times New Roman" w:cs="Times New Roman"/>
          <w:i/>
          <w:sz w:val="24"/>
          <w:szCs w:val="24"/>
        </w:rPr>
        <w:t xml:space="preserve"> adedi”, “Sabit uydu yer terminalleri”, “Mobil uydu yer terminalleri”, “Mobil uydu abone terminalleri (alıcı/verici)”</w:t>
      </w:r>
      <w:r w:rsidR="005D0CAE" w:rsidRPr="00304861">
        <w:rPr>
          <w:rFonts w:ascii="Times New Roman" w:hAnsi="Times New Roman" w:cs="Times New Roman"/>
          <w:sz w:val="24"/>
          <w:szCs w:val="24"/>
        </w:rPr>
        <w:t xml:space="preserve"> ve </w:t>
      </w:r>
      <w:r w:rsidR="005D0CAE" w:rsidRPr="00304861">
        <w:rPr>
          <w:rFonts w:ascii="Times New Roman" w:hAnsi="Times New Roman" w:cs="Times New Roman"/>
          <w:i/>
          <w:sz w:val="24"/>
          <w:szCs w:val="24"/>
        </w:rPr>
        <w:t xml:space="preserve">“Data uydu </w:t>
      </w:r>
      <w:proofErr w:type="spellStart"/>
      <w:r w:rsidR="005D0CAE" w:rsidRPr="00304861">
        <w:rPr>
          <w:rFonts w:ascii="Times New Roman" w:hAnsi="Times New Roman" w:cs="Times New Roman"/>
          <w:i/>
          <w:sz w:val="24"/>
          <w:szCs w:val="24"/>
        </w:rPr>
        <w:t>alıcı”</w:t>
      </w:r>
      <w:r w:rsidR="00C53402" w:rsidRPr="00C53402">
        <w:rPr>
          <w:rFonts w:ascii="Times New Roman" w:hAnsi="Times New Roman" w:cs="Times New Roman"/>
          <w:sz w:val="24"/>
          <w:szCs w:val="24"/>
        </w:rPr>
        <w:t>nın</w:t>
      </w:r>
      <w:proofErr w:type="spellEnd"/>
      <w:r w:rsidR="0077688C">
        <w:rPr>
          <w:rFonts w:ascii="Times New Roman" w:hAnsi="Times New Roman" w:cs="Times New Roman"/>
          <w:sz w:val="24"/>
          <w:szCs w:val="24"/>
        </w:rPr>
        <w:t xml:space="preserve"> </w:t>
      </w:r>
      <w:r w:rsidR="004C6D29">
        <w:rPr>
          <w:rFonts w:ascii="Times New Roman" w:hAnsi="Times New Roman" w:cs="Times New Roman"/>
          <w:sz w:val="24"/>
          <w:szCs w:val="24"/>
        </w:rPr>
        <w:t>kurulumuna ilişkin</w:t>
      </w:r>
      <w:r w:rsidR="004C6D29" w:rsidRPr="00B608F2">
        <w:rPr>
          <w:rFonts w:ascii="Times New Roman" w:hAnsi="Times New Roman" w:cs="Times New Roman"/>
          <w:sz w:val="24"/>
          <w:szCs w:val="24"/>
        </w:rPr>
        <w:t>;</w:t>
      </w:r>
    </w:p>
    <w:p w:rsidR="00C53402" w:rsidRDefault="00C53402" w:rsidP="00C53402">
      <w:pPr>
        <w:tabs>
          <w:tab w:val="left" w:pos="709"/>
        </w:tabs>
        <w:spacing w:after="0" w:line="240" w:lineRule="auto"/>
        <w:jc w:val="both"/>
        <w:rPr>
          <w:rFonts w:ascii="Times New Roman" w:hAnsi="Times New Roman" w:cs="Times New Roman"/>
          <w:sz w:val="24"/>
          <w:szCs w:val="24"/>
        </w:rPr>
      </w:pPr>
    </w:p>
    <w:p w:rsidR="00C53402" w:rsidRDefault="00211171" w:rsidP="00C53402">
      <w:pPr>
        <w:tabs>
          <w:tab w:val="left" w:pos="709"/>
        </w:tabs>
        <w:spacing w:after="0" w:line="240" w:lineRule="auto"/>
        <w:ind w:left="700"/>
        <w:jc w:val="both"/>
        <w:rPr>
          <w:rFonts w:ascii="Times New Roman" w:hAnsi="Times New Roman" w:cs="Times New Roman"/>
          <w:bCs/>
          <w:color w:val="0070C0"/>
          <w:sz w:val="24"/>
          <w:szCs w:val="24"/>
        </w:rPr>
      </w:pPr>
      <w:r>
        <w:rPr>
          <w:rFonts w:ascii="Times New Roman" w:hAnsi="Times New Roman" w:cs="Times New Roman"/>
          <w:sz w:val="24"/>
          <w:szCs w:val="24"/>
        </w:rPr>
        <w:tab/>
      </w:r>
      <w:proofErr w:type="gramStart"/>
      <w:r w:rsidR="005B2BA2" w:rsidRPr="007546F2">
        <w:rPr>
          <w:rFonts w:ascii="Times New Roman" w:hAnsi="Times New Roman" w:cs="Times New Roman"/>
          <w:sz w:val="24"/>
          <w:szCs w:val="24"/>
        </w:rPr>
        <w:t>(1)</w:t>
      </w:r>
      <w:r w:rsidR="005B2BA2">
        <w:rPr>
          <w:rFonts w:ascii="Times New Roman" w:hAnsi="Times New Roman" w:cs="Times New Roman"/>
          <w:sz w:val="24"/>
          <w:szCs w:val="24"/>
        </w:rPr>
        <w:t xml:space="preserve"> İ</w:t>
      </w:r>
      <w:r w:rsidR="005B2BA2" w:rsidRPr="00F33343">
        <w:rPr>
          <w:rFonts w:ascii="Times New Roman" w:hAnsi="Times New Roman" w:cs="Times New Roman"/>
          <w:sz w:val="24"/>
          <w:szCs w:val="24"/>
        </w:rPr>
        <w:t>şletmeci</w:t>
      </w:r>
      <w:r w:rsidR="005B2BA2">
        <w:rPr>
          <w:rFonts w:ascii="Times New Roman" w:hAnsi="Times New Roman" w:cs="Times New Roman"/>
          <w:sz w:val="24"/>
          <w:szCs w:val="24"/>
        </w:rPr>
        <w:t>nin,</w:t>
      </w:r>
      <w:r w:rsidR="005B2BA2" w:rsidRPr="00F33343">
        <w:rPr>
          <w:rFonts w:ascii="Times New Roman" w:hAnsi="Times New Roman" w:cs="Times New Roman"/>
          <w:sz w:val="24"/>
          <w:szCs w:val="24"/>
        </w:rPr>
        <w:t xml:space="preserve"> kurulan her </w:t>
      </w:r>
      <w:r w:rsidR="005B2BA2" w:rsidRPr="00304861">
        <w:rPr>
          <w:rFonts w:ascii="Times New Roman" w:hAnsi="Times New Roman" w:cs="Times New Roman"/>
          <w:i/>
          <w:sz w:val="24"/>
          <w:szCs w:val="24"/>
        </w:rPr>
        <w:t xml:space="preserve">“Uydu (uzay) istasyonu </w:t>
      </w:r>
      <w:proofErr w:type="spellStart"/>
      <w:r w:rsidR="005B2BA2" w:rsidRPr="00304861">
        <w:rPr>
          <w:rFonts w:ascii="Times New Roman" w:hAnsi="Times New Roman" w:cs="Times New Roman"/>
          <w:i/>
          <w:sz w:val="24"/>
          <w:szCs w:val="24"/>
        </w:rPr>
        <w:t>transponder</w:t>
      </w:r>
      <w:proofErr w:type="spellEnd"/>
      <w:r w:rsidR="005B2BA2" w:rsidRPr="00304861">
        <w:rPr>
          <w:rFonts w:ascii="Times New Roman" w:hAnsi="Times New Roman" w:cs="Times New Roman"/>
          <w:i/>
          <w:sz w:val="24"/>
          <w:szCs w:val="24"/>
        </w:rPr>
        <w:t xml:space="preserve"> adedi”, “Sabit uydu yer terminalleri”, “Mobil uydu yer terminalleri”, “Mobil uydu abone terminalleri (alıcı/verici)”</w:t>
      </w:r>
      <w:r w:rsidR="005B2BA2" w:rsidRPr="00304861">
        <w:rPr>
          <w:rFonts w:ascii="Times New Roman" w:hAnsi="Times New Roman" w:cs="Times New Roman"/>
          <w:sz w:val="24"/>
          <w:szCs w:val="24"/>
        </w:rPr>
        <w:t xml:space="preserve"> ve </w:t>
      </w:r>
      <w:r w:rsidR="005B2BA2" w:rsidRPr="00304861">
        <w:rPr>
          <w:rFonts w:ascii="Times New Roman" w:hAnsi="Times New Roman" w:cs="Times New Roman"/>
          <w:i/>
          <w:sz w:val="24"/>
          <w:szCs w:val="24"/>
        </w:rPr>
        <w:t xml:space="preserve">“Data uydu </w:t>
      </w:r>
      <w:proofErr w:type="spellStart"/>
      <w:r w:rsidR="005B2BA2" w:rsidRPr="00304861">
        <w:rPr>
          <w:rFonts w:ascii="Times New Roman" w:hAnsi="Times New Roman" w:cs="Times New Roman"/>
          <w:i/>
          <w:sz w:val="24"/>
          <w:szCs w:val="24"/>
        </w:rPr>
        <w:t>alıcı”</w:t>
      </w:r>
      <w:r w:rsidR="00C53402" w:rsidRPr="00C53402">
        <w:rPr>
          <w:rFonts w:ascii="Times New Roman" w:hAnsi="Times New Roman" w:cs="Times New Roman"/>
          <w:sz w:val="24"/>
          <w:szCs w:val="24"/>
        </w:rPr>
        <w:t>ya</w:t>
      </w:r>
      <w:proofErr w:type="spellEnd"/>
      <w:r w:rsidR="00C53402" w:rsidRPr="00C53402">
        <w:rPr>
          <w:rFonts w:ascii="Times New Roman" w:hAnsi="Times New Roman" w:cs="Times New Roman"/>
          <w:sz w:val="24"/>
          <w:szCs w:val="24"/>
        </w:rPr>
        <w:t xml:space="preserve"> ilişkin</w:t>
      </w:r>
      <w:r w:rsidR="005B2BA2" w:rsidRPr="00F33343">
        <w:rPr>
          <w:rFonts w:ascii="Times New Roman" w:hAnsi="Times New Roman" w:cs="Times New Roman"/>
          <w:sz w:val="24"/>
          <w:szCs w:val="24"/>
        </w:rPr>
        <w:t xml:space="preserve"> bildirimleri</w:t>
      </w:r>
      <w:r w:rsidR="005B2BA2">
        <w:rPr>
          <w:rFonts w:ascii="Times New Roman" w:hAnsi="Times New Roman" w:cs="Times New Roman"/>
          <w:sz w:val="24"/>
          <w:szCs w:val="24"/>
        </w:rPr>
        <w:t>,</w:t>
      </w:r>
      <w:r w:rsidR="005B2BA2" w:rsidRPr="00F33343">
        <w:rPr>
          <w:rFonts w:ascii="Times New Roman" w:hAnsi="Times New Roman" w:cs="Times New Roman"/>
          <w:sz w:val="24"/>
          <w:szCs w:val="24"/>
        </w:rPr>
        <w:t xml:space="preserve"> </w:t>
      </w:r>
      <w:r w:rsidR="005B2BA2" w:rsidRPr="000D4235">
        <w:rPr>
          <w:rFonts w:ascii="Times New Roman" w:hAnsi="Times New Roman" w:cs="Times New Roman"/>
          <w:sz w:val="24"/>
          <w:szCs w:val="24"/>
        </w:rPr>
        <w:t>“</w:t>
      </w:r>
      <w:hyperlink r:id="rId49" w:history="1">
        <w:r w:rsidR="005B2BA2" w:rsidRPr="000D4235">
          <w:rPr>
            <w:rStyle w:val="Kpr"/>
            <w:rFonts w:ascii="Times New Roman" w:hAnsi="Times New Roman" w:cs="Times New Roman"/>
            <w:sz w:val="24"/>
            <w:szCs w:val="24"/>
          </w:rPr>
          <w:t>https://www.btk.gov.tr/tr-TR/Sayfalar/Telsizle-Ilgili-Basvuru-Formlari-</w:t>
        </w:r>
      </w:hyperlink>
      <w:r w:rsidR="001E6BCD">
        <w:rPr>
          <w:rFonts w:ascii="Times New Roman" w:hAnsi="Times New Roman" w:cs="Times New Roman"/>
          <w:sz w:val="24"/>
          <w:szCs w:val="24"/>
        </w:rPr>
        <w:t>“</w:t>
      </w:r>
      <w:r w:rsidR="005B2BA2" w:rsidRPr="000D4235">
        <w:rPr>
          <w:rFonts w:ascii="Times New Roman" w:hAnsi="Times New Roman" w:cs="Times New Roman"/>
          <w:sz w:val="24"/>
          <w:szCs w:val="24"/>
        </w:rPr>
        <w:t xml:space="preserve"> adresinden temin edilecek </w:t>
      </w:r>
      <w:r w:rsidR="005B2BA2" w:rsidRPr="000D4235">
        <w:rPr>
          <w:rFonts w:ascii="Times New Roman" w:hAnsi="Times New Roman" w:cs="Times New Roman"/>
          <w:i/>
          <w:sz w:val="24"/>
          <w:szCs w:val="24"/>
        </w:rPr>
        <w:t>“LİTAS bildirim yazılım programı”</w:t>
      </w:r>
      <w:r w:rsidR="005B2BA2" w:rsidRPr="000D4235">
        <w:rPr>
          <w:rFonts w:ascii="Times New Roman" w:hAnsi="Times New Roman" w:cs="Times New Roman"/>
          <w:sz w:val="24"/>
          <w:szCs w:val="24"/>
        </w:rPr>
        <w:t xml:space="preserve"> kullanmak suretiyle elektronik ortamda doldurarak</w:t>
      </w:r>
      <w:r w:rsidR="00B600B3">
        <w:rPr>
          <w:rFonts w:ascii="Times New Roman" w:hAnsi="Times New Roman" w:cs="Times New Roman"/>
          <w:sz w:val="24"/>
          <w:szCs w:val="24"/>
        </w:rPr>
        <w:t xml:space="preserve"> </w:t>
      </w:r>
      <w:r w:rsidR="005B2BA2" w:rsidRPr="00F33343">
        <w:rPr>
          <w:rFonts w:ascii="Times New Roman" w:hAnsi="Times New Roman" w:cs="Times New Roman"/>
          <w:sz w:val="24"/>
          <w:szCs w:val="24"/>
        </w:rPr>
        <w:t>takip eden ayın son iş günü itibariyle</w:t>
      </w:r>
      <w:r w:rsidR="005B2BA2">
        <w:rPr>
          <w:rFonts w:ascii="Times New Roman" w:hAnsi="Times New Roman" w:cs="Times New Roman"/>
          <w:sz w:val="24"/>
          <w:szCs w:val="24"/>
        </w:rPr>
        <w:t xml:space="preserve"> </w:t>
      </w:r>
      <w:proofErr w:type="spellStart"/>
      <w:r w:rsidR="005B2BA2" w:rsidRPr="00F33343">
        <w:rPr>
          <w:rFonts w:ascii="Times New Roman" w:hAnsi="Times New Roman" w:cs="Times New Roman"/>
          <w:sz w:val="24"/>
          <w:szCs w:val="24"/>
        </w:rPr>
        <w:t>BTK’ya</w:t>
      </w:r>
      <w:proofErr w:type="spellEnd"/>
      <w:r w:rsidR="005B2BA2" w:rsidRPr="00F33343">
        <w:rPr>
          <w:rFonts w:ascii="Times New Roman" w:hAnsi="Times New Roman" w:cs="Times New Roman"/>
          <w:sz w:val="24"/>
          <w:szCs w:val="24"/>
        </w:rPr>
        <w:t xml:space="preserve"> gönde</w:t>
      </w:r>
      <w:r w:rsidR="005B2BA2">
        <w:rPr>
          <w:rFonts w:ascii="Times New Roman" w:hAnsi="Times New Roman" w:cs="Times New Roman"/>
          <w:sz w:val="24"/>
          <w:szCs w:val="24"/>
        </w:rPr>
        <w:t>rmesi gerekmektedir.</w:t>
      </w:r>
      <w:proofErr w:type="gramEnd"/>
    </w:p>
    <w:p w:rsidR="00C53402" w:rsidRPr="00C53402" w:rsidRDefault="00C53402" w:rsidP="00C53402">
      <w:pPr>
        <w:tabs>
          <w:tab w:val="left" w:pos="709"/>
        </w:tabs>
        <w:spacing w:after="0" w:line="240" w:lineRule="auto"/>
        <w:ind w:left="700"/>
        <w:jc w:val="both"/>
        <w:rPr>
          <w:rFonts w:ascii="Times New Roman" w:hAnsi="Times New Roman" w:cs="Times New Roman"/>
          <w:bCs/>
          <w:color w:val="0070C0"/>
          <w:sz w:val="24"/>
          <w:szCs w:val="24"/>
        </w:rPr>
      </w:pPr>
    </w:p>
    <w:p w:rsidR="005B2BA2" w:rsidRPr="00F33343" w:rsidRDefault="005B2BA2" w:rsidP="005B2BA2">
      <w:pPr>
        <w:spacing w:line="240" w:lineRule="auto"/>
        <w:ind w:left="700"/>
        <w:jc w:val="both"/>
        <w:rPr>
          <w:rFonts w:ascii="Times New Roman" w:hAnsi="Times New Roman" w:cs="Times New Roman"/>
          <w:sz w:val="24"/>
          <w:szCs w:val="24"/>
        </w:rPr>
      </w:pPr>
      <w:proofErr w:type="gramStart"/>
      <w:r w:rsidRPr="00F33343">
        <w:rPr>
          <w:rFonts w:ascii="Times New Roman" w:hAnsi="Times New Roman" w:cs="Times New Roman"/>
          <w:sz w:val="24"/>
          <w:szCs w:val="24"/>
        </w:rPr>
        <w:t>(</w:t>
      </w:r>
      <w:r>
        <w:rPr>
          <w:rFonts w:ascii="Times New Roman" w:hAnsi="Times New Roman" w:cs="Times New Roman"/>
          <w:sz w:val="24"/>
          <w:szCs w:val="24"/>
        </w:rPr>
        <w:t>2</w:t>
      </w:r>
      <w:r w:rsidRPr="00F33343">
        <w:rPr>
          <w:rFonts w:ascii="Times New Roman" w:hAnsi="Times New Roman" w:cs="Times New Roman"/>
          <w:sz w:val="24"/>
          <w:szCs w:val="24"/>
        </w:rPr>
        <w:t xml:space="preserve">) </w:t>
      </w:r>
      <w:r>
        <w:rPr>
          <w:rFonts w:ascii="Times New Roman" w:hAnsi="Times New Roman" w:cs="Times New Roman"/>
          <w:sz w:val="24"/>
          <w:szCs w:val="24"/>
        </w:rPr>
        <w:t>İ</w:t>
      </w:r>
      <w:r w:rsidRPr="00F33343">
        <w:rPr>
          <w:rFonts w:ascii="Times New Roman" w:hAnsi="Times New Roman" w:cs="Times New Roman"/>
          <w:sz w:val="24"/>
          <w:szCs w:val="24"/>
        </w:rPr>
        <w:t>şletmeci</w:t>
      </w:r>
      <w:r>
        <w:rPr>
          <w:rFonts w:ascii="Times New Roman" w:hAnsi="Times New Roman" w:cs="Times New Roman"/>
          <w:sz w:val="24"/>
          <w:szCs w:val="24"/>
        </w:rPr>
        <w:t>nin</w:t>
      </w:r>
      <w:r w:rsidRPr="00F33343">
        <w:rPr>
          <w:rFonts w:ascii="Times New Roman" w:hAnsi="Times New Roman" w:cs="Times New Roman"/>
          <w:sz w:val="24"/>
          <w:szCs w:val="24"/>
        </w:rPr>
        <w:t xml:space="preserve">; </w:t>
      </w:r>
      <w:r w:rsidR="00B7735F" w:rsidRPr="00F33343">
        <w:rPr>
          <w:rFonts w:ascii="Times New Roman" w:hAnsi="Times New Roman" w:cs="Times New Roman"/>
          <w:sz w:val="24"/>
          <w:szCs w:val="24"/>
        </w:rPr>
        <w:t xml:space="preserve">kurulan her </w:t>
      </w:r>
      <w:r w:rsidR="00B7735F" w:rsidRPr="00304861">
        <w:rPr>
          <w:rFonts w:ascii="Times New Roman" w:hAnsi="Times New Roman" w:cs="Times New Roman"/>
          <w:i/>
          <w:sz w:val="24"/>
          <w:szCs w:val="24"/>
        </w:rPr>
        <w:t xml:space="preserve">“Uydu (uzay) istasyonu </w:t>
      </w:r>
      <w:proofErr w:type="spellStart"/>
      <w:r w:rsidR="00B7735F" w:rsidRPr="00304861">
        <w:rPr>
          <w:rFonts w:ascii="Times New Roman" w:hAnsi="Times New Roman" w:cs="Times New Roman"/>
          <w:i/>
          <w:sz w:val="24"/>
          <w:szCs w:val="24"/>
        </w:rPr>
        <w:t>transponder</w:t>
      </w:r>
      <w:proofErr w:type="spellEnd"/>
      <w:r w:rsidR="00B7735F" w:rsidRPr="00304861">
        <w:rPr>
          <w:rFonts w:ascii="Times New Roman" w:hAnsi="Times New Roman" w:cs="Times New Roman"/>
          <w:i/>
          <w:sz w:val="24"/>
          <w:szCs w:val="24"/>
        </w:rPr>
        <w:t xml:space="preserve"> adedi”, “Sabit uydu yer terminalleri”, “Mobil uydu yer terminalleri”, “Mobil uydu abone terminalleri (alıcı/verici)”</w:t>
      </w:r>
      <w:r w:rsidR="00B7735F" w:rsidRPr="00304861">
        <w:rPr>
          <w:rFonts w:ascii="Times New Roman" w:hAnsi="Times New Roman" w:cs="Times New Roman"/>
          <w:sz w:val="24"/>
          <w:szCs w:val="24"/>
        </w:rPr>
        <w:t xml:space="preserve"> ve </w:t>
      </w:r>
      <w:r w:rsidR="00B7735F" w:rsidRPr="00304861">
        <w:rPr>
          <w:rFonts w:ascii="Times New Roman" w:hAnsi="Times New Roman" w:cs="Times New Roman"/>
          <w:i/>
          <w:sz w:val="24"/>
          <w:szCs w:val="24"/>
        </w:rPr>
        <w:t xml:space="preserve">“Data uydu </w:t>
      </w:r>
      <w:proofErr w:type="spellStart"/>
      <w:r w:rsidR="00B7735F" w:rsidRPr="00304861">
        <w:rPr>
          <w:rFonts w:ascii="Times New Roman" w:hAnsi="Times New Roman" w:cs="Times New Roman"/>
          <w:i/>
          <w:sz w:val="24"/>
          <w:szCs w:val="24"/>
        </w:rPr>
        <w:t>alıcı”</w:t>
      </w:r>
      <w:r w:rsidR="00B7735F" w:rsidRPr="005B2BA2">
        <w:rPr>
          <w:rFonts w:ascii="Times New Roman" w:hAnsi="Times New Roman" w:cs="Times New Roman"/>
          <w:sz w:val="24"/>
          <w:szCs w:val="24"/>
        </w:rPr>
        <w:t>ya</w:t>
      </w:r>
      <w:proofErr w:type="spellEnd"/>
      <w:r w:rsidR="00B7735F" w:rsidRPr="00F33343">
        <w:rPr>
          <w:rFonts w:ascii="Times New Roman" w:hAnsi="Times New Roman" w:cs="Times New Roman"/>
          <w:sz w:val="24"/>
          <w:szCs w:val="24"/>
        </w:rPr>
        <w:t xml:space="preserve"> </w:t>
      </w:r>
      <w:r w:rsidRPr="00F33343">
        <w:rPr>
          <w:rFonts w:ascii="Times New Roman" w:hAnsi="Times New Roman" w:cs="Times New Roman"/>
          <w:sz w:val="24"/>
          <w:szCs w:val="24"/>
        </w:rPr>
        <w:t>ait her türlü değişiklik, iptal ve ilavelere ait bilgileri; 31 Mart, 30 Haziran, 30 Eylül ve 31 Aralık tarihleri itibar</w:t>
      </w:r>
      <w:r>
        <w:rPr>
          <w:rFonts w:ascii="Times New Roman" w:hAnsi="Times New Roman" w:cs="Times New Roman"/>
          <w:sz w:val="24"/>
          <w:szCs w:val="24"/>
        </w:rPr>
        <w:t>ı</w:t>
      </w:r>
      <w:r w:rsidRPr="00F33343">
        <w:rPr>
          <w:rFonts w:ascii="Times New Roman" w:hAnsi="Times New Roman" w:cs="Times New Roman"/>
          <w:sz w:val="24"/>
          <w:szCs w:val="24"/>
        </w:rPr>
        <w:t>yl</w:t>
      </w:r>
      <w:r>
        <w:rPr>
          <w:rFonts w:ascii="Times New Roman" w:hAnsi="Times New Roman" w:cs="Times New Roman"/>
          <w:sz w:val="24"/>
          <w:szCs w:val="24"/>
        </w:rPr>
        <w:t>a</w:t>
      </w:r>
      <w:r w:rsidRPr="00F33343">
        <w:rPr>
          <w:rFonts w:ascii="Times New Roman" w:hAnsi="Times New Roman" w:cs="Times New Roman"/>
          <w:sz w:val="24"/>
          <w:szCs w:val="24"/>
        </w:rPr>
        <w:t xml:space="preserve"> takip eden ayın 15 ine kadar </w:t>
      </w:r>
      <w:proofErr w:type="spellStart"/>
      <w:r w:rsidRPr="00F33343">
        <w:rPr>
          <w:rFonts w:ascii="Times New Roman" w:hAnsi="Times New Roman" w:cs="Times New Roman"/>
          <w:sz w:val="24"/>
          <w:szCs w:val="24"/>
        </w:rPr>
        <w:t>BTK’ya</w:t>
      </w:r>
      <w:proofErr w:type="spellEnd"/>
      <w:r w:rsidRPr="00F33343">
        <w:rPr>
          <w:rFonts w:ascii="Times New Roman" w:hAnsi="Times New Roman" w:cs="Times New Roman"/>
          <w:sz w:val="24"/>
          <w:szCs w:val="24"/>
        </w:rPr>
        <w:t xml:space="preserve"> gönde</w:t>
      </w:r>
      <w:r>
        <w:rPr>
          <w:rFonts w:ascii="Times New Roman" w:hAnsi="Times New Roman" w:cs="Times New Roman"/>
          <w:sz w:val="24"/>
          <w:szCs w:val="24"/>
        </w:rPr>
        <w:t>rmesi gerekmektedir.</w:t>
      </w:r>
      <w:proofErr w:type="gramEnd"/>
    </w:p>
    <w:p w:rsidR="005B2BA2" w:rsidRPr="00925B52" w:rsidRDefault="00211171" w:rsidP="005B2BA2">
      <w:pPr>
        <w:spacing w:line="240" w:lineRule="auto"/>
        <w:ind w:left="700"/>
        <w:jc w:val="both"/>
        <w:rPr>
          <w:rFonts w:ascii="Times New Roman" w:hAnsi="Times New Roman" w:cs="Times New Roman"/>
          <w:sz w:val="24"/>
          <w:szCs w:val="24"/>
        </w:rPr>
      </w:pPr>
      <w:r>
        <w:rPr>
          <w:rFonts w:ascii="Times New Roman" w:hAnsi="Times New Roman" w:cs="Times New Roman"/>
          <w:sz w:val="24"/>
          <w:szCs w:val="24"/>
        </w:rPr>
        <w:t>(3</w:t>
      </w:r>
      <w:r w:rsidR="005B2BA2" w:rsidRPr="00F33343">
        <w:rPr>
          <w:rFonts w:ascii="Times New Roman" w:hAnsi="Times New Roman" w:cs="Times New Roman"/>
          <w:sz w:val="24"/>
          <w:szCs w:val="24"/>
        </w:rPr>
        <w:t xml:space="preserve">) </w:t>
      </w:r>
      <w:r w:rsidR="005B2BA2">
        <w:rPr>
          <w:rFonts w:ascii="Times New Roman" w:hAnsi="Times New Roman" w:cs="Times New Roman"/>
          <w:sz w:val="24"/>
          <w:szCs w:val="24"/>
        </w:rPr>
        <w:t>İ</w:t>
      </w:r>
      <w:r w:rsidR="005B2BA2" w:rsidRPr="00F33343">
        <w:rPr>
          <w:rFonts w:ascii="Times New Roman" w:hAnsi="Times New Roman" w:cs="Times New Roman"/>
          <w:sz w:val="24"/>
          <w:szCs w:val="24"/>
        </w:rPr>
        <w:t>şletmeci</w:t>
      </w:r>
      <w:r w:rsidR="005B2BA2">
        <w:rPr>
          <w:rFonts w:ascii="Times New Roman" w:hAnsi="Times New Roman" w:cs="Times New Roman"/>
          <w:sz w:val="24"/>
          <w:szCs w:val="24"/>
        </w:rPr>
        <w:t>nin</w:t>
      </w:r>
      <w:r w:rsidR="005B2BA2" w:rsidRPr="00F33343">
        <w:rPr>
          <w:rFonts w:ascii="Times New Roman" w:hAnsi="Times New Roman" w:cs="Times New Roman"/>
          <w:sz w:val="24"/>
          <w:szCs w:val="24"/>
        </w:rPr>
        <w:t xml:space="preserve">; </w:t>
      </w:r>
      <w:r w:rsidR="00B7735F" w:rsidRPr="00F33343">
        <w:rPr>
          <w:rFonts w:ascii="Times New Roman" w:hAnsi="Times New Roman" w:cs="Times New Roman"/>
          <w:sz w:val="24"/>
          <w:szCs w:val="24"/>
        </w:rPr>
        <w:t xml:space="preserve">kurulan her </w:t>
      </w:r>
      <w:r w:rsidR="00B7735F" w:rsidRPr="00304861">
        <w:rPr>
          <w:rFonts w:ascii="Times New Roman" w:hAnsi="Times New Roman" w:cs="Times New Roman"/>
          <w:i/>
          <w:sz w:val="24"/>
          <w:szCs w:val="24"/>
        </w:rPr>
        <w:t xml:space="preserve">“Uydu (uzay) istasyonu </w:t>
      </w:r>
      <w:proofErr w:type="spellStart"/>
      <w:r w:rsidR="00B7735F" w:rsidRPr="00304861">
        <w:rPr>
          <w:rFonts w:ascii="Times New Roman" w:hAnsi="Times New Roman" w:cs="Times New Roman"/>
          <w:i/>
          <w:sz w:val="24"/>
          <w:szCs w:val="24"/>
        </w:rPr>
        <w:t>transponder</w:t>
      </w:r>
      <w:proofErr w:type="spellEnd"/>
      <w:r w:rsidR="00B7735F" w:rsidRPr="00304861">
        <w:rPr>
          <w:rFonts w:ascii="Times New Roman" w:hAnsi="Times New Roman" w:cs="Times New Roman"/>
          <w:i/>
          <w:sz w:val="24"/>
          <w:szCs w:val="24"/>
        </w:rPr>
        <w:t xml:space="preserve"> adedi”, “Sabit uydu yer terminalleri”, “Mobil uydu yer terminalleri”, “Mobil uydu abone terminalleri (alıcı/verici)”</w:t>
      </w:r>
      <w:r w:rsidR="00B7735F" w:rsidRPr="00304861">
        <w:rPr>
          <w:rFonts w:ascii="Times New Roman" w:hAnsi="Times New Roman" w:cs="Times New Roman"/>
          <w:sz w:val="24"/>
          <w:szCs w:val="24"/>
        </w:rPr>
        <w:t xml:space="preserve"> ve </w:t>
      </w:r>
      <w:r w:rsidR="00B7735F" w:rsidRPr="00304861">
        <w:rPr>
          <w:rFonts w:ascii="Times New Roman" w:hAnsi="Times New Roman" w:cs="Times New Roman"/>
          <w:i/>
          <w:sz w:val="24"/>
          <w:szCs w:val="24"/>
        </w:rPr>
        <w:t xml:space="preserve">“Data uydu </w:t>
      </w:r>
      <w:proofErr w:type="spellStart"/>
      <w:r w:rsidR="00B7735F" w:rsidRPr="00304861">
        <w:rPr>
          <w:rFonts w:ascii="Times New Roman" w:hAnsi="Times New Roman" w:cs="Times New Roman"/>
          <w:i/>
          <w:sz w:val="24"/>
          <w:szCs w:val="24"/>
        </w:rPr>
        <w:t>alıcı”</w:t>
      </w:r>
      <w:r w:rsidR="00B7735F" w:rsidRPr="005B2BA2">
        <w:rPr>
          <w:rFonts w:ascii="Times New Roman" w:hAnsi="Times New Roman" w:cs="Times New Roman"/>
          <w:sz w:val="24"/>
          <w:szCs w:val="24"/>
        </w:rPr>
        <w:t>ya</w:t>
      </w:r>
      <w:proofErr w:type="spellEnd"/>
      <w:r w:rsidR="00B7735F" w:rsidRPr="00F33343">
        <w:rPr>
          <w:rFonts w:ascii="Times New Roman" w:hAnsi="Times New Roman" w:cs="Times New Roman"/>
          <w:sz w:val="24"/>
          <w:szCs w:val="24"/>
        </w:rPr>
        <w:t xml:space="preserve"> </w:t>
      </w:r>
      <w:r w:rsidR="005B2BA2" w:rsidRPr="00F33343">
        <w:rPr>
          <w:rFonts w:ascii="Times New Roman" w:hAnsi="Times New Roman" w:cs="Times New Roman"/>
          <w:sz w:val="24"/>
          <w:szCs w:val="24"/>
        </w:rPr>
        <w:t xml:space="preserve">ait vermekte olduğu hizmete </w:t>
      </w:r>
      <w:proofErr w:type="gramStart"/>
      <w:r w:rsidR="005B2BA2" w:rsidRPr="00F33343">
        <w:rPr>
          <w:rFonts w:ascii="Times New Roman" w:hAnsi="Times New Roman" w:cs="Times New Roman"/>
          <w:sz w:val="24"/>
          <w:szCs w:val="24"/>
        </w:rPr>
        <w:t>dahil</w:t>
      </w:r>
      <w:proofErr w:type="gramEnd"/>
      <w:r w:rsidR="005B2BA2" w:rsidRPr="00F33343">
        <w:rPr>
          <w:rFonts w:ascii="Times New Roman" w:hAnsi="Times New Roman" w:cs="Times New Roman"/>
          <w:sz w:val="24"/>
          <w:szCs w:val="24"/>
        </w:rPr>
        <w:t xml:space="preserve"> olan ve hizmetten ayrılan (aboneliği/kullanıcılığı iptal edilen) cihaz sayılarını işlemin yapıldığı ayı takip eden ayın son iş günü itibariyle </w:t>
      </w:r>
      <w:proofErr w:type="spellStart"/>
      <w:r w:rsidR="005B2BA2" w:rsidRPr="00F33343">
        <w:rPr>
          <w:rFonts w:ascii="Times New Roman" w:hAnsi="Times New Roman" w:cs="Times New Roman"/>
          <w:sz w:val="24"/>
          <w:szCs w:val="24"/>
        </w:rPr>
        <w:t>BTK’ya</w:t>
      </w:r>
      <w:proofErr w:type="spellEnd"/>
      <w:r w:rsidR="005B2BA2" w:rsidRPr="00F33343">
        <w:rPr>
          <w:rFonts w:ascii="Times New Roman" w:hAnsi="Times New Roman" w:cs="Times New Roman"/>
          <w:sz w:val="24"/>
          <w:szCs w:val="24"/>
        </w:rPr>
        <w:t xml:space="preserve"> gönde</w:t>
      </w:r>
      <w:r w:rsidR="005B2BA2">
        <w:rPr>
          <w:rFonts w:ascii="Times New Roman" w:hAnsi="Times New Roman" w:cs="Times New Roman"/>
          <w:sz w:val="24"/>
          <w:szCs w:val="24"/>
        </w:rPr>
        <w:t>rmesi gerekmektedir.</w:t>
      </w:r>
    </w:p>
    <w:p w:rsidR="00716895" w:rsidRDefault="00211171">
      <w:pPr>
        <w:spacing w:line="240" w:lineRule="auto"/>
        <w:ind w:left="700"/>
        <w:jc w:val="both"/>
        <w:rPr>
          <w:rFonts w:ascii="Times New Roman" w:hAnsi="Times New Roman" w:cs="Times New Roman"/>
          <w:sz w:val="24"/>
          <w:szCs w:val="24"/>
        </w:rPr>
      </w:pPr>
      <w:r>
        <w:rPr>
          <w:rFonts w:ascii="Times New Roman" w:hAnsi="Times New Roman" w:cs="Times New Roman"/>
          <w:sz w:val="24"/>
          <w:szCs w:val="24"/>
        </w:rPr>
        <w:t>(4</w:t>
      </w:r>
      <w:r w:rsidR="005B2BA2" w:rsidRPr="00F33343">
        <w:rPr>
          <w:rFonts w:ascii="Times New Roman" w:hAnsi="Times New Roman" w:cs="Times New Roman"/>
          <w:sz w:val="24"/>
          <w:szCs w:val="24"/>
        </w:rPr>
        <w:t xml:space="preserve">) </w:t>
      </w:r>
      <w:r w:rsidR="005B2BA2">
        <w:rPr>
          <w:rFonts w:ascii="Times New Roman" w:hAnsi="Times New Roman" w:cs="Times New Roman"/>
          <w:sz w:val="24"/>
          <w:szCs w:val="24"/>
        </w:rPr>
        <w:t>İ</w:t>
      </w:r>
      <w:r w:rsidR="005B2BA2" w:rsidRPr="00F33343">
        <w:rPr>
          <w:rFonts w:ascii="Times New Roman" w:hAnsi="Times New Roman" w:cs="Times New Roman"/>
          <w:sz w:val="24"/>
          <w:szCs w:val="24"/>
        </w:rPr>
        <w:t>şletmeci</w:t>
      </w:r>
      <w:r w:rsidR="005B2BA2">
        <w:rPr>
          <w:rFonts w:ascii="Times New Roman" w:hAnsi="Times New Roman" w:cs="Times New Roman"/>
          <w:sz w:val="24"/>
          <w:szCs w:val="24"/>
        </w:rPr>
        <w:t>nin</w:t>
      </w:r>
      <w:r w:rsidR="005B2BA2" w:rsidRPr="00F33343">
        <w:rPr>
          <w:rFonts w:ascii="Times New Roman" w:hAnsi="Times New Roman" w:cs="Times New Roman"/>
          <w:sz w:val="24"/>
          <w:szCs w:val="24"/>
        </w:rPr>
        <w:t xml:space="preserve">; </w:t>
      </w:r>
      <w:r w:rsidR="00204339" w:rsidRPr="00F33343">
        <w:rPr>
          <w:rFonts w:ascii="Times New Roman" w:hAnsi="Times New Roman" w:cs="Times New Roman"/>
          <w:sz w:val="24"/>
          <w:szCs w:val="24"/>
        </w:rPr>
        <w:t xml:space="preserve">kurulan her </w:t>
      </w:r>
      <w:r w:rsidR="00204339" w:rsidRPr="00304861">
        <w:rPr>
          <w:rFonts w:ascii="Times New Roman" w:hAnsi="Times New Roman" w:cs="Times New Roman"/>
          <w:i/>
          <w:sz w:val="24"/>
          <w:szCs w:val="24"/>
        </w:rPr>
        <w:t xml:space="preserve">“Uydu (uzay) istasyonu </w:t>
      </w:r>
      <w:proofErr w:type="spellStart"/>
      <w:r w:rsidR="00204339" w:rsidRPr="00304861">
        <w:rPr>
          <w:rFonts w:ascii="Times New Roman" w:hAnsi="Times New Roman" w:cs="Times New Roman"/>
          <w:i/>
          <w:sz w:val="24"/>
          <w:szCs w:val="24"/>
        </w:rPr>
        <w:t>transponder</w:t>
      </w:r>
      <w:proofErr w:type="spellEnd"/>
      <w:r w:rsidR="00204339" w:rsidRPr="00304861">
        <w:rPr>
          <w:rFonts w:ascii="Times New Roman" w:hAnsi="Times New Roman" w:cs="Times New Roman"/>
          <w:i/>
          <w:sz w:val="24"/>
          <w:szCs w:val="24"/>
        </w:rPr>
        <w:t xml:space="preserve"> adedi”, “Sabit uydu yer terminalleri”, “Mobil uydu yer terminalleri”, “Mobil uydu abone terminalleri (alıcı/verici)”</w:t>
      </w:r>
      <w:r w:rsidR="00204339" w:rsidRPr="00304861">
        <w:rPr>
          <w:rFonts w:ascii="Times New Roman" w:hAnsi="Times New Roman" w:cs="Times New Roman"/>
          <w:sz w:val="24"/>
          <w:szCs w:val="24"/>
        </w:rPr>
        <w:t xml:space="preserve"> ve </w:t>
      </w:r>
      <w:r w:rsidR="00204339" w:rsidRPr="00304861">
        <w:rPr>
          <w:rFonts w:ascii="Times New Roman" w:hAnsi="Times New Roman" w:cs="Times New Roman"/>
          <w:i/>
          <w:sz w:val="24"/>
          <w:szCs w:val="24"/>
        </w:rPr>
        <w:t xml:space="preserve">“Data uydu </w:t>
      </w:r>
      <w:proofErr w:type="spellStart"/>
      <w:r w:rsidR="00204339" w:rsidRPr="00304861">
        <w:rPr>
          <w:rFonts w:ascii="Times New Roman" w:hAnsi="Times New Roman" w:cs="Times New Roman"/>
          <w:i/>
          <w:sz w:val="24"/>
          <w:szCs w:val="24"/>
        </w:rPr>
        <w:t>alıcı”</w:t>
      </w:r>
      <w:r w:rsidR="00204339" w:rsidRPr="005B2BA2">
        <w:rPr>
          <w:rFonts w:ascii="Times New Roman" w:hAnsi="Times New Roman" w:cs="Times New Roman"/>
          <w:sz w:val="24"/>
          <w:szCs w:val="24"/>
        </w:rPr>
        <w:t>ya</w:t>
      </w:r>
      <w:proofErr w:type="spellEnd"/>
      <w:r w:rsidR="00204339" w:rsidRPr="00F33343">
        <w:rPr>
          <w:rFonts w:ascii="Times New Roman" w:hAnsi="Times New Roman" w:cs="Times New Roman"/>
          <w:sz w:val="24"/>
          <w:szCs w:val="24"/>
        </w:rPr>
        <w:t xml:space="preserve"> </w:t>
      </w:r>
      <w:r w:rsidR="005B2BA2" w:rsidRPr="00F33343">
        <w:rPr>
          <w:rFonts w:ascii="Times New Roman" w:hAnsi="Times New Roman" w:cs="Times New Roman"/>
          <w:sz w:val="24"/>
          <w:szCs w:val="24"/>
        </w:rPr>
        <w:t xml:space="preserve">ait verdiği hizmetteki toplam abone/kullanıcı cihaz sayısını </w:t>
      </w:r>
      <w:r w:rsidR="005B2BA2" w:rsidRPr="00EF69D7">
        <w:rPr>
          <w:rFonts w:ascii="Times New Roman" w:hAnsi="Times New Roman" w:cs="Times New Roman"/>
          <w:sz w:val="24"/>
          <w:szCs w:val="24"/>
        </w:rPr>
        <w:t>her yılın Ocak ayı içerisinde</w:t>
      </w:r>
      <w:r w:rsidR="005B2BA2" w:rsidRPr="00F33343">
        <w:rPr>
          <w:rFonts w:ascii="Times New Roman" w:hAnsi="Times New Roman" w:cs="Times New Roman"/>
          <w:sz w:val="24"/>
          <w:szCs w:val="24"/>
        </w:rPr>
        <w:t xml:space="preserve">, </w:t>
      </w:r>
      <w:proofErr w:type="spellStart"/>
      <w:r w:rsidR="005B2BA2" w:rsidRPr="00F33343">
        <w:rPr>
          <w:rFonts w:ascii="Times New Roman" w:hAnsi="Times New Roman" w:cs="Times New Roman"/>
          <w:sz w:val="24"/>
          <w:szCs w:val="24"/>
        </w:rPr>
        <w:t>BTK’ya</w:t>
      </w:r>
      <w:proofErr w:type="spellEnd"/>
      <w:r w:rsidR="005B2BA2" w:rsidRPr="00F33343">
        <w:rPr>
          <w:rFonts w:ascii="Times New Roman" w:hAnsi="Times New Roman" w:cs="Times New Roman"/>
          <w:sz w:val="24"/>
          <w:szCs w:val="24"/>
        </w:rPr>
        <w:t xml:space="preserve"> gönde</w:t>
      </w:r>
      <w:r w:rsidR="005B2BA2">
        <w:rPr>
          <w:rFonts w:ascii="Times New Roman" w:hAnsi="Times New Roman" w:cs="Times New Roman"/>
          <w:sz w:val="24"/>
          <w:szCs w:val="24"/>
        </w:rPr>
        <w:t>rmesi gerekmektedir.</w:t>
      </w:r>
    </w:p>
    <w:p w:rsidR="00C04280" w:rsidRDefault="00C04280">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hyperlink r:id="rId50" w:history="1">
        <w:proofErr w:type="gramStart"/>
        <w:r w:rsidRPr="00C04280">
          <w:rPr>
            <w:rStyle w:val="Kpr"/>
            <w:rFonts w:ascii="Times New Roman" w:hAnsi="Times New Roman" w:cs="Times New Roman"/>
            <w:sz w:val="24"/>
            <w:szCs w:val="24"/>
          </w:rPr>
          <w:t>04/07/2016</w:t>
        </w:r>
        <w:proofErr w:type="gramEnd"/>
        <w:r w:rsidRPr="00C04280">
          <w:rPr>
            <w:rStyle w:val="Kpr"/>
            <w:rFonts w:ascii="Times New Roman" w:hAnsi="Times New Roman" w:cs="Times New Roman"/>
            <w:sz w:val="24"/>
            <w:szCs w:val="24"/>
          </w:rPr>
          <w:t xml:space="preserve"> tarihli ve </w:t>
        </w:r>
        <w:r w:rsidRPr="00C04280">
          <w:rPr>
            <w:rStyle w:val="Kpr"/>
            <w:rFonts w:ascii="Times New Roman" w:hAnsi="Times New Roman" w:cs="Times New Roman"/>
            <w:bCs/>
            <w:sz w:val="24"/>
            <w:szCs w:val="24"/>
          </w:rPr>
          <w:t xml:space="preserve">2016/9023 sayılı </w:t>
        </w:r>
        <w:r w:rsidRPr="00C04280">
          <w:rPr>
            <w:rStyle w:val="Kpr"/>
            <w:rFonts w:ascii="Times New Roman" w:hAnsi="Times New Roman" w:cs="Times New Roman"/>
            <w:sz w:val="24"/>
            <w:szCs w:val="24"/>
          </w:rPr>
          <w:t>Bakanlar Kurulu Kararı</w:t>
        </w:r>
      </w:hyperlink>
      <w:r>
        <w:rPr>
          <w:rFonts w:ascii="Times New Roman" w:hAnsi="Times New Roman" w:cs="Times New Roman"/>
          <w:sz w:val="24"/>
          <w:szCs w:val="24"/>
        </w:rPr>
        <w:t xml:space="preserve">) </w:t>
      </w:r>
    </w:p>
    <w:p w:rsidR="00C04280" w:rsidRPr="009F568F" w:rsidRDefault="00C53402" w:rsidP="00C04280">
      <w:pPr>
        <w:tabs>
          <w:tab w:val="left" w:pos="709"/>
        </w:tabs>
        <w:spacing w:after="0" w:line="240" w:lineRule="auto"/>
        <w:jc w:val="both"/>
        <w:rPr>
          <w:rFonts w:ascii="Times New Roman" w:hAnsi="Times New Roman" w:cs="Times New Roman"/>
          <w:color w:val="4F81BD" w:themeColor="accent1"/>
          <w:sz w:val="24"/>
          <w:szCs w:val="24"/>
        </w:rPr>
      </w:pPr>
      <w:hyperlink r:id="rId51" w:history="1">
        <w:r w:rsidR="00C04280" w:rsidRPr="00123DFA">
          <w:rPr>
            <w:rStyle w:val="Kpr"/>
            <w:rFonts w:ascii="Times New Roman" w:hAnsi="Times New Roman" w:cs="Times New Roman"/>
            <w:sz w:val="24"/>
            <w:szCs w:val="24"/>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hyperlink>
    </w:p>
    <w:p w:rsidR="00C04280" w:rsidRDefault="00C04280">
      <w:pPr>
        <w:tabs>
          <w:tab w:val="left" w:pos="709"/>
        </w:tabs>
        <w:spacing w:after="0" w:line="240" w:lineRule="auto"/>
        <w:jc w:val="both"/>
        <w:rPr>
          <w:rFonts w:ascii="Times New Roman" w:hAnsi="Times New Roman" w:cs="Times New Roman"/>
          <w:bCs/>
          <w:sz w:val="24"/>
          <w:szCs w:val="24"/>
        </w:rPr>
      </w:pPr>
    </w:p>
    <w:p w:rsidR="0093222B" w:rsidRDefault="0093222B">
      <w:pPr>
        <w:tabs>
          <w:tab w:val="left" w:pos="709"/>
        </w:tabs>
        <w:spacing w:after="0" w:line="240" w:lineRule="auto"/>
        <w:jc w:val="both"/>
        <w:rPr>
          <w:rFonts w:ascii="Times New Roman" w:hAnsi="Times New Roman" w:cs="Times New Roman"/>
          <w:sz w:val="24"/>
          <w:szCs w:val="24"/>
        </w:rPr>
      </w:pPr>
    </w:p>
    <w:p w:rsidR="006259C2" w:rsidRDefault="006259C2">
      <w:pPr>
        <w:tabs>
          <w:tab w:val="left" w:pos="709"/>
        </w:tabs>
        <w:spacing w:after="0" w:line="240" w:lineRule="auto"/>
        <w:jc w:val="both"/>
        <w:rPr>
          <w:rFonts w:ascii="Times New Roman" w:hAnsi="Times New Roman" w:cs="Times New Roman"/>
          <w:sz w:val="24"/>
          <w:szCs w:val="24"/>
        </w:rPr>
      </w:pPr>
    </w:p>
    <w:p w:rsidR="006259C2" w:rsidRPr="0093222B" w:rsidRDefault="006259C2">
      <w:pPr>
        <w:tabs>
          <w:tab w:val="left" w:pos="709"/>
        </w:tabs>
        <w:spacing w:after="0" w:line="240" w:lineRule="auto"/>
        <w:jc w:val="both"/>
        <w:rPr>
          <w:rFonts w:ascii="Times New Roman" w:hAnsi="Times New Roman" w:cs="Times New Roman"/>
          <w:sz w:val="24"/>
          <w:szCs w:val="24"/>
        </w:rPr>
      </w:pPr>
    </w:p>
    <w:p w:rsidR="00F36EF6" w:rsidRPr="00F815D1" w:rsidRDefault="00037428" w:rsidP="00F27D85">
      <w:pPr>
        <w:tabs>
          <w:tab w:val="left" w:pos="709"/>
        </w:tabs>
        <w:spacing w:after="0" w:line="240" w:lineRule="auto"/>
        <w:jc w:val="both"/>
        <w:rPr>
          <w:rFonts w:ascii="Times New Roman" w:hAnsi="Times New Roman" w:cs="Times New Roman"/>
          <w:sz w:val="24"/>
          <w:szCs w:val="24"/>
        </w:rPr>
      </w:pPr>
      <w:r w:rsidRPr="00F815D1">
        <w:rPr>
          <w:rFonts w:ascii="Times New Roman" w:hAnsi="Times New Roman" w:cs="Times New Roman"/>
          <w:sz w:val="24"/>
          <w:szCs w:val="24"/>
        </w:rPr>
        <w:lastRenderedPageBreak/>
        <w:t>ç</w:t>
      </w:r>
      <w:r w:rsidR="0040378F" w:rsidRPr="00F815D1">
        <w:rPr>
          <w:rFonts w:ascii="Times New Roman" w:hAnsi="Times New Roman" w:cs="Times New Roman"/>
          <w:sz w:val="24"/>
          <w:szCs w:val="24"/>
        </w:rPr>
        <w:t xml:space="preserve">) </w:t>
      </w:r>
      <w:r w:rsidR="00AE1AA8" w:rsidRPr="00F815D1">
        <w:rPr>
          <w:rFonts w:ascii="Times New Roman" w:hAnsi="Times New Roman" w:cs="Times New Roman"/>
          <w:sz w:val="24"/>
          <w:szCs w:val="24"/>
        </w:rPr>
        <w:t xml:space="preserve">GMPCS </w:t>
      </w:r>
      <w:r w:rsidR="00AE1AA8" w:rsidRPr="00F815D1">
        <w:rPr>
          <w:rFonts w:ascii="Times New Roman" w:hAnsi="Times New Roman" w:cs="Times New Roman"/>
          <w:bCs/>
          <w:sz w:val="24"/>
          <w:szCs w:val="24"/>
        </w:rPr>
        <w:t>Mobil Telefon Hizmeti</w:t>
      </w:r>
      <w:r w:rsidR="00AE1AA8" w:rsidRPr="00F815D1">
        <w:rPr>
          <w:rFonts w:ascii="Times New Roman" w:hAnsi="Times New Roman" w:cs="Times New Roman"/>
          <w:sz w:val="24"/>
          <w:szCs w:val="24"/>
        </w:rPr>
        <w:t xml:space="preserve"> kapsamında yetkilendirilmiş işletmeci</w:t>
      </w:r>
      <w:r w:rsidR="00F66C47">
        <w:rPr>
          <w:rFonts w:ascii="Times New Roman" w:hAnsi="Times New Roman" w:cs="Times New Roman"/>
          <w:sz w:val="24"/>
          <w:szCs w:val="24"/>
        </w:rPr>
        <w:t>nin</w:t>
      </w:r>
      <w:r w:rsidR="00AE1AA8" w:rsidRPr="00F815D1">
        <w:rPr>
          <w:rFonts w:ascii="Times New Roman" w:hAnsi="Times New Roman" w:cs="Times New Roman"/>
          <w:sz w:val="24"/>
          <w:szCs w:val="24"/>
        </w:rPr>
        <w:t xml:space="preserve">;  </w:t>
      </w:r>
    </w:p>
    <w:p w:rsidR="00F36EF6" w:rsidRPr="00F815D1" w:rsidRDefault="00F36EF6" w:rsidP="00F27D85">
      <w:pPr>
        <w:tabs>
          <w:tab w:val="left" w:pos="709"/>
        </w:tabs>
        <w:spacing w:after="0" w:line="240" w:lineRule="auto"/>
        <w:jc w:val="both"/>
        <w:rPr>
          <w:rFonts w:ascii="Times New Roman" w:hAnsi="Times New Roman" w:cs="Times New Roman"/>
          <w:sz w:val="24"/>
          <w:szCs w:val="24"/>
        </w:rPr>
      </w:pPr>
    </w:p>
    <w:p w:rsidR="000F3BFC" w:rsidRPr="00F815D1" w:rsidRDefault="0005548D" w:rsidP="0095755F">
      <w:pPr>
        <w:spacing w:after="0" w:line="240" w:lineRule="auto"/>
        <w:ind w:left="708"/>
        <w:jc w:val="both"/>
        <w:rPr>
          <w:rFonts w:ascii="Times New Roman" w:hAnsi="Times New Roman" w:cs="Times New Roman"/>
          <w:color w:val="0070C0"/>
          <w:sz w:val="24"/>
          <w:szCs w:val="24"/>
        </w:rPr>
      </w:pPr>
      <w:proofErr w:type="gramStart"/>
      <w:r>
        <w:rPr>
          <w:rFonts w:ascii="Times New Roman" w:hAnsi="Times New Roman" w:cs="Times New Roman"/>
          <w:sz w:val="24"/>
          <w:szCs w:val="24"/>
        </w:rPr>
        <w:t>(</w:t>
      </w:r>
      <w:r w:rsidR="00F36EF6" w:rsidRPr="00F815D1">
        <w:rPr>
          <w:rFonts w:ascii="Times New Roman" w:hAnsi="Times New Roman" w:cs="Times New Roman"/>
          <w:sz w:val="24"/>
          <w:szCs w:val="24"/>
        </w:rPr>
        <w:t xml:space="preserve">1) </w:t>
      </w:r>
      <w:r w:rsidR="00F36EF6" w:rsidRPr="00F815D1">
        <w:rPr>
          <w:rFonts w:ascii="Times New Roman" w:hAnsi="Times New Roman" w:cs="Times New Roman"/>
          <w:bCs/>
          <w:color w:val="000000"/>
          <w:sz w:val="24"/>
          <w:szCs w:val="24"/>
        </w:rPr>
        <w:t>U</w:t>
      </w:r>
      <w:r w:rsidR="00A43485" w:rsidRPr="00F815D1">
        <w:rPr>
          <w:rFonts w:ascii="Times New Roman" w:hAnsi="Times New Roman" w:cs="Times New Roman"/>
          <w:bCs/>
          <w:color w:val="000000"/>
          <w:sz w:val="24"/>
          <w:szCs w:val="24"/>
        </w:rPr>
        <w:t>ydu mobil (</w:t>
      </w:r>
      <w:proofErr w:type="spellStart"/>
      <w:r w:rsidR="00A43485" w:rsidRPr="00F815D1">
        <w:rPr>
          <w:rFonts w:ascii="Times New Roman" w:hAnsi="Times New Roman" w:cs="Times New Roman"/>
          <w:bCs/>
          <w:color w:val="000000"/>
          <w:sz w:val="24"/>
          <w:szCs w:val="24"/>
        </w:rPr>
        <w:t>cellular</w:t>
      </w:r>
      <w:proofErr w:type="spellEnd"/>
      <w:r w:rsidR="00A43485" w:rsidRPr="00F815D1">
        <w:rPr>
          <w:rFonts w:ascii="Times New Roman" w:hAnsi="Times New Roman" w:cs="Times New Roman"/>
          <w:bCs/>
          <w:color w:val="000000"/>
          <w:sz w:val="24"/>
          <w:szCs w:val="24"/>
        </w:rPr>
        <w:t>) telsiz telefon abone cihazları</w:t>
      </w:r>
      <w:r w:rsidR="009D3DA3" w:rsidRPr="00F815D1">
        <w:rPr>
          <w:rFonts w:ascii="Times New Roman" w:hAnsi="Times New Roman" w:cs="Times New Roman"/>
          <w:bCs/>
          <w:color w:val="000000"/>
          <w:sz w:val="24"/>
          <w:szCs w:val="24"/>
        </w:rPr>
        <w:t>na ait</w:t>
      </w:r>
      <w:r w:rsidR="001D134E" w:rsidRPr="00F815D1">
        <w:rPr>
          <w:rFonts w:ascii="Times New Roman" w:hAnsi="Times New Roman" w:cs="Times New Roman"/>
          <w:bCs/>
          <w:color w:val="000000"/>
          <w:sz w:val="24"/>
          <w:szCs w:val="24"/>
        </w:rPr>
        <w:t xml:space="preserve"> </w:t>
      </w:r>
      <w:r w:rsidR="00040BB4" w:rsidRPr="00F815D1">
        <w:rPr>
          <w:rFonts w:ascii="Times New Roman" w:hAnsi="Times New Roman" w:cs="Times New Roman"/>
          <w:bCs/>
          <w:color w:val="000000"/>
          <w:sz w:val="24"/>
          <w:szCs w:val="24"/>
        </w:rPr>
        <w:t>bildirimler</w:t>
      </w:r>
      <w:r w:rsidR="005F0AFC" w:rsidRPr="00F815D1">
        <w:rPr>
          <w:rFonts w:ascii="Times New Roman" w:hAnsi="Times New Roman" w:cs="Times New Roman"/>
          <w:bCs/>
          <w:color w:val="000000"/>
          <w:sz w:val="24"/>
          <w:szCs w:val="24"/>
        </w:rPr>
        <w:t>i</w:t>
      </w:r>
      <w:r w:rsidR="003E0089" w:rsidRPr="00F815D1">
        <w:rPr>
          <w:rFonts w:ascii="Times New Roman" w:hAnsi="Times New Roman" w:cs="Times New Roman"/>
          <w:bCs/>
          <w:color w:val="000000"/>
          <w:sz w:val="24"/>
          <w:szCs w:val="24"/>
        </w:rPr>
        <w:t xml:space="preserve"> </w:t>
      </w:r>
      <w:r w:rsidR="003E0089" w:rsidRPr="00F815D1">
        <w:rPr>
          <w:rFonts w:ascii="Times New Roman" w:eastAsia="Times New Roman" w:hAnsi="Times New Roman" w:cs="Times New Roman"/>
          <w:sz w:val="24"/>
          <w:szCs w:val="24"/>
          <w:lang w:eastAsia="tr-TR"/>
        </w:rPr>
        <w:t xml:space="preserve">her ay için ayın son iş gününü takip eden ayın son iş günü </w:t>
      </w:r>
      <w:r w:rsidR="00C53402" w:rsidRPr="00C53402">
        <w:rPr>
          <w:rFonts w:ascii="Times New Roman" w:eastAsia="Times New Roman" w:hAnsi="Times New Roman" w:cs="Times New Roman"/>
          <w:sz w:val="24"/>
          <w:szCs w:val="24"/>
          <w:lang w:eastAsia="tr-TR"/>
        </w:rPr>
        <w:t>itibarıyla</w:t>
      </w:r>
      <w:r w:rsidR="00CD1E0C" w:rsidRPr="00F815D1">
        <w:rPr>
          <w:rFonts w:ascii="Times New Roman" w:hAnsi="Times New Roman" w:cs="Times New Roman"/>
          <w:sz w:val="24"/>
          <w:szCs w:val="24"/>
        </w:rPr>
        <w:t xml:space="preserve"> </w:t>
      </w:r>
      <w:r w:rsidR="0035629A" w:rsidRPr="00B16FCB">
        <w:rPr>
          <w:rFonts w:ascii="Times New Roman" w:hAnsi="Times New Roman" w:cs="Times New Roman"/>
          <w:sz w:val="24"/>
          <w:szCs w:val="24"/>
        </w:rPr>
        <w:t>“</w:t>
      </w:r>
      <w:hyperlink r:id="rId52" w:history="1">
        <w:r w:rsidR="0035629A" w:rsidRPr="00B16FCB">
          <w:rPr>
            <w:rStyle w:val="Kpr"/>
            <w:rFonts w:ascii="Times New Roman" w:hAnsi="Times New Roman" w:cs="Times New Roman"/>
            <w:sz w:val="24"/>
            <w:szCs w:val="24"/>
          </w:rPr>
          <w:t>https://www.btk.gov.tr/tr-TR/Sayfalar/Telsizle-Ilgili-Basvuru-Formlari-</w:t>
        </w:r>
      </w:hyperlink>
      <w:r w:rsidR="0035629A" w:rsidRPr="00B16FCB">
        <w:rPr>
          <w:rFonts w:ascii="Times New Roman" w:hAnsi="Times New Roman" w:cs="Times New Roman"/>
          <w:sz w:val="24"/>
          <w:szCs w:val="24"/>
        </w:rPr>
        <w:t>“ adresinden temin edil</w:t>
      </w:r>
      <w:r w:rsidR="0035629A">
        <w:rPr>
          <w:rFonts w:ascii="Times New Roman" w:hAnsi="Times New Roman" w:cs="Times New Roman"/>
          <w:sz w:val="24"/>
          <w:szCs w:val="24"/>
        </w:rPr>
        <w:t xml:space="preserve">en </w:t>
      </w:r>
      <w:r w:rsidR="00040BB4" w:rsidRPr="00F815D1">
        <w:rPr>
          <w:rFonts w:ascii="Times New Roman" w:hAnsi="Times New Roman" w:cs="Times New Roman"/>
          <w:i/>
          <w:sz w:val="24"/>
          <w:szCs w:val="24"/>
        </w:rPr>
        <w:t>“LİTAS bildirim yazılım programı”</w:t>
      </w:r>
      <w:r w:rsidR="00B608F2" w:rsidRPr="00F815D1">
        <w:rPr>
          <w:rFonts w:ascii="Times New Roman" w:hAnsi="Times New Roman" w:cs="Times New Roman"/>
          <w:sz w:val="24"/>
          <w:szCs w:val="24"/>
        </w:rPr>
        <w:t xml:space="preserve"> kullanmak suretiyle elektronik ortamda doldurarak</w:t>
      </w:r>
      <w:r w:rsidR="004731CB" w:rsidRPr="00F815D1">
        <w:rPr>
          <w:rFonts w:ascii="Times New Roman" w:hAnsi="Times New Roman" w:cs="Times New Roman"/>
          <w:sz w:val="24"/>
          <w:szCs w:val="24"/>
        </w:rPr>
        <w:t xml:space="preserve"> (</w:t>
      </w:r>
      <w:hyperlink r:id="rId53" w:history="1">
        <w:r w:rsidR="0035629A" w:rsidRPr="00231690">
          <w:rPr>
            <w:rStyle w:val="Kpr"/>
            <w:rFonts w:ascii="Times New Roman" w:hAnsi="Times New Roman" w:cs="Times New Roman"/>
            <w:sz w:val="24"/>
            <w:szCs w:val="24"/>
          </w:rPr>
          <w:t>http://btk.gov.tr/tr-TR/Sayfalar/Telsizle-Ilgili-Basvuru-Formlari-</w:t>
        </w:r>
      </w:hyperlink>
      <w:r w:rsidR="004731CB" w:rsidRPr="00F815D1">
        <w:rPr>
          <w:rFonts w:ascii="Times New Roman" w:hAnsi="Times New Roman" w:cs="Times New Roman"/>
          <w:sz w:val="24"/>
          <w:szCs w:val="24"/>
        </w:rPr>
        <w:t>)</w:t>
      </w:r>
      <w:r w:rsidR="0035629A">
        <w:rPr>
          <w:rFonts w:ascii="Times New Roman" w:hAnsi="Times New Roman" w:cs="Times New Roman"/>
          <w:sz w:val="24"/>
          <w:szCs w:val="24"/>
        </w:rPr>
        <w:t xml:space="preserve"> </w:t>
      </w:r>
      <w:r w:rsidR="00B608F2" w:rsidRPr="00F815D1">
        <w:rPr>
          <w:rFonts w:ascii="Times New Roman" w:hAnsi="Times New Roman" w:cs="Times New Roman"/>
          <w:sz w:val="24"/>
          <w:szCs w:val="24"/>
        </w:rPr>
        <w:t xml:space="preserve">ve </w:t>
      </w:r>
      <w:r w:rsidR="000D4235">
        <w:rPr>
          <w:rFonts w:ascii="Times New Roman" w:hAnsi="Times New Roman" w:cs="Times New Roman"/>
          <w:sz w:val="24"/>
          <w:szCs w:val="24"/>
        </w:rPr>
        <w:t xml:space="preserve">ayrıca </w:t>
      </w:r>
      <w:r w:rsidR="00841DF2">
        <w:rPr>
          <w:rFonts w:ascii="Times New Roman" w:hAnsi="Times New Roman" w:cs="Times New Roman"/>
          <w:sz w:val="24"/>
          <w:szCs w:val="24"/>
        </w:rPr>
        <w:t>“</w:t>
      </w:r>
      <w:hyperlink r:id="rId54" w:history="1">
        <w:r w:rsidR="00841DF2" w:rsidRPr="00231690">
          <w:rPr>
            <w:rStyle w:val="Kpr"/>
            <w:rFonts w:ascii="Times New Roman" w:hAnsi="Times New Roman" w:cs="Times New Roman"/>
            <w:sz w:val="24"/>
            <w:szCs w:val="24"/>
          </w:rPr>
          <w:t>https://www.btk.gov.tr/tr-TR/Sayfalar/Telsiz-Ucretlerine-Esas-Bildirim-Formlari</w:t>
        </w:r>
      </w:hyperlink>
      <w:r w:rsidR="00841DF2">
        <w:rPr>
          <w:rFonts w:ascii="Times New Roman" w:hAnsi="Times New Roman" w:cs="Times New Roman"/>
          <w:sz w:val="24"/>
          <w:szCs w:val="24"/>
        </w:rPr>
        <w:t xml:space="preserve">” adresinde yer alan </w:t>
      </w:r>
      <w:r w:rsidR="00B608F2" w:rsidRPr="00F815D1">
        <w:rPr>
          <w:rFonts w:ascii="Times New Roman" w:hAnsi="Times New Roman" w:cs="Times New Roman"/>
          <w:sz w:val="24"/>
          <w:szCs w:val="24"/>
        </w:rPr>
        <w:t xml:space="preserve">telsiz ücretlerine esas </w:t>
      </w:r>
      <w:r w:rsidR="00040BB4" w:rsidRPr="00F815D1">
        <w:rPr>
          <w:rFonts w:ascii="Times New Roman" w:hAnsi="Times New Roman" w:cs="Times New Roman"/>
          <w:i/>
          <w:sz w:val="24"/>
          <w:szCs w:val="24"/>
        </w:rPr>
        <w:t>“GMPCS Abone Bildirim Formatı”</w:t>
      </w:r>
      <w:r w:rsidR="00841DF2">
        <w:rPr>
          <w:rFonts w:ascii="Times New Roman" w:hAnsi="Times New Roman" w:cs="Times New Roman"/>
          <w:sz w:val="24"/>
          <w:szCs w:val="24"/>
        </w:rPr>
        <w:t xml:space="preserve"> </w:t>
      </w:r>
      <w:r w:rsidR="00BC0DB0" w:rsidRPr="00F815D1">
        <w:rPr>
          <w:rFonts w:ascii="Times New Roman" w:hAnsi="Times New Roman" w:cs="Times New Roman"/>
          <w:sz w:val="24"/>
          <w:szCs w:val="24"/>
        </w:rPr>
        <w:t>formu</w:t>
      </w:r>
      <w:r w:rsidR="000D4235">
        <w:rPr>
          <w:rFonts w:ascii="Times New Roman" w:hAnsi="Times New Roman" w:cs="Times New Roman"/>
          <w:sz w:val="24"/>
          <w:szCs w:val="24"/>
        </w:rPr>
        <w:t>nu</w:t>
      </w:r>
      <w:r w:rsidR="00BC0DB0" w:rsidRPr="00F815D1">
        <w:rPr>
          <w:rFonts w:ascii="Times New Roman" w:hAnsi="Times New Roman" w:cs="Times New Roman"/>
          <w:sz w:val="24"/>
          <w:szCs w:val="24"/>
        </w:rPr>
        <w:t xml:space="preserve"> </w:t>
      </w:r>
      <w:r w:rsidR="003614D9">
        <w:rPr>
          <w:rFonts w:ascii="Times New Roman" w:hAnsi="Times New Roman" w:cs="Times New Roman"/>
          <w:sz w:val="24"/>
          <w:szCs w:val="24"/>
        </w:rPr>
        <w:t xml:space="preserve">yine aynı adreste yer alan </w:t>
      </w:r>
      <w:r w:rsidR="00C53402" w:rsidRPr="00C53402">
        <w:rPr>
          <w:rFonts w:ascii="Times New Roman" w:hAnsi="Times New Roman" w:cs="Times New Roman"/>
          <w:i/>
          <w:sz w:val="24"/>
          <w:szCs w:val="24"/>
        </w:rPr>
        <w:t>“GMPCS Abone Bilgi Dokümanı”</w:t>
      </w:r>
      <w:r w:rsidR="003614D9">
        <w:rPr>
          <w:rFonts w:ascii="Times New Roman" w:hAnsi="Times New Roman" w:cs="Times New Roman"/>
          <w:sz w:val="24"/>
          <w:szCs w:val="24"/>
        </w:rPr>
        <w:t xml:space="preserve">ndaki esaslara göre </w:t>
      </w:r>
      <w:r w:rsidR="00B608F2" w:rsidRPr="00F815D1">
        <w:rPr>
          <w:rFonts w:ascii="Times New Roman" w:hAnsi="Times New Roman" w:cs="Times New Roman"/>
          <w:sz w:val="24"/>
          <w:szCs w:val="24"/>
        </w:rPr>
        <w:t xml:space="preserve">doldurarak </w:t>
      </w:r>
      <w:proofErr w:type="spellStart"/>
      <w:r w:rsidR="001D7C16" w:rsidRPr="00F33343">
        <w:rPr>
          <w:rFonts w:ascii="Times New Roman" w:hAnsi="Times New Roman" w:cs="Times New Roman"/>
          <w:sz w:val="24"/>
          <w:szCs w:val="24"/>
        </w:rPr>
        <w:t>BTK’ya</w:t>
      </w:r>
      <w:proofErr w:type="spellEnd"/>
      <w:r w:rsidR="001D7C16" w:rsidRPr="00F33343">
        <w:rPr>
          <w:rFonts w:ascii="Times New Roman" w:hAnsi="Times New Roman" w:cs="Times New Roman"/>
          <w:sz w:val="24"/>
          <w:szCs w:val="24"/>
        </w:rPr>
        <w:t xml:space="preserve"> gönde</w:t>
      </w:r>
      <w:r w:rsidR="001D7C16">
        <w:rPr>
          <w:rFonts w:ascii="Times New Roman" w:hAnsi="Times New Roman" w:cs="Times New Roman"/>
          <w:sz w:val="24"/>
          <w:szCs w:val="24"/>
        </w:rPr>
        <w:t>rmesi gerekmektedir.</w:t>
      </w:r>
      <w:proofErr w:type="gramEnd"/>
    </w:p>
    <w:p w:rsidR="00DD2526" w:rsidRPr="00F815D1" w:rsidRDefault="00DD2526" w:rsidP="00F27D85">
      <w:pPr>
        <w:spacing w:after="0" w:line="240" w:lineRule="auto"/>
        <w:jc w:val="both"/>
        <w:rPr>
          <w:rFonts w:ascii="Times New Roman" w:hAnsi="Times New Roman" w:cs="Times New Roman"/>
          <w:color w:val="0070C0"/>
          <w:sz w:val="24"/>
          <w:szCs w:val="24"/>
        </w:rPr>
      </w:pPr>
    </w:p>
    <w:p w:rsidR="000F3BFC" w:rsidRPr="00F815D1" w:rsidRDefault="0005548D" w:rsidP="0095755F">
      <w:pPr>
        <w:spacing w:line="240" w:lineRule="auto"/>
        <w:ind w:left="708"/>
        <w:jc w:val="both"/>
        <w:rPr>
          <w:rFonts w:ascii="Times New Roman" w:hAnsi="Times New Roman" w:cs="Times New Roman"/>
          <w:color w:val="000000"/>
          <w:sz w:val="24"/>
          <w:szCs w:val="24"/>
        </w:rPr>
      </w:pPr>
      <w:r>
        <w:rPr>
          <w:rFonts w:ascii="Times New Roman" w:hAnsi="Times New Roman" w:cs="Times New Roman"/>
          <w:sz w:val="24"/>
          <w:szCs w:val="24"/>
        </w:rPr>
        <w:t>(</w:t>
      </w:r>
      <w:r w:rsidR="000F3BFC" w:rsidRPr="00B35115">
        <w:rPr>
          <w:rFonts w:ascii="Times New Roman" w:hAnsi="Times New Roman" w:cs="Times New Roman"/>
          <w:sz w:val="24"/>
          <w:szCs w:val="24"/>
        </w:rPr>
        <w:t>2)</w:t>
      </w:r>
      <w:r w:rsidR="000F3BFC" w:rsidRPr="00F815D1">
        <w:rPr>
          <w:rFonts w:ascii="Times New Roman" w:hAnsi="Times New Roman" w:cs="Times New Roman"/>
          <w:color w:val="000000"/>
          <w:sz w:val="24"/>
          <w:szCs w:val="24"/>
        </w:rPr>
        <w:t xml:space="preserve"> </w:t>
      </w:r>
      <w:r w:rsidR="00F66C47">
        <w:rPr>
          <w:rFonts w:ascii="Times New Roman" w:hAnsi="Times New Roman" w:cs="Times New Roman"/>
          <w:sz w:val="24"/>
          <w:szCs w:val="24"/>
        </w:rPr>
        <w:t>U</w:t>
      </w:r>
      <w:r w:rsidR="002F6085" w:rsidRPr="00F815D1">
        <w:rPr>
          <w:rFonts w:ascii="Times New Roman" w:hAnsi="Times New Roman" w:cs="Times New Roman"/>
          <w:bCs/>
          <w:color w:val="000000"/>
          <w:sz w:val="24"/>
          <w:szCs w:val="24"/>
        </w:rPr>
        <w:t>ydu mobil (</w:t>
      </w:r>
      <w:proofErr w:type="spellStart"/>
      <w:r w:rsidR="002F6085" w:rsidRPr="00F815D1">
        <w:rPr>
          <w:rFonts w:ascii="Times New Roman" w:hAnsi="Times New Roman" w:cs="Times New Roman"/>
          <w:bCs/>
          <w:color w:val="000000"/>
          <w:sz w:val="24"/>
          <w:szCs w:val="24"/>
        </w:rPr>
        <w:t>cellular</w:t>
      </w:r>
      <w:proofErr w:type="spellEnd"/>
      <w:r w:rsidR="002F6085" w:rsidRPr="00F815D1">
        <w:rPr>
          <w:rFonts w:ascii="Times New Roman" w:hAnsi="Times New Roman" w:cs="Times New Roman"/>
          <w:bCs/>
          <w:color w:val="000000"/>
          <w:sz w:val="24"/>
          <w:szCs w:val="24"/>
        </w:rPr>
        <w:t xml:space="preserve">) telsiz telefon abone cihazlarına ait </w:t>
      </w:r>
      <w:r w:rsidR="000F3BFC" w:rsidRPr="00F815D1">
        <w:rPr>
          <w:rFonts w:ascii="Times New Roman" w:hAnsi="Times New Roman" w:cs="Times New Roman"/>
          <w:color w:val="000000"/>
          <w:sz w:val="24"/>
          <w:szCs w:val="24"/>
        </w:rPr>
        <w:t xml:space="preserve">her türlü değişiklik, iptal ve ilavelere ait bilgileri; 31 Mart, 30 Haziran, 30 Eylül ve 31 Aralık tarihleri itibariyle takip eden ayın 15 ine kadar </w:t>
      </w:r>
      <w:proofErr w:type="spellStart"/>
      <w:r w:rsidR="001D7C16" w:rsidRPr="00F33343">
        <w:rPr>
          <w:rFonts w:ascii="Times New Roman" w:hAnsi="Times New Roman" w:cs="Times New Roman"/>
          <w:sz w:val="24"/>
          <w:szCs w:val="24"/>
        </w:rPr>
        <w:t>BTK’ya</w:t>
      </w:r>
      <w:proofErr w:type="spellEnd"/>
      <w:r w:rsidR="001D7C16" w:rsidRPr="00F33343">
        <w:rPr>
          <w:rFonts w:ascii="Times New Roman" w:hAnsi="Times New Roman" w:cs="Times New Roman"/>
          <w:sz w:val="24"/>
          <w:szCs w:val="24"/>
        </w:rPr>
        <w:t xml:space="preserve"> gönde</w:t>
      </w:r>
      <w:r w:rsidR="001D7C16">
        <w:rPr>
          <w:rFonts w:ascii="Times New Roman" w:hAnsi="Times New Roman" w:cs="Times New Roman"/>
          <w:sz w:val="24"/>
          <w:szCs w:val="24"/>
        </w:rPr>
        <w:t>rmesi gerekmektedir.</w:t>
      </w:r>
    </w:p>
    <w:p w:rsidR="001D7C16" w:rsidRDefault="0005548D" w:rsidP="0095755F">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w:t>
      </w:r>
      <w:r w:rsidR="000F3BFC" w:rsidRPr="00B35115">
        <w:rPr>
          <w:rFonts w:ascii="Times New Roman" w:hAnsi="Times New Roman" w:cs="Times New Roman"/>
          <w:sz w:val="24"/>
          <w:szCs w:val="24"/>
        </w:rPr>
        <w:t>3)</w:t>
      </w:r>
      <w:r w:rsidR="000F3BFC" w:rsidRPr="00F815D1">
        <w:rPr>
          <w:rFonts w:ascii="Times New Roman" w:hAnsi="Times New Roman" w:cs="Times New Roman"/>
          <w:color w:val="0070C0"/>
          <w:sz w:val="24"/>
          <w:szCs w:val="24"/>
        </w:rPr>
        <w:t xml:space="preserve"> </w:t>
      </w:r>
      <w:r w:rsidR="00F66C47">
        <w:rPr>
          <w:rFonts w:ascii="Times New Roman" w:hAnsi="Times New Roman" w:cs="Times New Roman"/>
          <w:sz w:val="24"/>
          <w:szCs w:val="24"/>
        </w:rPr>
        <w:t>U</w:t>
      </w:r>
      <w:r w:rsidR="002F6085" w:rsidRPr="00F815D1">
        <w:rPr>
          <w:rFonts w:ascii="Times New Roman" w:hAnsi="Times New Roman" w:cs="Times New Roman"/>
          <w:bCs/>
          <w:color w:val="000000"/>
          <w:sz w:val="24"/>
          <w:szCs w:val="24"/>
        </w:rPr>
        <w:t>ydu mobil (</w:t>
      </w:r>
      <w:proofErr w:type="spellStart"/>
      <w:r w:rsidR="002F6085" w:rsidRPr="00F815D1">
        <w:rPr>
          <w:rFonts w:ascii="Times New Roman" w:hAnsi="Times New Roman" w:cs="Times New Roman"/>
          <w:bCs/>
          <w:color w:val="000000"/>
          <w:sz w:val="24"/>
          <w:szCs w:val="24"/>
        </w:rPr>
        <w:t>cellular</w:t>
      </w:r>
      <w:proofErr w:type="spellEnd"/>
      <w:r w:rsidR="002F6085" w:rsidRPr="00F815D1">
        <w:rPr>
          <w:rFonts w:ascii="Times New Roman" w:hAnsi="Times New Roman" w:cs="Times New Roman"/>
          <w:bCs/>
          <w:color w:val="000000"/>
          <w:sz w:val="24"/>
          <w:szCs w:val="24"/>
        </w:rPr>
        <w:t xml:space="preserve">) telsiz telefon abone cihazlarına ait </w:t>
      </w:r>
      <w:r w:rsidR="000F3BFC" w:rsidRPr="00F815D1">
        <w:rPr>
          <w:rFonts w:ascii="Times New Roman" w:hAnsi="Times New Roman" w:cs="Times New Roman"/>
          <w:color w:val="000000"/>
          <w:sz w:val="24"/>
          <w:szCs w:val="24"/>
        </w:rPr>
        <w:t xml:space="preserve">vermekte olduğu hizmete </w:t>
      </w:r>
      <w:proofErr w:type="gramStart"/>
      <w:r w:rsidR="000F3BFC" w:rsidRPr="00F815D1">
        <w:rPr>
          <w:rFonts w:ascii="Times New Roman" w:hAnsi="Times New Roman" w:cs="Times New Roman"/>
          <w:color w:val="000000"/>
          <w:sz w:val="24"/>
          <w:szCs w:val="24"/>
        </w:rPr>
        <w:t>dahil</w:t>
      </w:r>
      <w:proofErr w:type="gramEnd"/>
      <w:r w:rsidR="000F3BFC" w:rsidRPr="00F815D1">
        <w:rPr>
          <w:rFonts w:ascii="Times New Roman" w:hAnsi="Times New Roman" w:cs="Times New Roman"/>
          <w:color w:val="000000"/>
          <w:sz w:val="24"/>
          <w:szCs w:val="24"/>
        </w:rPr>
        <w:t xml:space="preserve"> olan ve hizmetten ayrılan (aboneliği/kullanıcılığı iptal edilen) cihaz sayılarını işlemin yapıldığı ayı takip eden ayın son iş günü itibar</w:t>
      </w:r>
      <w:r w:rsidR="00F3486E">
        <w:rPr>
          <w:rFonts w:ascii="Times New Roman" w:hAnsi="Times New Roman" w:cs="Times New Roman"/>
          <w:color w:val="000000"/>
          <w:sz w:val="24"/>
          <w:szCs w:val="24"/>
        </w:rPr>
        <w:t>ı</w:t>
      </w:r>
      <w:r w:rsidR="00F64B83">
        <w:rPr>
          <w:rFonts w:ascii="Times New Roman" w:hAnsi="Times New Roman" w:cs="Times New Roman"/>
          <w:color w:val="000000"/>
          <w:sz w:val="24"/>
          <w:szCs w:val="24"/>
        </w:rPr>
        <w:t>yla</w:t>
      </w:r>
      <w:r w:rsidR="000F3BFC" w:rsidRPr="00F815D1">
        <w:rPr>
          <w:rFonts w:ascii="Times New Roman" w:hAnsi="Times New Roman" w:cs="Times New Roman"/>
          <w:color w:val="000000"/>
          <w:sz w:val="24"/>
          <w:szCs w:val="24"/>
        </w:rPr>
        <w:t xml:space="preserve"> </w:t>
      </w:r>
      <w:proofErr w:type="spellStart"/>
      <w:r w:rsidR="001D7C16" w:rsidRPr="00F33343">
        <w:rPr>
          <w:rFonts w:ascii="Times New Roman" w:hAnsi="Times New Roman" w:cs="Times New Roman"/>
          <w:sz w:val="24"/>
          <w:szCs w:val="24"/>
        </w:rPr>
        <w:t>BTK’ya</w:t>
      </w:r>
      <w:proofErr w:type="spellEnd"/>
      <w:r w:rsidR="001D7C16" w:rsidRPr="00F33343">
        <w:rPr>
          <w:rFonts w:ascii="Times New Roman" w:hAnsi="Times New Roman" w:cs="Times New Roman"/>
          <w:sz w:val="24"/>
          <w:szCs w:val="24"/>
        </w:rPr>
        <w:t xml:space="preserve"> gönde</w:t>
      </w:r>
      <w:r w:rsidR="001D7C16">
        <w:rPr>
          <w:rFonts w:ascii="Times New Roman" w:hAnsi="Times New Roman" w:cs="Times New Roman"/>
          <w:sz w:val="24"/>
          <w:szCs w:val="24"/>
        </w:rPr>
        <w:t>rmesi gerekmektedir.</w:t>
      </w:r>
    </w:p>
    <w:p w:rsidR="001D7C16" w:rsidRDefault="0005548D" w:rsidP="001D7C16">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w:t>
      </w:r>
      <w:r w:rsidR="000F3BFC" w:rsidRPr="00B35115">
        <w:rPr>
          <w:rFonts w:ascii="Times New Roman" w:hAnsi="Times New Roman" w:cs="Times New Roman"/>
          <w:sz w:val="24"/>
          <w:szCs w:val="24"/>
        </w:rPr>
        <w:t>4)</w:t>
      </w:r>
      <w:r w:rsidR="000F3BFC" w:rsidRPr="00F815D1">
        <w:rPr>
          <w:rFonts w:ascii="Times New Roman" w:hAnsi="Times New Roman" w:cs="Times New Roman"/>
          <w:color w:val="0070C0"/>
          <w:sz w:val="24"/>
          <w:szCs w:val="24"/>
        </w:rPr>
        <w:t xml:space="preserve"> </w:t>
      </w:r>
      <w:r w:rsidR="00F66C47">
        <w:rPr>
          <w:rFonts w:ascii="Times New Roman" w:hAnsi="Times New Roman" w:cs="Times New Roman"/>
          <w:sz w:val="24"/>
          <w:szCs w:val="24"/>
        </w:rPr>
        <w:t>U</w:t>
      </w:r>
      <w:r w:rsidR="002F6085" w:rsidRPr="00F815D1">
        <w:rPr>
          <w:rFonts w:ascii="Times New Roman" w:hAnsi="Times New Roman" w:cs="Times New Roman"/>
          <w:bCs/>
          <w:color w:val="000000"/>
          <w:sz w:val="24"/>
          <w:szCs w:val="24"/>
        </w:rPr>
        <w:t>ydu mobil (</w:t>
      </w:r>
      <w:proofErr w:type="spellStart"/>
      <w:r w:rsidR="002F6085" w:rsidRPr="00F815D1">
        <w:rPr>
          <w:rFonts w:ascii="Times New Roman" w:hAnsi="Times New Roman" w:cs="Times New Roman"/>
          <w:bCs/>
          <w:color w:val="000000"/>
          <w:sz w:val="24"/>
          <w:szCs w:val="24"/>
        </w:rPr>
        <w:t>cellular</w:t>
      </w:r>
      <w:proofErr w:type="spellEnd"/>
      <w:r w:rsidR="002F6085" w:rsidRPr="00F815D1">
        <w:rPr>
          <w:rFonts w:ascii="Times New Roman" w:hAnsi="Times New Roman" w:cs="Times New Roman"/>
          <w:bCs/>
          <w:color w:val="000000"/>
          <w:sz w:val="24"/>
          <w:szCs w:val="24"/>
        </w:rPr>
        <w:t xml:space="preserve">) telsiz telefon abone cihazlarına ait </w:t>
      </w:r>
      <w:r w:rsidR="000F3BFC" w:rsidRPr="00F815D1">
        <w:rPr>
          <w:rFonts w:ascii="Times New Roman" w:hAnsi="Times New Roman" w:cs="Times New Roman"/>
          <w:color w:val="000000"/>
          <w:sz w:val="24"/>
          <w:szCs w:val="24"/>
        </w:rPr>
        <w:t xml:space="preserve">verdiği hizmetteki toplam abone/kullanıcı cihaz </w:t>
      </w:r>
      <w:r w:rsidR="000F3BFC" w:rsidRPr="00EF69D7">
        <w:rPr>
          <w:rFonts w:ascii="Times New Roman" w:hAnsi="Times New Roman" w:cs="Times New Roman"/>
          <w:color w:val="000000"/>
          <w:sz w:val="24"/>
          <w:szCs w:val="24"/>
        </w:rPr>
        <w:t>sayısını her yılın Ocak ayı içerisinde</w:t>
      </w:r>
      <w:r w:rsidR="000F3BFC" w:rsidRPr="00F815D1">
        <w:rPr>
          <w:rFonts w:ascii="Times New Roman" w:hAnsi="Times New Roman" w:cs="Times New Roman"/>
          <w:color w:val="000000"/>
          <w:sz w:val="24"/>
          <w:szCs w:val="24"/>
        </w:rPr>
        <w:t xml:space="preserve">, </w:t>
      </w:r>
      <w:proofErr w:type="spellStart"/>
      <w:r w:rsidR="001D7C16" w:rsidRPr="00F33343">
        <w:rPr>
          <w:rFonts w:ascii="Times New Roman" w:hAnsi="Times New Roman" w:cs="Times New Roman"/>
          <w:sz w:val="24"/>
          <w:szCs w:val="24"/>
        </w:rPr>
        <w:t>BTK’ya</w:t>
      </w:r>
      <w:proofErr w:type="spellEnd"/>
      <w:r w:rsidR="001D7C16" w:rsidRPr="00F33343">
        <w:rPr>
          <w:rFonts w:ascii="Times New Roman" w:hAnsi="Times New Roman" w:cs="Times New Roman"/>
          <w:sz w:val="24"/>
          <w:szCs w:val="24"/>
        </w:rPr>
        <w:t xml:space="preserve"> gönde</w:t>
      </w:r>
      <w:r w:rsidR="001D7C16">
        <w:rPr>
          <w:rFonts w:ascii="Times New Roman" w:hAnsi="Times New Roman" w:cs="Times New Roman"/>
          <w:sz w:val="24"/>
          <w:szCs w:val="24"/>
        </w:rPr>
        <w:t>rmesi gerekmektedir.</w:t>
      </w:r>
      <w:r w:rsidR="001D7C16" w:rsidRPr="00F815D1" w:rsidDel="001D7C16">
        <w:rPr>
          <w:rFonts w:ascii="Times New Roman" w:hAnsi="Times New Roman" w:cs="Times New Roman"/>
          <w:sz w:val="24"/>
          <w:szCs w:val="24"/>
        </w:rPr>
        <w:t xml:space="preserve"> </w:t>
      </w:r>
    </w:p>
    <w:p w:rsidR="00DD2526" w:rsidRPr="003E0089" w:rsidRDefault="00C53402" w:rsidP="008D6E21">
      <w:pPr>
        <w:spacing w:line="240" w:lineRule="auto"/>
        <w:jc w:val="both"/>
        <w:rPr>
          <w:rFonts w:ascii="Arial" w:eastAsia="Times New Roman" w:hAnsi="Arial" w:cs="Arial"/>
          <w:sz w:val="23"/>
          <w:szCs w:val="23"/>
          <w:lang w:eastAsia="tr-TR"/>
        </w:rPr>
      </w:pPr>
      <w:hyperlink r:id="rId55" w:history="1">
        <w:r w:rsidR="00852ADE" w:rsidRPr="00F06F8C">
          <w:rPr>
            <w:rStyle w:val="Kpr"/>
            <w:rFonts w:ascii="Times New Roman" w:hAnsi="Times New Roman" w:cs="Times New Roman"/>
            <w:sz w:val="24"/>
            <w:szCs w:val="24"/>
          </w:rPr>
          <w:t>(</w:t>
        </w:r>
        <w:proofErr w:type="spellStart"/>
        <w:r w:rsidR="00852ADE" w:rsidRPr="00F06F8C">
          <w:rPr>
            <w:rStyle w:val="Kpr"/>
            <w:rFonts w:ascii="Times New Roman" w:hAnsi="Times New Roman" w:cs="Times New Roman"/>
            <w:sz w:val="24"/>
            <w:szCs w:val="24"/>
          </w:rPr>
          <w:t>EHK’nın</w:t>
        </w:r>
        <w:proofErr w:type="spellEnd"/>
        <w:r w:rsidR="00852ADE" w:rsidRPr="00F06F8C">
          <w:rPr>
            <w:rStyle w:val="Kpr"/>
            <w:rFonts w:ascii="Times New Roman" w:hAnsi="Times New Roman" w:cs="Times New Roman"/>
            <w:sz w:val="24"/>
            <w:szCs w:val="24"/>
          </w:rPr>
          <w:t xml:space="preserve"> 46/1 maddesi)</w:t>
        </w:r>
      </w:hyperlink>
      <w:r w:rsidR="008D6E21">
        <w:rPr>
          <w:rFonts w:ascii="Times New Roman" w:hAnsi="Times New Roman" w:cs="Times New Roman"/>
          <w:bCs/>
          <w:color w:val="0070C0"/>
          <w:sz w:val="24"/>
          <w:szCs w:val="24"/>
        </w:rPr>
        <w:t xml:space="preserve">, </w:t>
      </w:r>
      <w:hyperlink r:id="rId56" w:history="1">
        <w:r w:rsidR="00DD2526" w:rsidRPr="00200298">
          <w:rPr>
            <w:rStyle w:val="Kpr"/>
            <w:rFonts w:ascii="Times New Roman" w:hAnsi="Times New Roman" w:cs="Times New Roman"/>
            <w:bCs/>
            <w:sz w:val="24"/>
            <w:szCs w:val="24"/>
          </w:rPr>
          <w:t>(</w:t>
        </w:r>
        <w:proofErr w:type="spellStart"/>
        <w:r w:rsidR="00DD2526" w:rsidRPr="00200298">
          <w:rPr>
            <w:rStyle w:val="Kpr"/>
            <w:rFonts w:ascii="Times New Roman" w:hAnsi="Times New Roman" w:cs="Times New Roman"/>
            <w:bCs/>
            <w:sz w:val="24"/>
            <w:szCs w:val="24"/>
          </w:rPr>
          <w:t>TİİUEHY’nin</w:t>
        </w:r>
        <w:proofErr w:type="spellEnd"/>
        <w:r w:rsidR="00DD2526" w:rsidRPr="00200298">
          <w:rPr>
            <w:rStyle w:val="Kpr"/>
            <w:rFonts w:ascii="Times New Roman" w:hAnsi="Times New Roman" w:cs="Times New Roman"/>
            <w:bCs/>
            <w:sz w:val="24"/>
            <w:szCs w:val="24"/>
          </w:rPr>
          <w:t xml:space="preserve"> 16/1 ve 16/2 maddesi).</w:t>
        </w:r>
      </w:hyperlink>
    </w:p>
    <w:p w:rsidR="00DD2526" w:rsidRPr="003B152D" w:rsidRDefault="00C53402" w:rsidP="00F27D85">
      <w:pPr>
        <w:tabs>
          <w:tab w:val="left" w:pos="709"/>
        </w:tabs>
        <w:autoSpaceDE w:val="0"/>
        <w:autoSpaceDN w:val="0"/>
        <w:adjustRightInd w:val="0"/>
        <w:spacing w:after="0" w:line="240" w:lineRule="auto"/>
        <w:jc w:val="both"/>
        <w:rPr>
          <w:rFonts w:ascii="Times New Roman" w:hAnsi="Times New Roman" w:cs="Times New Roman"/>
          <w:sz w:val="24"/>
          <w:szCs w:val="24"/>
        </w:rPr>
      </w:pPr>
      <w:hyperlink r:id="rId57" w:history="1">
        <w:r w:rsidR="0093222B">
          <w:rPr>
            <w:rStyle w:val="Kpr"/>
            <w:rFonts w:ascii="Times New Roman" w:hAnsi="Times New Roman" w:cs="Times New Roman"/>
            <w:sz w:val="24"/>
            <w:szCs w:val="24"/>
          </w:rPr>
          <w:t>(Bildirim ve/veya Kullanım Hakkı İle Yetkilendirilmiş İşletmecilerin 5809 Sayılı Elektronik Haberleşme Kanununun Amir Hükümleri Çerçevesinde Bilgi Teknolojileri ve İletişim Kurumuna Ödemek Zorunda Bulundukları Ücretlerin Ödeme Usul ve Esasları Hakkında Sözleşme).</w:t>
        </w:r>
      </w:hyperlink>
    </w:p>
    <w:p w:rsidR="00F262AC" w:rsidRPr="003B152D" w:rsidRDefault="00F262AC" w:rsidP="00F27D85">
      <w:pPr>
        <w:tabs>
          <w:tab w:val="left" w:pos="709"/>
        </w:tabs>
        <w:autoSpaceDE w:val="0"/>
        <w:autoSpaceDN w:val="0"/>
        <w:adjustRightInd w:val="0"/>
        <w:spacing w:after="0" w:line="240" w:lineRule="auto"/>
        <w:jc w:val="both"/>
        <w:rPr>
          <w:rFonts w:ascii="Times New Roman" w:hAnsi="Times New Roman" w:cs="Times New Roman"/>
          <w:sz w:val="24"/>
          <w:szCs w:val="24"/>
        </w:rPr>
      </w:pPr>
    </w:p>
    <w:p w:rsidR="00C53402" w:rsidRPr="00C53402" w:rsidRDefault="00C53402" w:rsidP="00C53402">
      <w:pPr>
        <w:pStyle w:val="ListeParagraf"/>
        <w:tabs>
          <w:tab w:val="left" w:pos="142"/>
          <w:tab w:val="left" w:pos="709"/>
        </w:tabs>
        <w:spacing w:after="0" w:line="240" w:lineRule="auto"/>
        <w:ind w:left="0"/>
        <w:jc w:val="both"/>
        <w:rPr>
          <w:rFonts w:ascii="Times New Roman" w:hAnsi="Times New Roman" w:cs="Times New Roman"/>
          <w:sz w:val="24"/>
          <w:szCs w:val="24"/>
        </w:rPr>
      </w:pPr>
      <w:r w:rsidRPr="00C53402">
        <w:rPr>
          <w:rFonts w:ascii="Times New Roman" w:hAnsi="Times New Roman" w:cs="Times New Roman"/>
          <w:sz w:val="24"/>
          <w:szCs w:val="24"/>
        </w:rPr>
        <w:t xml:space="preserve">4- </w:t>
      </w:r>
      <w:r w:rsidR="009175B7">
        <w:rPr>
          <w:rFonts w:ascii="Times New Roman" w:hAnsi="Times New Roman" w:cs="Times New Roman"/>
          <w:sz w:val="24"/>
          <w:szCs w:val="24"/>
        </w:rPr>
        <w:t>U</w:t>
      </w:r>
      <w:r w:rsidRPr="00C53402">
        <w:rPr>
          <w:rFonts w:ascii="Times New Roman" w:hAnsi="Times New Roman" w:cs="Times New Roman"/>
          <w:sz w:val="24"/>
          <w:szCs w:val="24"/>
        </w:rPr>
        <w:t>ydu üzerinden sunulan elektronik haberleşme hizmetlerinde ruhsat</w:t>
      </w:r>
      <w:r w:rsidR="00342EE5">
        <w:rPr>
          <w:rFonts w:ascii="Times New Roman" w:hAnsi="Times New Roman" w:cs="Times New Roman"/>
          <w:sz w:val="24"/>
          <w:szCs w:val="24"/>
        </w:rPr>
        <w:t>name</w:t>
      </w:r>
      <w:r w:rsidRPr="00C53402">
        <w:rPr>
          <w:rFonts w:ascii="Times New Roman" w:hAnsi="Times New Roman" w:cs="Times New Roman"/>
          <w:sz w:val="24"/>
          <w:szCs w:val="24"/>
        </w:rPr>
        <w:t xml:space="preserve"> ve kullan</w:t>
      </w:r>
      <w:r w:rsidR="00342EE5">
        <w:rPr>
          <w:rFonts w:ascii="Times New Roman" w:hAnsi="Times New Roman" w:cs="Times New Roman"/>
          <w:sz w:val="24"/>
          <w:szCs w:val="24"/>
        </w:rPr>
        <w:t>ma</w:t>
      </w:r>
      <w:r w:rsidRPr="00C53402">
        <w:rPr>
          <w:rFonts w:ascii="Times New Roman" w:hAnsi="Times New Roman" w:cs="Times New Roman"/>
          <w:sz w:val="24"/>
          <w:szCs w:val="24"/>
        </w:rPr>
        <w:t xml:space="preserve"> ücre</w:t>
      </w:r>
      <w:r w:rsidR="00342EE5">
        <w:rPr>
          <w:rFonts w:ascii="Times New Roman" w:hAnsi="Times New Roman" w:cs="Times New Roman"/>
          <w:sz w:val="24"/>
          <w:szCs w:val="24"/>
        </w:rPr>
        <w:t>tleri</w:t>
      </w:r>
      <w:r w:rsidRPr="00C53402">
        <w:rPr>
          <w:rFonts w:ascii="Times New Roman" w:hAnsi="Times New Roman" w:cs="Times New Roman"/>
          <w:sz w:val="24"/>
          <w:szCs w:val="24"/>
        </w:rPr>
        <w:t xml:space="preserve"> için dikkat edilecek hususlar aşağıda yer almaktadır: </w:t>
      </w:r>
    </w:p>
    <w:p w:rsidR="00C53402" w:rsidRPr="00C53402" w:rsidRDefault="00C53402" w:rsidP="00C53402">
      <w:pPr>
        <w:pStyle w:val="ListeParagraf"/>
        <w:numPr>
          <w:ilvl w:val="0"/>
          <w:numId w:val="27"/>
        </w:numPr>
        <w:spacing w:after="0" w:line="240" w:lineRule="auto"/>
        <w:jc w:val="both"/>
        <w:rPr>
          <w:rFonts w:ascii="Times New Roman" w:hAnsi="Times New Roman" w:cs="Times New Roman"/>
          <w:color w:val="000000"/>
          <w:sz w:val="24"/>
          <w:szCs w:val="24"/>
        </w:rPr>
      </w:pPr>
      <w:r w:rsidRPr="00C53402">
        <w:rPr>
          <w:rFonts w:ascii="Times New Roman" w:hAnsi="Times New Roman" w:cs="Times New Roman"/>
          <w:color w:val="000000"/>
          <w:sz w:val="24"/>
          <w:szCs w:val="24"/>
        </w:rPr>
        <w:t>İşletmeci</w:t>
      </w:r>
      <w:r w:rsidR="00784302">
        <w:rPr>
          <w:rFonts w:ascii="Times New Roman" w:hAnsi="Times New Roman" w:cs="Times New Roman"/>
          <w:color w:val="000000"/>
          <w:sz w:val="24"/>
          <w:szCs w:val="24"/>
        </w:rPr>
        <w:t>nin</w:t>
      </w:r>
      <w:r w:rsidRPr="00C53402">
        <w:rPr>
          <w:rFonts w:ascii="Times New Roman" w:hAnsi="Times New Roman" w:cs="Times New Roman"/>
          <w:color w:val="000000"/>
          <w:sz w:val="24"/>
          <w:szCs w:val="24"/>
        </w:rPr>
        <w:t xml:space="preserve">, </w:t>
      </w:r>
      <w:r w:rsidRPr="00C53402">
        <w:rPr>
          <w:rFonts w:ascii="Times New Roman" w:hAnsi="Times New Roman" w:cs="Times New Roman"/>
          <w:bCs/>
          <w:sz w:val="24"/>
          <w:szCs w:val="24"/>
        </w:rPr>
        <w:t>Bildirim ve/veya Kullanım Hakkı</w:t>
      </w:r>
      <w:r w:rsidRPr="00C53402">
        <w:rPr>
          <w:rFonts w:ascii="Times New Roman" w:hAnsi="Times New Roman" w:cs="Times New Roman"/>
          <w:b/>
          <w:bCs/>
          <w:sz w:val="24"/>
          <w:szCs w:val="24"/>
        </w:rPr>
        <w:t xml:space="preserve"> </w:t>
      </w:r>
      <w:r w:rsidRPr="00C53402">
        <w:rPr>
          <w:rFonts w:ascii="Times New Roman" w:hAnsi="Times New Roman" w:cs="Times New Roman"/>
          <w:color w:val="000000"/>
          <w:sz w:val="24"/>
          <w:szCs w:val="24"/>
        </w:rPr>
        <w:t xml:space="preserve">kapsamında kurduğu ve </w:t>
      </w:r>
      <w:r w:rsidRPr="00C53402">
        <w:rPr>
          <w:rFonts w:ascii="Times New Roman" w:hAnsi="Times New Roman" w:cs="Times New Roman"/>
          <w:sz w:val="24"/>
          <w:szCs w:val="24"/>
        </w:rPr>
        <w:t xml:space="preserve">5809 sayılı Elektronik Haberleşme </w:t>
      </w:r>
      <w:r w:rsidRPr="00C53402">
        <w:rPr>
          <w:rFonts w:ascii="Times New Roman" w:hAnsi="Times New Roman" w:cs="Times New Roman"/>
          <w:color w:val="000000"/>
          <w:sz w:val="24"/>
          <w:szCs w:val="24"/>
        </w:rPr>
        <w:t>Kanunu kapsamında bulunan alt yapı teçhizatı ile ilgili olarak,  bildirim süresini takip eden ayın son iş günü itibar</w:t>
      </w:r>
      <w:r w:rsidR="0019196D">
        <w:rPr>
          <w:rFonts w:ascii="Times New Roman" w:hAnsi="Times New Roman" w:cs="Times New Roman"/>
          <w:color w:val="000000"/>
          <w:sz w:val="24"/>
          <w:szCs w:val="24"/>
        </w:rPr>
        <w:t>ı</w:t>
      </w:r>
      <w:r w:rsidR="00F64B83">
        <w:rPr>
          <w:rFonts w:ascii="Times New Roman" w:hAnsi="Times New Roman" w:cs="Times New Roman"/>
          <w:color w:val="000000"/>
          <w:sz w:val="24"/>
          <w:szCs w:val="24"/>
        </w:rPr>
        <w:t>yla</w:t>
      </w:r>
      <w:r w:rsidRPr="00C53402">
        <w:rPr>
          <w:rFonts w:ascii="Times New Roman" w:hAnsi="Times New Roman" w:cs="Times New Roman"/>
          <w:color w:val="000000"/>
          <w:sz w:val="24"/>
          <w:szCs w:val="24"/>
        </w:rPr>
        <w:t xml:space="preserve"> ruhsatlandırma ve kullanma ücretlerini, yapılacak tahakkuk işlemine istinaden </w:t>
      </w:r>
      <w:proofErr w:type="spellStart"/>
      <w:r w:rsidRPr="00C53402">
        <w:rPr>
          <w:rFonts w:ascii="Times New Roman" w:hAnsi="Times New Roman" w:cs="Times New Roman"/>
          <w:color w:val="000000"/>
          <w:sz w:val="24"/>
          <w:szCs w:val="24"/>
        </w:rPr>
        <w:t>BTK’ya</w:t>
      </w:r>
      <w:proofErr w:type="spellEnd"/>
      <w:r w:rsidRPr="00C53402">
        <w:rPr>
          <w:rFonts w:ascii="Times New Roman" w:hAnsi="Times New Roman" w:cs="Times New Roman"/>
          <w:color w:val="000000"/>
          <w:sz w:val="24"/>
          <w:szCs w:val="24"/>
        </w:rPr>
        <w:t xml:space="preserve"> öde</w:t>
      </w:r>
      <w:r w:rsidR="00833ACB">
        <w:rPr>
          <w:rFonts w:ascii="Times New Roman" w:hAnsi="Times New Roman" w:cs="Times New Roman"/>
          <w:color w:val="000000"/>
          <w:sz w:val="24"/>
          <w:szCs w:val="24"/>
        </w:rPr>
        <w:t xml:space="preserve">mesi </w:t>
      </w:r>
      <w:r w:rsidR="00833ACB">
        <w:rPr>
          <w:rFonts w:ascii="Times New Roman" w:hAnsi="Times New Roman" w:cs="Times New Roman"/>
          <w:sz w:val="24"/>
          <w:szCs w:val="24"/>
        </w:rPr>
        <w:t>gerekmektedir.</w:t>
      </w:r>
    </w:p>
    <w:p w:rsidR="00000000" w:rsidRDefault="008B21C1">
      <w:pPr>
        <w:pStyle w:val="ListeParagraf"/>
        <w:spacing w:after="0" w:line="240" w:lineRule="auto"/>
        <w:jc w:val="both"/>
        <w:rPr>
          <w:rFonts w:ascii="Times New Roman" w:hAnsi="Times New Roman" w:cs="Times New Roman"/>
          <w:color w:val="000000"/>
          <w:sz w:val="24"/>
          <w:szCs w:val="24"/>
        </w:rPr>
      </w:pPr>
    </w:p>
    <w:p w:rsidR="00C53402" w:rsidRPr="00C53402" w:rsidRDefault="00C53402" w:rsidP="00C53402">
      <w:pPr>
        <w:pStyle w:val="ListeParagraf"/>
        <w:numPr>
          <w:ilvl w:val="0"/>
          <w:numId w:val="27"/>
        </w:numPr>
        <w:spacing w:after="0" w:line="240" w:lineRule="auto"/>
        <w:jc w:val="both"/>
        <w:rPr>
          <w:rFonts w:ascii="Times New Roman" w:hAnsi="Times New Roman" w:cs="Times New Roman"/>
          <w:color w:val="000000"/>
          <w:sz w:val="24"/>
          <w:szCs w:val="24"/>
        </w:rPr>
      </w:pPr>
      <w:r w:rsidRPr="00C53402">
        <w:rPr>
          <w:rFonts w:ascii="Times New Roman" w:hAnsi="Times New Roman" w:cs="Times New Roman"/>
          <w:color w:val="000000"/>
          <w:sz w:val="24"/>
          <w:szCs w:val="24"/>
        </w:rPr>
        <w:t>İşletmeci</w:t>
      </w:r>
      <w:r w:rsidR="00784302">
        <w:rPr>
          <w:rFonts w:ascii="Times New Roman" w:hAnsi="Times New Roman" w:cs="Times New Roman"/>
          <w:color w:val="000000"/>
          <w:sz w:val="24"/>
          <w:szCs w:val="24"/>
        </w:rPr>
        <w:t>nin</w:t>
      </w:r>
      <w:r w:rsidRPr="00C53402">
        <w:rPr>
          <w:rFonts w:ascii="Times New Roman" w:hAnsi="Times New Roman" w:cs="Times New Roman"/>
          <w:color w:val="000000"/>
          <w:sz w:val="24"/>
          <w:szCs w:val="24"/>
        </w:rPr>
        <w:t xml:space="preserve">, </w:t>
      </w:r>
      <w:r w:rsidRPr="00C53402">
        <w:rPr>
          <w:rFonts w:ascii="Times New Roman" w:hAnsi="Times New Roman" w:cs="Times New Roman"/>
          <w:sz w:val="24"/>
          <w:szCs w:val="24"/>
        </w:rPr>
        <w:t xml:space="preserve">5809 sayılı Elektronik Haberleşme </w:t>
      </w:r>
      <w:r w:rsidRPr="00C53402">
        <w:rPr>
          <w:rFonts w:ascii="Times New Roman" w:hAnsi="Times New Roman" w:cs="Times New Roman"/>
          <w:color w:val="000000"/>
          <w:sz w:val="24"/>
          <w:szCs w:val="24"/>
        </w:rPr>
        <w:t>Kanunu kapsamında bulunan mevcut alt yapı teçhizatının yıllık kullanma ücretlerini, yapılacak tahakkuk işlemine</w:t>
      </w:r>
      <w:r w:rsidR="009175B7">
        <w:rPr>
          <w:rFonts w:ascii="Times New Roman" w:hAnsi="Times New Roman" w:cs="Times New Roman"/>
          <w:color w:val="000000"/>
          <w:sz w:val="24"/>
          <w:szCs w:val="24"/>
        </w:rPr>
        <w:t xml:space="preserve"> </w:t>
      </w:r>
      <w:r w:rsidRPr="00C53402">
        <w:rPr>
          <w:rFonts w:ascii="Times New Roman" w:hAnsi="Times New Roman" w:cs="Times New Roman"/>
          <w:color w:val="000000"/>
          <w:sz w:val="24"/>
          <w:szCs w:val="24"/>
        </w:rPr>
        <w:t>bağlı olarak, her yılın Şubat ayının son iş günü itibar</w:t>
      </w:r>
      <w:r w:rsidR="00ED66A5">
        <w:rPr>
          <w:rFonts w:ascii="Times New Roman" w:hAnsi="Times New Roman" w:cs="Times New Roman"/>
          <w:color w:val="000000"/>
          <w:sz w:val="24"/>
          <w:szCs w:val="24"/>
        </w:rPr>
        <w:t>ı</w:t>
      </w:r>
      <w:r w:rsidR="00F64B83">
        <w:rPr>
          <w:rFonts w:ascii="Times New Roman" w:hAnsi="Times New Roman" w:cs="Times New Roman"/>
          <w:color w:val="000000"/>
          <w:sz w:val="24"/>
          <w:szCs w:val="24"/>
        </w:rPr>
        <w:t>yla</w:t>
      </w:r>
      <w:r w:rsidRPr="00C53402">
        <w:rPr>
          <w:rFonts w:ascii="Times New Roman" w:hAnsi="Times New Roman" w:cs="Times New Roman"/>
          <w:color w:val="000000"/>
          <w:sz w:val="24"/>
          <w:szCs w:val="24"/>
        </w:rPr>
        <w:t xml:space="preserve"> </w:t>
      </w:r>
      <w:proofErr w:type="spellStart"/>
      <w:r w:rsidR="00833ACB" w:rsidRPr="003B152D">
        <w:rPr>
          <w:rFonts w:ascii="Times New Roman" w:hAnsi="Times New Roman" w:cs="Times New Roman"/>
          <w:color w:val="000000"/>
          <w:sz w:val="24"/>
          <w:szCs w:val="24"/>
        </w:rPr>
        <w:t>BTK’ya</w:t>
      </w:r>
      <w:proofErr w:type="spellEnd"/>
      <w:r w:rsidR="00833ACB" w:rsidRPr="003B152D">
        <w:rPr>
          <w:rFonts w:ascii="Times New Roman" w:hAnsi="Times New Roman" w:cs="Times New Roman"/>
          <w:color w:val="000000"/>
          <w:sz w:val="24"/>
          <w:szCs w:val="24"/>
        </w:rPr>
        <w:t xml:space="preserve"> </w:t>
      </w:r>
      <w:r w:rsidR="00833ACB">
        <w:rPr>
          <w:rFonts w:ascii="Times New Roman" w:hAnsi="Times New Roman" w:cs="Times New Roman"/>
          <w:color w:val="000000"/>
          <w:sz w:val="24"/>
          <w:szCs w:val="24"/>
        </w:rPr>
        <w:t xml:space="preserve">ödemesi </w:t>
      </w:r>
      <w:r w:rsidR="00833ACB">
        <w:rPr>
          <w:rFonts w:ascii="Times New Roman" w:hAnsi="Times New Roman" w:cs="Times New Roman"/>
          <w:sz w:val="24"/>
          <w:szCs w:val="24"/>
        </w:rPr>
        <w:t>gerekmektedir.</w:t>
      </w:r>
    </w:p>
    <w:p w:rsidR="00F64B83" w:rsidRPr="00F64B83" w:rsidRDefault="00F64B83" w:rsidP="00F64B83">
      <w:pPr>
        <w:pStyle w:val="ListeParagraf"/>
        <w:spacing w:after="0" w:line="240" w:lineRule="auto"/>
        <w:jc w:val="both"/>
        <w:rPr>
          <w:rFonts w:ascii="Times New Roman" w:hAnsi="Times New Roman" w:cs="Times New Roman"/>
          <w:color w:val="000000"/>
          <w:sz w:val="24"/>
          <w:szCs w:val="24"/>
        </w:rPr>
      </w:pPr>
    </w:p>
    <w:p w:rsidR="00C53402" w:rsidRPr="00C53402" w:rsidRDefault="00C53402" w:rsidP="00C53402">
      <w:pPr>
        <w:pStyle w:val="ListeParagraf"/>
        <w:numPr>
          <w:ilvl w:val="0"/>
          <w:numId w:val="27"/>
        </w:numPr>
        <w:spacing w:after="0" w:line="240" w:lineRule="auto"/>
        <w:jc w:val="both"/>
        <w:rPr>
          <w:rFonts w:ascii="Times New Roman" w:hAnsi="Times New Roman" w:cs="Times New Roman"/>
          <w:color w:val="000000"/>
          <w:sz w:val="24"/>
          <w:szCs w:val="24"/>
        </w:rPr>
      </w:pPr>
      <w:r w:rsidRPr="00C53402">
        <w:rPr>
          <w:rFonts w:ascii="Times New Roman" w:hAnsi="Times New Roman" w:cs="Times New Roman"/>
          <w:color w:val="000000"/>
          <w:sz w:val="24"/>
          <w:szCs w:val="24"/>
        </w:rPr>
        <w:t>İşletmeci</w:t>
      </w:r>
      <w:r w:rsidR="00784302">
        <w:rPr>
          <w:rFonts w:ascii="Times New Roman" w:hAnsi="Times New Roman" w:cs="Times New Roman"/>
          <w:color w:val="000000"/>
          <w:sz w:val="24"/>
          <w:szCs w:val="24"/>
        </w:rPr>
        <w:t>nin</w:t>
      </w:r>
      <w:r w:rsidRPr="00C53402">
        <w:rPr>
          <w:rFonts w:ascii="Times New Roman" w:hAnsi="Times New Roman" w:cs="Times New Roman"/>
          <w:color w:val="000000"/>
          <w:sz w:val="24"/>
          <w:szCs w:val="24"/>
        </w:rPr>
        <w:t>, sistemdeki toplam abone/kullanıcı cihazlarına ait yıllık kullanma ücretini yapılacak tahakkuk işlemine istinaden her yılın Şubat ayının son iş günü itibar</w:t>
      </w:r>
      <w:r w:rsidR="00ED66A5">
        <w:rPr>
          <w:rFonts w:ascii="Times New Roman" w:hAnsi="Times New Roman" w:cs="Times New Roman"/>
          <w:color w:val="000000"/>
          <w:sz w:val="24"/>
          <w:szCs w:val="24"/>
        </w:rPr>
        <w:t>ı</w:t>
      </w:r>
      <w:r w:rsidR="00F64B83">
        <w:rPr>
          <w:rFonts w:ascii="Times New Roman" w:hAnsi="Times New Roman" w:cs="Times New Roman"/>
          <w:color w:val="000000"/>
          <w:sz w:val="24"/>
          <w:szCs w:val="24"/>
        </w:rPr>
        <w:t>yla</w:t>
      </w:r>
      <w:r w:rsidRPr="00C53402">
        <w:rPr>
          <w:rFonts w:ascii="Times New Roman" w:hAnsi="Times New Roman" w:cs="Times New Roman"/>
          <w:color w:val="000000"/>
          <w:sz w:val="24"/>
          <w:szCs w:val="24"/>
        </w:rPr>
        <w:t xml:space="preserve"> </w:t>
      </w:r>
      <w:proofErr w:type="spellStart"/>
      <w:r w:rsidR="00833ACB" w:rsidRPr="003B152D">
        <w:rPr>
          <w:rFonts w:ascii="Times New Roman" w:hAnsi="Times New Roman" w:cs="Times New Roman"/>
          <w:color w:val="000000"/>
          <w:sz w:val="24"/>
          <w:szCs w:val="24"/>
        </w:rPr>
        <w:t>BTK’ya</w:t>
      </w:r>
      <w:proofErr w:type="spellEnd"/>
      <w:r w:rsidR="00833ACB" w:rsidRPr="003B152D">
        <w:rPr>
          <w:rFonts w:ascii="Times New Roman" w:hAnsi="Times New Roman" w:cs="Times New Roman"/>
          <w:color w:val="000000"/>
          <w:sz w:val="24"/>
          <w:szCs w:val="24"/>
        </w:rPr>
        <w:t xml:space="preserve"> </w:t>
      </w:r>
      <w:r w:rsidR="00833ACB">
        <w:rPr>
          <w:rFonts w:ascii="Times New Roman" w:hAnsi="Times New Roman" w:cs="Times New Roman"/>
          <w:color w:val="000000"/>
          <w:sz w:val="24"/>
          <w:szCs w:val="24"/>
        </w:rPr>
        <w:t xml:space="preserve">ödemesi </w:t>
      </w:r>
      <w:r w:rsidR="00833ACB">
        <w:rPr>
          <w:rFonts w:ascii="Times New Roman" w:hAnsi="Times New Roman" w:cs="Times New Roman"/>
          <w:sz w:val="24"/>
          <w:szCs w:val="24"/>
        </w:rPr>
        <w:t xml:space="preserve">gerekmektedir. </w:t>
      </w:r>
      <w:r w:rsidRPr="00C53402">
        <w:rPr>
          <w:rFonts w:ascii="Times New Roman" w:hAnsi="Times New Roman" w:cs="Times New Roman"/>
          <w:color w:val="000000"/>
          <w:sz w:val="24"/>
          <w:szCs w:val="24"/>
        </w:rPr>
        <w:t>Bu ücretlerin tahsili ile ilgili her türlü risk işletmeciye aittir.</w:t>
      </w:r>
    </w:p>
    <w:p w:rsidR="00C53402" w:rsidRPr="00C53402" w:rsidRDefault="00C53402" w:rsidP="00C53402">
      <w:pPr>
        <w:pStyle w:val="ListeParagraf"/>
        <w:spacing w:after="0" w:line="240" w:lineRule="auto"/>
        <w:jc w:val="both"/>
        <w:rPr>
          <w:rFonts w:ascii="Times New Roman" w:hAnsi="Times New Roman" w:cs="Times New Roman"/>
          <w:color w:val="000000"/>
          <w:sz w:val="24"/>
          <w:szCs w:val="24"/>
        </w:rPr>
      </w:pPr>
    </w:p>
    <w:p w:rsidR="00C53402" w:rsidRPr="00C53402" w:rsidRDefault="00C53402" w:rsidP="00C53402">
      <w:pPr>
        <w:pStyle w:val="ListeParagraf"/>
        <w:numPr>
          <w:ilvl w:val="0"/>
          <w:numId w:val="27"/>
        </w:numPr>
        <w:spacing w:after="0" w:line="240" w:lineRule="auto"/>
        <w:jc w:val="both"/>
        <w:rPr>
          <w:rFonts w:ascii="Times New Roman" w:hAnsi="Times New Roman" w:cs="Times New Roman"/>
          <w:color w:val="000000"/>
          <w:sz w:val="24"/>
          <w:szCs w:val="24"/>
        </w:rPr>
      </w:pPr>
      <w:r w:rsidRPr="00C53402">
        <w:rPr>
          <w:rFonts w:ascii="Times New Roman" w:hAnsi="Times New Roman" w:cs="Times New Roman"/>
          <w:color w:val="000000"/>
          <w:sz w:val="24"/>
          <w:szCs w:val="24"/>
        </w:rPr>
        <w:t>İşletmeci</w:t>
      </w:r>
      <w:r w:rsidR="00784302">
        <w:rPr>
          <w:rFonts w:ascii="Times New Roman" w:hAnsi="Times New Roman" w:cs="Times New Roman"/>
          <w:color w:val="000000"/>
          <w:sz w:val="24"/>
          <w:szCs w:val="24"/>
        </w:rPr>
        <w:t>nin,</w:t>
      </w:r>
      <w:r w:rsidRPr="00C53402">
        <w:rPr>
          <w:rFonts w:ascii="Times New Roman" w:hAnsi="Times New Roman" w:cs="Times New Roman"/>
          <w:color w:val="000000"/>
          <w:sz w:val="24"/>
          <w:szCs w:val="24"/>
        </w:rPr>
        <w:t xml:space="preserve"> sisteme ay içinde </w:t>
      </w:r>
      <w:proofErr w:type="gramStart"/>
      <w:r w:rsidRPr="00C53402">
        <w:rPr>
          <w:rFonts w:ascii="Times New Roman" w:hAnsi="Times New Roman" w:cs="Times New Roman"/>
          <w:color w:val="000000"/>
          <w:sz w:val="24"/>
          <w:szCs w:val="24"/>
        </w:rPr>
        <w:t>dahil</w:t>
      </w:r>
      <w:proofErr w:type="gramEnd"/>
      <w:r w:rsidRPr="00C53402">
        <w:rPr>
          <w:rFonts w:ascii="Times New Roman" w:hAnsi="Times New Roman" w:cs="Times New Roman"/>
          <w:color w:val="000000"/>
          <w:sz w:val="24"/>
          <w:szCs w:val="24"/>
        </w:rPr>
        <w:t xml:space="preserve"> edilen abone/kullanıcı cihazlarının sayılarına ilişkin bildirim süresini takip eden ayın son iş günü itibar</w:t>
      </w:r>
      <w:r w:rsidR="00ED66A5">
        <w:rPr>
          <w:rFonts w:ascii="Times New Roman" w:hAnsi="Times New Roman" w:cs="Times New Roman"/>
          <w:color w:val="000000"/>
          <w:sz w:val="24"/>
          <w:szCs w:val="24"/>
        </w:rPr>
        <w:t>ı</w:t>
      </w:r>
      <w:r w:rsidR="00F64B83">
        <w:rPr>
          <w:rFonts w:ascii="Times New Roman" w:hAnsi="Times New Roman" w:cs="Times New Roman"/>
          <w:color w:val="000000"/>
          <w:sz w:val="24"/>
          <w:szCs w:val="24"/>
        </w:rPr>
        <w:t>yla</w:t>
      </w:r>
      <w:r w:rsidRPr="00C53402">
        <w:rPr>
          <w:rFonts w:ascii="Times New Roman" w:hAnsi="Times New Roman" w:cs="Times New Roman"/>
          <w:color w:val="000000"/>
          <w:sz w:val="24"/>
          <w:szCs w:val="24"/>
        </w:rPr>
        <w:t xml:space="preserve"> ruhsatname ve kullanma </w:t>
      </w:r>
      <w:r w:rsidRPr="00C53402">
        <w:rPr>
          <w:rFonts w:ascii="Times New Roman" w:hAnsi="Times New Roman" w:cs="Times New Roman"/>
          <w:color w:val="000000"/>
          <w:sz w:val="24"/>
          <w:szCs w:val="24"/>
        </w:rPr>
        <w:lastRenderedPageBreak/>
        <w:t xml:space="preserve">ücretlerini </w:t>
      </w:r>
      <w:proofErr w:type="spellStart"/>
      <w:r w:rsidRPr="00C53402">
        <w:rPr>
          <w:rFonts w:ascii="Times New Roman" w:hAnsi="Times New Roman" w:cs="Times New Roman"/>
          <w:color w:val="000000"/>
          <w:sz w:val="24"/>
          <w:szCs w:val="24"/>
        </w:rPr>
        <w:t>BTK’ca</w:t>
      </w:r>
      <w:proofErr w:type="spellEnd"/>
      <w:r w:rsidRPr="00C53402">
        <w:rPr>
          <w:rFonts w:ascii="Times New Roman" w:hAnsi="Times New Roman" w:cs="Times New Roman"/>
          <w:color w:val="000000"/>
          <w:sz w:val="24"/>
          <w:szCs w:val="24"/>
        </w:rPr>
        <w:t xml:space="preserve"> yapılacak tahakkuk işlemine istinaden </w:t>
      </w:r>
      <w:proofErr w:type="spellStart"/>
      <w:r w:rsidR="00833ACB" w:rsidRPr="003B152D">
        <w:rPr>
          <w:rFonts w:ascii="Times New Roman" w:hAnsi="Times New Roman" w:cs="Times New Roman"/>
          <w:color w:val="000000"/>
          <w:sz w:val="24"/>
          <w:szCs w:val="24"/>
        </w:rPr>
        <w:t>BTK’ya</w:t>
      </w:r>
      <w:proofErr w:type="spellEnd"/>
      <w:r w:rsidR="00833ACB" w:rsidRPr="003B152D">
        <w:rPr>
          <w:rFonts w:ascii="Times New Roman" w:hAnsi="Times New Roman" w:cs="Times New Roman"/>
          <w:color w:val="000000"/>
          <w:sz w:val="24"/>
          <w:szCs w:val="24"/>
        </w:rPr>
        <w:t xml:space="preserve"> </w:t>
      </w:r>
      <w:r w:rsidR="00833ACB">
        <w:rPr>
          <w:rFonts w:ascii="Times New Roman" w:hAnsi="Times New Roman" w:cs="Times New Roman"/>
          <w:color w:val="000000"/>
          <w:sz w:val="24"/>
          <w:szCs w:val="24"/>
        </w:rPr>
        <w:t xml:space="preserve">ödemesi </w:t>
      </w:r>
      <w:r w:rsidR="00833ACB">
        <w:rPr>
          <w:rFonts w:ascii="Times New Roman" w:hAnsi="Times New Roman" w:cs="Times New Roman"/>
          <w:sz w:val="24"/>
          <w:szCs w:val="24"/>
        </w:rPr>
        <w:t>gerekmektedir.</w:t>
      </w:r>
    </w:p>
    <w:p w:rsidR="00C53402" w:rsidRPr="00C53402" w:rsidRDefault="00C53402" w:rsidP="00C53402">
      <w:pPr>
        <w:pStyle w:val="ListeParagraf"/>
        <w:spacing w:after="0" w:line="240" w:lineRule="auto"/>
        <w:jc w:val="both"/>
        <w:rPr>
          <w:rFonts w:ascii="Times New Roman" w:hAnsi="Times New Roman" w:cs="Times New Roman"/>
          <w:color w:val="000000"/>
          <w:sz w:val="24"/>
          <w:szCs w:val="24"/>
        </w:rPr>
      </w:pPr>
    </w:p>
    <w:p w:rsidR="00C53402" w:rsidRPr="00C53402" w:rsidRDefault="009175B7" w:rsidP="00C53402">
      <w:pPr>
        <w:pStyle w:val="ListeParagraf"/>
        <w:numPr>
          <w:ilvl w:val="0"/>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İşletmecinin, </w:t>
      </w:r>
      <w:r w:rsidR="00C53402" w:rsidRPr="00C53402">
        <w:rPr>
          <w:rFonts w:ascii="Times New Roman" w:hAnsi="Times New Roman" w:cs="Times New Roman"/>
          <w:sz w:val="24"/>
          <w:szCs w:val="24"/>
        </w:rPr>
        <w:t xml:space="preserve">Aboneliği/kullanıcılığı iptal olan veya devredilen cihazın yeni abone/kullanıcı üzerine kaydı durumunda alınması gereken ruhsatname ve kullanma ücreti, bildirimi müteakip yapılacak tahakkuk işlemine istinaden işletmeci tarafından </w:t>
      </w:r>
      <w:proofErr w:type="spellStart"/>
      <w:r w:rsidR="00833ACB" w:rsidRPr="003B152D">
        <w:rPr>
          <w:rFonts w:ascii="Times New Roman" w:hAnsi="Times New Roman" w:cs="Times New Roman"/>
          <w:color w:val="000000"/>
          <w:sz w:val="24"/>
          <w:szCs w:val="24"/>
        </w:rPr>
        <w:t>BTK’ya</w:t>
      </w:r>
      <w:proofErr w:type="spellEnd"/>
      <w:r w:rsidR="00833ACB" w:rsidRPr="003B152D">
        <w:rPr>
          <w:rFonts w:ascii="Times New Roman" w:hAnsi="Times New Roman" w:cs="Times New Roman"/>
          <w:color w:val="000000"/>
          <w:sz w:val="24"/>
          <w:szCs w:val="24"/>
        </w:rPr>
        <w:t xml:space="preserve"> </w:t>
      </w:r>
      <w:r w:rsidR="00833ACB">
        <w:rPr>
          <w:rFonts w:ascii="Times New Roman" w:hAnsi="Times New Roman" w:cs="Times New Roman"/>
          <w:color w:val="000000"/>
          <w:sz w:val="24"/>
          <w:szCs w:val="24"/>
        </w:rPr>
        <w:t xml:space="preserve">ödemesi </w:t>
      </w:r>
      <w:r w:rsidR="00833ACB">
        <w:rPr>
          <w:rFonts w:ascii="Times New Roman" w:hAnsi="Times New Roman" w:cs="Times New Roman"/>
          <w:sz w:val="24"/>
          <w:szCs w:val="24"/>
        </w:rPr>
        <w:t>gerekmektedir.</w:t>
      </w:r>
    </w:p>
    <w:p w:rsidR="00487A6B" w:rsidRDefault="00487A6B" w:rsidP="00F815D1">
      <w:pPr>
        <w:pStyle w:val="3-normalyaz"/>
        <w:tabs>
          <w:tab w:val="left" w:pos="709"/>
        </w:tabs>
        <w:rPr>
          <w:sz w:val="24"/>
          <w:szCs w:val="24"/>
        </w:rPr>
      </w:pPr>
    </w:p>
    <w:p w:rsidR="00B91087" w:rsidRDefault="00F262AC" w:rsidP="00F815D1">
      <w:pPr>
        <w:pStyle w:val="3-normalyaz"/>
        <w:tabs>
          <w:tab w:val="left" w:pos="709"/>
        </w:tabs>
        <w:rPr>
          <w:sz w:val="24"/>
          <w:szCs w:val="24"/>
        </w:rPr>
      </w:pPr>
      <w:r>
        <w:rPr>
          <w:sz w:val="24"/>
          <w:szCs w:val="24"/>
        </w:rPr>
        <w:t>5</w:t>
      </w:r>
      <w:r w:rsidR="00E474D8" w:rsidRPr="00564609">
        <w:rPr>
          <w:sz w:val="24"/>
          <w:szCs w:val="24"/>
        </w:rPr>
        <w:t>- İşletmeci,</w:t>
      </w:r>
      <w:r w:rsidR="00E474D8" w:rsidRPr="00564609">
        <w:rPr>
          <w:iCs/>
          <w:sz w:val="24"/>
          <w:szCs w:val="24"/>
        </w:rPr>
        <w:t xml:space="preserve"> </w:t>
      </w:r>
      <w:r w:rsidR="00E474D8" w:rsidRPr="00564609">
        <w:rPr>
          <w:sz w:val="24"/>
          <w:szCs w:val="24"/>
        </w:rPr>
        <w:t xml:space="preserve">Güvenlik  Sertifikası  uygulamaları  ile  ilgili  </w:t>
      </w:r>
      <w:proofErr w:type="gramStart"/>
      <w:r w:rsidR="00E474D8" w:rsidRPr="00564609">
        <w:rPr>
          <w:sz w:val="24"/>
          <w:szCs w:val="24"/>
        </w:rPr>
        <w:t>21/04/2011</w:t>
      </w:r>
      <w:proofErr w:type="gramEnd"/>
      <w:r w:rsidR="00E474D8" w:rsidRPr="00564609">
        <w:rPr>
          <w:sz w:val="24"/>
          <w:szCs w:val="24"/>
        </w:rPr>
        <w:t xml:space="preserve"> tarihli ve 27912 sayılı Resmi Gazetede </w:t>
      </w:r>
      <w:r w:rsidR="00075401">
        <w:rPr>
          <w:sz w:val="24"/>
          <w:szCs w:val="24"/>
        </w:rPr>
        <w:t>y</w:t>
      </w:r>
      <w:r w:rsidR="00E474D8" w:rsidRPr="00564609">
        <w:rPr>
          <w:sz w:val="24"/>
          <w:szCs w:val="24"/>
        </w:rPr>
        <w:t xml:space="preserve">ayımlanan </w:t>
      </w:r>
      <w:r w:rsidR="00040BB4" w:rsidRPr="00040BB4">
        <w:rPr>
          <w:i/>
          <w:sz w:val="24"/>
          <w:szCs w:val="24"/>
        </w:rPr>
        <w:t xml:space="preserve">“Elektronik Haberleşme Cihazlarından Kaynaklanan Elektromanyetik Alan Şiddetinin Uluslararası Standartlara Göre </w:t>
      </w:r>
      <w:proofErr w:type="spellStart"/>
      <w:r w:rsidR="00040BB4" w:rsidRPr="00040BB4">
        <w:rPr>
          <w:i/>
          <w:sz w:val="24"/>
          <w:szCs w:val="24"/>
        </w:rPr>
        <w:t>Maruziyet</w:t>
      </w:r>
      <w:proofErr w:type="spellEnd"/>
      <w:r w:rsidR="00040BB4" w:rsidRPr="00040BB4">
        <w:rPr>
          <w:i/>
          <w:sz w:val="24"/>
          <w:szCs w:val="24"/>
        </w:rPr>
        <w:t xml:space="preserve"> Limit Değerlerinin Belirlenmesi, Kontrolü Ve Denetimi Hakkında Yönetmelik”</w:t>
      </w:r>
      <w:r w:rsidR="00E474D8" w:rsidRPr="00564609">
        <w:rPr>
          <w:sz w:val="24"/>
          <w:szCs w:val="24"/>
        </w:rPr>
        <w:t xml:space="preserve"> kapsamına giren uydu haberleşme sistemi kurulmadan önce, </w:t>
      </w:r>
      <w:r w:rsidR="005E5673" w:rsidRPr="00564609">
        <w:rPr>
          <w:sz w:val="24"/>
          <w:szCs w:val="24"/>
        </w:rPr>
        <w:t xml:space="preserve">güvenlik sertifika işlemleri için </w:t>
      </w:r>
      <w:r w:rsidR="00E474D8" w:rsidRPr="00564609">
        <w:rPr>
          <w:sz w:val="24"/>
          <w:szCs w:val="24"/>
        </w:rPr>
        <w:t>sistemin kurulacağı yere göre  </w:t>
      </w:r>
      <w:proofErr w:type="spellStart"/>
      <w:r w:rsidR="00387591">
        <w:rPr>
          <w:sz w:val="24"/>
          <w:szCs w:val="24"/>
        </w:rPr>
        <w:t>BTK</w:t>
      </w:r>
      <w:r w:rsidR="00FD4D1E">
        <w:rPr>
          <w:sz w:val="24"/>
          <w:szCs w:val="24"/>
        </w:rPr>
        <w:t>’nı</w:t>
      </w:r>
      <w:r w:rsidR="00E474D8" w:rsidRPr="00564609">
        <w:rPr>
          <w:sz w:val="24"/>
          <w:szCs w:val="24"/>
        </w:rPr>
        <w:t>n</w:t>
      </w:r>
      <w:proofErr w:type="spellEnd"/>
      <w:r w:rsidR="00E474D8" w:rsidRPr="00564609">
        <w:rPr>
          <w:sz w:val="24"/>
          <w:szCs w:val="24"/>
        </w:rPr>
        <w:t xml:space="preserve"> ilgili Bölge Müdürlüklerine müracaat etm</w:t>
      </w:r>
      <w:r w:rsidR="00B91087">
        <w:rPr>
          <w:sz w:val="24"/>
          <w:szCs w:val="24"/>
        </w:rPr>
        <w:t>esi gerekmektedir.</w:t>
      </w:r>
    </w:p>
    <w:p w:rsidR="00B91087" w:rsidRDefault="00B91087" w:rsidP="00F815D1">
      <w:pPr>
        <w:pStyle w:val="3-normalyaz"/>
        <w:tabs>
          <w:tab w:val="left" w:pos="709"/>
        </w:tabs>
        <w:rPr>
          <w:sz w:val="24"/>
          <w:szCs w:val="24"/>
        </w:rPr>
      </w:pPr>
    </w:p>
    <w:p w:rsidR="00E474D8" w:rsidRPr="00D32BBE" w:rsidRDefault="00C53402" w:rsidP="00F815D1">
      <w:pPr>
        <w:pStyle w:val="3-normalyaz"/>
        <w:tabs>
          <w:tab w:val="left" w:pos="709"/>
        </w:tabs>
        <w:rPr>
          <w:iCs/>
          <w:color w:val="FF0000"/>
          <w:sz w:val="24"/>
          <w:szCs w:val="24"/>
          <w:highlight w:val="green"/>
        </w:rPr>
      </w:pPr>
      <w:hyperlink r:id="rId58" w:history="1">
        <w:r w:rsidR="00040BB4" w:rsidRPr="00B63391">
          <w:rPr>
            <w:rStyle w:val="Kpr"/>
            <w:sz w:val="24"/>
            <w:szCs w:val="24"/>
          </w:rPr>
          <w:t xml:space="preserve">(Elektronik Haberleşme Cihazlarından Kaynaklanan Elektromanyetik Alan Şiddetinin Uluslararası Standartlara Göre </w:t>
        </w:r>
        <w:proofErr w:type="spellStart"/>
        <w:r w:rsidR="00040BB4" w:rsidRPr="00B63391">
          <w:rPr>
            <w:rStyle w:val="Kpr"/>
            <w:sz w:val="24"/>
            <w:szCs w:val="24"/>
          </w:rPr>
          <w:t>Maruziyet</w:t>
        </w:r>
        <w:proofErr w:type="spellEnd"/>
        <w:r w:rsidR="00040BB4" w:rsidRPr="00B63391">
          <w:rPr>
            <w:rStyle w:val="Kpr"/>
            <w:sz w:val="24"/>
            <w:szCs w:val="24"/>
          </w:rPr>
          <w:t xml:space="preserve"> Limit Değerlerinin Belirlenmesi, Kontrolü Ve Denetimi Hakkında Yönetmelik).</w:t>
        </w:r>
      </w:hyperlink>
    </w:p>
    <w:p w:rsidR="00731EE4" w:rsidRPr="00564609" w:rsidRDefault="00731EE4" w:rsidP="00F815D1">
      <w:pPr>
        <w:pStyle w:val="3-normalyaz"/>
        <w:tabs>
          <w:tab w:val="left" w:pos="709"/>
        </w:tabs>
        <w:rPr>
          <w:iCs/>
          <w:sz w:val="24"/>
          <w:szCs w:val="24"/>
          <w:highlight w:val="green"/>
        </w:rPr>
      </w:pPr>
    </w:p>
    <w:p w:rsidR="003B3D31" w:rsidRDefault="003B3D31" w:rsidP="00F815D1">
      <w:pPr>
        <w:pStyle w:val="3-normalyaz"/>
        <w:tabs>
          <w:tab w:val="left" w:pos="709"/>
        </w:tabs>
        <w:rPr>
          <w:iCs/>
          <w:sz w:val="24"/>
          <w:szCs w:val="24"/>
          <w:highlight w:val="green"/>
        </w:rPr>
      </w:pPr>
    </w:p>
    <w:p w:rsidR="003B3D31" w:rsidRDefault="003B3D31" w:rsidP="00F815D1">
      <w:pPr>
        <w:pStyle w:val="3-normalyaz"/>
        <w:tabs>
          <w:tab w:val="left" w:pos="709"/>
        </w:tabs>
        <w:rPr>
          <w:iCs/>
          <w:sz w:val="24"/>
          <w:szCs w:val="24"/>
          <w:highlight w:val="green"/>
        </w:rPr>
      </w:pPr>
    </w:p>
    <w:p w:rsidR="00CC6A9E" w:rsidRDefault="00CC6A9E" w:rsidP="00F815D1">
      <w:pPr>
        <w:tabs>
          <w:tab w:val="left" w:pos="709"/>
        </w:tabs>
        <w:spacing w:line="240" w:lineRule="auto"/>
        <w:rPr>
          <w:rFonts w:ascii="Times New Roman" w:hAnsi="Times New Roman" w:cs="Times New Roman"/>
          <w:b/>
          <w:sz w:val="28"/>
          <w:szCs w:val="28"/>
        </w:rPr>
      </w:pPr>
    </w:p>
    <w:p w:rsidR="008D4FA6" w:rsidRDefault="008D4FA6" w:rsidP="00F815D1">
      <w:pPr>
        <w:tabs>
          <w:tab w:val="left" w:pos="709"/>
        </w:tabs>
        <w:spacing w:line="240" w:lineRule="auto"/>
        <w:rPr>
          <w:rFonts w:ascii="Times New Roman" w:hAnsi="Times New Roman" w:cs="Times New Roman"/>
          <w:b/>
          <w:sz w:val="28"/>
          <w:szCs w:val="28"/>
        </w:rPr>
      </w:pPr>
    </w:p>
    <w:p w:rsidR="008D4FA6" w:rsidRDefault="008D4FA6" w:rsidP="00F815D1">
      <w:pPr>
        <w:tabs>
          <w:tab w:val="left" w:pos="709"/>
        </w:tabs>
        <w:spacing w:line="240" w:lineRule="auto"/>
        <w:rPr>
          <w:rFonts w:ascii="Times New Roman" w:hAnsi="Times New Roman" w:cs="Times New Roman"/>
          <w:b/>
          <w:sz w:val="28"/>
          <w:szCs w:val="28"/>
        </w:rPr>
      </w:pPr>
    </w:p>
    <w:sectPr w:rsidR="008D4FA6" w:rsidSect="00E46EAD">
      <w:footerReference w:type="default" r:id="rId5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1C1" w:rsidRDefault="008B21C1" w:rsidP="00F00B3F">
      <w:pPr>
        <w:spacing w:after="0" w:line="240" w:lineRule="auto"/>
      </w:pPr>
      <w:r>
        <w:separator/>
      </w:r>
    </w:p>
  </w:endnote>
  <w:endnote w:type="continuationSeparator" w:id="0">
    <w:p w:rsidR="008B21C1" w:rsidRDefault="008B21C1" w:rsidP="00F00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7111"/>
      <w:docPartObj>
        <w:docPartGallery w:val="Page Numbers (Bottom of Page)"/>
        <w:docPartUnique/>
      </w:docPartObj>
    </w:sdtPr>
    <w:sdtContent>
      <w:p w:rsidR="0077082E" w:rsidRDefault="00C53402">
        <w:pPr>
          <w:pStyle w:val="Altbilgi"/>
          <w:jc w:val="center"/>
        </w:pPr>
        <w:r>
          <w:fldChar w:fldCharType="begin"/>
        </w:r>
        <w:r w:rsidR="002A1949">
          <w:instrText xml:space="preserve"> PAGE   \* MERGEFORMAT </w:instrText>
        </w:r>
        <w:r>
          <w:fldChar w:fldCharType="separate"/>
        </w:r>
        <w:r w:rsidR="00F64B83">
          <w:rPr>
            <w:noProof/>
          </w:rPr>
          <w:t>1</w:t>
        </w:r>
        <w:r>
          <w:rPr>
            <w:noProof/>
          </w:rPr>
          <w:fldChar w:fldCharType="end"/>
        </w:r>
        <w:r w:rsidR="00774C20">
          <w:t>/</w:t>
        </w:r>
        <w:r w:rsidR="006259C2">
          <w:t>7</w:t>
        </w:r>
      </w:p>
    </w:sdtContent>
  </w:sdt>
  <w:p w:rsidR="0077082E" w:rsidRDefault="0077082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1C1" w:rsidRDefault="008B21C1" w:rsidP="00F00B3F">
      <w:pPr>
        <w:spacing w:after="0" w:line="240" w:lineRule="auto"/>
      </w:pPr>
      <w:r>
        <w:separator/>
      </w:r>
    </w:p>
  </w:footnote>
  <w:footnote w:type="continuationSeparator" w:id="0">
    <w:p w:rsidR="008B21C1" w:rsidRDefault="008B21C1" w:rsidP="00F00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9E0"/>
    <w:multiLevelType w:val="hybridMultilevel"/>
    <w:tmpl w:val="876A5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54056A"/>
    <w:multiLevelType w:val="hybridMultilevel"/>
    <w:tmpl w:val="248429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DF2E54"/>
    <w:multiLevelType w:val="hybridMultilevel"/>
    <w:tmpl w:val="EF1830A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912109"/>
    <w:multiLevelType w:val="hybridMultilevel"/>
    <w:tmpl w:val="9D869E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327DF1"/>
    <w:multiLevelType w:val="hybridMultilevel"/>
    <w:tmpl w:val="B0C04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C425F7"/>
    <w:multiLevelType w:val="hybridMultilevel"/>
    <w:tmpl w:val="12FA7BE4"/>
    <w:lvl w:ilvl="0" w:tplc="1658814E">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85113"/>
    <w:multiLevelType w:val="hybridMultilevel"/>
    <w:tmpl w:val="986E3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541CC9"/>
    <w:multiLevelType w:val="hybridMultilevel"/>
    <w:tmpl w:val="1B6EA262"/>
    <w:lvl w:ilvl="0" w:tplc="55389F1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nsid w:val="1FB941A3"/>
    <w:multiLevelType w:val="hybridMultilevel"/>
    <w:tmpl w:val="C3C879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4C2C5D"/>
    <w:multiLevelType w:val="hybridMultilevel"/>
    <w:tmpl w:val="4C6EA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77373C"/>
    <w:multiLevelType w:val="hybridMultilevel"/>
    <w:tmpl w:val="8B166C4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6C56F8"/>
    <w:multiLevelType w:val="hybridMultilevel"/>
    <w:tmpl w:val="DF822C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15011D5"/>
    <w:multiLevelType w:val="hybridMultilevel"/>
    <w:tmpl w:val="D54656B2"/>
    <w:lvl w:ilvl="0" w:tplc="261203E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E64860"/>
    <w:multiLevelType w:val="hybridMultilevel"/>
    <w:tmpl w:val="130ADA4E"/>
    <w:lvl w:ilvl="0" w:tplc="6D2CD208">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nsid w:val="3C8618CC"/>
    <w:multiLevelType w:val="hybridMultilevel"/>
    <w:tmpl w:val="F70E82E4"/>
    <w:lvl w:ilvl="0" w:tplc="1E2038F8">
      <w:start w:val="580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F804156"/>
    <w:multiLevelType w:val="hybridMultilevel"/>
    <w:tmpl w:val="79761A3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F5D6F5E"/>
    <w:multiLevelType w:val="hybridMultilevel"/>
    <w:tmpl w:val="64EC1A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D8383F"/>
    <w:multiLevelType w:val="hybridMultilevel"/>
    <w:tmpl w:val="0DE6915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C311E24"/>
    <w:multiLevelType w:val="hybridMultilevel"/>
    <w:tmpl w:val="FB4AF702"/>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FF45DA2"/>
    <w:multiLevelType w:val="hybridMultilevel"/>
    <w:tmpl w:val="A7004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3F75158"/>
    <w:multiLevelType w:val="hybridMultilevel"/>
    <w:tmpl w:val="40705D34"/>
    <w:lvl w:ilvl="0" w:tplc="DB3E7A8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5F6FD8"/>
    <w:multiLevelType w:val="multilevel"/>
    <w:tmpl w:val="A7BAF93C"/>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ECC5DEB"/>
    <w:multiLevelType w:val="hybridMultilevel"/>
    <w:tmpl w:val="79DE95CA"/>
    <w:lvl w:ilvl="0" w:tplc="0D2CA0B2">
      <w:start w:val="1"/>
      <w:numFmt w:val="low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nsid w:val="71F22E57"/>
    <w:multiLevelType w:val="hybridMultilevel"/>
    <w:tmpl w:val="0A5A7F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38053FE"/>
    <w:multiLevelType w:val="hybridMultilevel"/>
    <w:tmpl w:val="76C6FE72"/>
    <w:lvl w:ilvl="0" w:tplc="33B65760">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73FB3643"/>
    <w:multiLevelType w:val="hybridMultilevel"/>
    <w:tmpl w:val="DF6C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4A822C0"/>
    <w:multiLevelType w:val="hybridMultilevel"/>
    <w:tmpl w:val="C6D2F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1"/>
  </w:num>
  <w:num w:numId="3">
    <w:abstractNumId w:val="26"/>
  </w:num>
  <w:num w:numId="4">
    <w:abstractNumId w:val="18"/>
  </w:num>
  <w:num w:numId="5">
    <w:abstractNumId w:val="9"/>
  </w:num>
  <w:num w:numId="6">
    <w:abstractNumId w:val="23"/>
  </w:num>
  <w:num w:numId="7">
    <w:abstractNumId w:val="3"/>
  </w:num>
  <w:num w:numId="8">
    <w:abstractNumId w:val="25"/>
  </w:num>
  <w:num w:numId="9">
    <w:abstractNumId w:val="6"/>
  </w:num>
  <w:num w:numId="10">
    <w:abstractNumId w:val="19"/>
  </w:num>
  <w:num w:numId="11">
    <w:abstractNumId w:val="8"/>
  </w:num>
  <w:num w:numId="12">
    <w:abstractNumId w:val="16"/>
  </w:num>
  <w:num w:numId="13">
    <w:abstractNumId w:val="11"/>
  </w:num>
  <w:num w:numId="14">
    <w:abstractNumId w:val="7"/>
  </w:num>
  <w:num w:numId="15">
    <w:abstractNumId w:val="4"/>
  </w:num>
  <w:num w:numId="16">
    <w:abstractNumId w:val="24"/>
  </w:num>
  <w:num w:numId="17">
    <w:abstractNumId w:val="22"/>
  </w:num>
  <w:num w:numId="18">
    <w:abstractNumId w:val="13"/>
  </w:num>
  <w:num w:numId="19">
    <w:abstractNumId w:val="17"/>
  </w:num>
  <w:num w:numId="20">
    <w:abstractNumId w:val="2"/>
  </w:num>
  <w:num w:numId="21">
    <w:abstractNumId w:val="20"/>
  </w:num>
  <w:num w:numId="22">
    <w:abstractNumId w:val="5"/>
  </w:num>
  <w:num w:numId="23">
    <w:abstractNumId w:val="14"/>
  </w:num>
  <w:num w:numId="24">
    <w:abstractNumId w:val="10"/>
  </w:num>
  <w:num w:numId="25">
    <w:abstractNumId w:val="12"/>
  </w:num>
  <w:num w:numId="26">
    <w:abstractNumId w:val="0"/>
  </w:num>
  <w:num w:numId="27">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şin BÜYÜKBAŞ">
    <w15:presenceInfo w15:providerId="AD" w15:userId="S-1-5-21-275741794-176350647-2664793200-63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footnotePr>
    <w:footnote w:id="-1"/>
    <w:footnote w:id="0"/>
  </w:footnotePr>
  <w:endnotePr>
    <w:endnote w:id="-1"/>
    <w:endnote w:id="0"/>
  </w:endnotePr>
  <w:compat/>
  <w:rsids>
    <w:rsidRoot w:val="008C4585"/>
    <w:rsid w:val="000009A8"/>
    <w:rsid w:val="00000F6A"/>
    <w:rsid w:val="00001EE5"/>
    <w:rsid w:val="00003390"/>
    <w:rsid w:val="0000374B"/>
    <w:rsid w:val="00004696"/>
    <w:rsid w:val="00010733"/>
    <w:rsid w:val="0001154C"/>
    <w:rsid w:val="0001335F"/>
    <w:rsid w:val="0001455B"/>
    <w:rsid w:val="0001585D"/>
    <w:rsid w:val="000164CF"/>
    <w:rsid w:val="00016DA4"/>
    <w:rsid w:val="000213CC"/>
    <w:rsid w:val="00024591"/>
    <w:rsid w:val="00027EC6"/>
    <w:rsid w:val="00030083"/>
    <w:rsid w:val="000325EF"/>
    <w:rsid w:val="0003361B"/>
    <w:rsid w:val="000344D2"/>
    <w:rsid w:val="0003454D"/>
    <w:rsid w:val="00035099"/>
    <w:rsid w:val="000356C3"/>
    <w:rsid w:val="00036E6D"/>
    <w:rsid w:val="00037428"/>
    <w:rsid w:val="0003798E"/>
    <w:rsid w:val="00040779"/>
    <w:rsid w:val="00040BB4"/>
    <w:rsid w:val="00042AB1"/>
    <w:rsid w:val="00042C76"/>
    <w:rsid w:val="00042DD6"/>
    <w:rsid w:val="00042E41"/>
    <w:rsid w:val="00044A30"/>
    <w:rsid w:val="00044DFA"/>
    <w:rsid w:val="000452C9"/>
    <w:rsid w:val="00047A6D"/>
    <w:rsid w:val="00050A78"/>
    <w:rsid w:val="00051FC9"/>
    <w:rsid w:val="0005350C"/>
    <w:rsid w:val="0005361B"/>
    <w:rsid w:val="0005501B"/>
    <w:rsid w:val="0005548D"/>
    <w:rsid w:val="000630A9"/>
    <w:rsid w:val="000636B6"/>
    <w:rsid w:val="0006421F"/>
    <w:rsid w:val="000648FD"/>
    <w:rsid w:val="000705A0"/>
    <w:rsid w:val="000718E0"/>
    <w:rsid w:val="000723CC"/>
    <w:rsid w:val="0007345E"/>
    <w:rsid w:val="000738F1"/>
    <w:rsid w:val="00075401"/>
    <w:rsid w:val="00077ADA"/>
    <w:rsid w:val="00083C61"/>
    <w:rsid w:val="00084118"/>
    <w:rsid w:val="00084306"/>
    <w:rsid w:val="00084380"/>
    <w:rsid w:val="00084706"/>
    <w:rsid w:val="00086245"/>
    <w:rsid w:val="00094551"/>
    <w:rsid w:val="00095A08"/>
    <w:rsid w:val="00095C07"/>
    <w:rsid w:val="00097A39"/>
    <w:rsid w:val="000A3C95"/>
    <w:rsid w:val="000A40FF"/>
    <w:rsid w:val="000A5B41"/>
    <w:rsid w:val="000A6916"/>
    <w:rsid w:val="000A7693"/>
    <w:rsid w:val="000B061F"/>
    <w:rsid w:val="000B24B6"/>
    <w:rsid w:val="000B2E36"/>
    <w:rsid w:val="000B44E8"/>
    <w:rsid w:val="000B45B8"/>
    <w:rsid w:val="000B5E66"/>
    <w:rsid w:val="000B6134"/>
    <w:rsid w:val="000B6525"/>
    <w:rsid w:val="000B6544"/>
    <w:rsid w:val="000C08AE"/>
    <w:rsid w:val="000C18A1"/>
    <w:rsid w:val="000C2A64"/>
    <w:rsid w:val="000D1371"/>
    <w:rsid w:val="000D1877"/>
    <w:rsid w:val="000D2F00"/>
    <w:rsid w:val="000D4235"/>
    <w:rsid w:val="000D66BA"/>
    <w:rsid w:val="000E0D5B"/>
    <w:rsid w:val="000E15A1"/>
    <w:rsid w:val="000E1871"/>
    <w:rsid w:val="000E1D6E"/>
    <w:rsid w:val="000E2B49"/>
    <w:rsid w:val="000E30F4"/>
    <w:rsid w:val="000E3197"/>
    <w:rsid w:val="000E4062"/>
    <w:rsid w:val="000E62B5"/>
    <w:rsid w:val="000E6EF7"/>
    <w:rsid w:val="000E75DA"/>
    <w:rsid w:val="000F0A86"/>
    <w:rsid w:val="000F0E57"/>
    <w:rsid w:val="000F2253"/>
    <w:rsid w:val="000F27A3"/>
    <w:rsid w:val="000F3BFC"/>
    <w:rsid w:val="000F469D"/>
    <w:rsid w:val="000F6894"/>
    <w:rsid w:val="00102CDD"/>
    <w:rsid w:val="00103D0E"/>
    <w:rsid w:val="00107AC9"/>
    <w:rsid w:val="00110F95"/>
    <w:rsid w:val="001133EA"/>
    <w:rsid w:val="0011414F"/>
    <w:rsid w:val="00114163"/>
    <w:rsid w:val="00115383"/>
    <w:rsid w:val="00117BAD"/>
    <w:rsid w:val="00120D2A"/>
    <w:rsid w:val="0012366A"/>
    <w:rsid w:val="00123DFA"/>
    <w:rsid w:val="00124974"/>
    <w:rsid w:val="0012647A"/>
    <w:rsid w:val="00131F5B"/>
    <w:rsid w:val="001326B0"/>
    <w:rsid w:val="00133F00"/>
    <w:rsid w:val="00135738"/>
    <w:rsid w:val="00136D99"/>
    <w:rsid w:val="0013778E"/>
    <w:rsid w:val="0014148B"/>
    <w:rsid w:val="0014266D"/>
    <w:rsid w:val="001439F2"/>
    <w:rsid w:val="00143E64"/>
    <w:rsid w:val="00147D2A"/>
    <w:rsid w:val="00151DCC"/>
    <w:rsid w:val="00152035"/>
    <w:rsid w:val="00152471"/>
    <w:rsid w:val="00152821"/>
    <w:rsid w:val="00153BFD"/>
    <w:rsid w:val="0015449F"/>
    <w:rsid w:val="001550E0"/>
    <w:rsid w:val="001555F0"/>
    <w:rsid w:val="0015594A"/>
    <w:rsid w:val="00157E67"/>
    <w:rsid w:val="001611B3"/>
    <w:rsid w:val="001619FA"/>
    <w:rsid w:val="001629E6"/>
    <w:rsid w:val="00162B3C"/>
    <w:rsid w:val="001643DF"/>
    <w:rsid w:val="00164619"/>
    <w:rsid w:val="00165646"/>
    <w:rsid w:val="00165DAF"/>
    <w:rsid w:val="00167411"/>
    <w:rsid w:val="00167ACB"/>
    <w:rsid w:val="00170D1F"/>
    <w:rsid w:val="00172735"/>
    <w:rsid w:val="00172BE5"/>
    <w:rsid w:val="00173D44"/>
    <w:rsid w:val="00176AD0"/>
    <w:rsid w:val="001800F1"/>
    <w:rsid w:val="0018102E"/>
    <w:rsid w:val="00182ACA"/>
    <w:rsid w:val="00182F13"/>
    <w:rsid w:val="00183B2F"/>
    <w:rsid w:val="00185DCF"/>
    <w:rsid w:val="001913C5"/>
    <w:rsid w:val="00191705"/>
    <w:rsid w:val="0019196D"/>
    <w:rsid w:val="00193843"/>
    <w:rsid w:val="00193F99"/>
    <w:rsid w:val="00194796"/>
    <w:rsid w:val="00195455"/>
    <w:rsid w:val="00195775"/>
    <w:rsid w:val="001A0D48"/>
    <w:rsid w:val="001A1690"/>
    <w:rsid w:val="001A175B"/>
    <w:rsid w:val="001A2A43"/>
    <w:rsid w:val="001A32B4"/>
    <w:rsid w:val="001A46BB"/>
    <w:rsid w:val="001A4EF8"/>
    <w:rsid w:val="001A5881"/>
    <w:rsid w:val="001A6D3E"/>
    <w:rsid w:val="001B0B6E"/>
    <w:rsid w:val="001B0C33"/>
    <w:rsid w:val="001B3A40"/>
    <w:rsid w:val="001B499D"/>
    <w:rsid w:val="001B56E1"/>
    <w:rsid w:val="001B6292"/>
    <w:rsid w:val="001B6C22"/>
    <w:rsid w:val="001B745C"/>
    <w:rsid w:val="001B7EB6"/>
    <w:rsid w:val="001C21BE"/>
    <w:rsid w:val="001C495C"/>
    <w:rsid w:val="001C4BA5"/>
    <w:rsid w:val="001C55D0"/>
    <w:rsid w:val="001C5A9F"/>
    <w:rsid w:val="001D114D"/>
    <w:rsid w:val="001D134E"/>
    <w:rsid w:val="001D2F2C"/>
    <w:rsid w:val="001D3145"/>
    <w:rsid w:val="001D3838"/>
    <w:rsid w:val="001D4C8B"/>
    <w:rsid w:val="001D5AF8"/>
    <w:rsid w:val="001D61AC"/>
    <w:rsid w:val="001D6AAF"/>
    <w:rsid w:val="001D7C16"/>
    <w:rsid w:val="001E0CCF"/>
    <w:rsid w:val="001E1506"/>
    <w:rsid w:val="001E19B6"/>
    <w:rsid w:val="001E2CC9"/>
    <w:rsid w:val="001E5769"/>
    <w:rsid w:val="001E5974"/>
    <w:rsid w:val="001E598D"/>
    <w:rsid w:val="001E6BCD"/>
    <w:rsid w:val="001E6FC2"/>
    <w:rsid w:val="001F0AE5"/>
    <w:rsid w:val="001F1904"/>
    <w:rsid w:val="001F2A14"/>
    <w:rsid w:val="001F48B9"/>
    <w:rsid w:val="001F56E2"/>
    <w:rsid w:val="00200298"/>
    <w:rsid w:val="00203FD5"/>
    <w:rsid w:val="00204339"/>
    <w:rsid w:val="0020546A"/>
    <w:rsid w:val="0020628C"/>
    <w:rsid w:val="00206506"/>
    <w:rsid w:val="00211171"/>
    <w:rsid w:val="00211B7A"/>
    <w:rsid w:val="00213133"/>
    <w:rsid w:val="00214082"/>
    <w:rsid w:val="002150F5"/>
    <w:rsid w:val="002206E4"/>
    <w:rsid w:val="00221794"/>
    <w:rsid w:val="00222C96"/>
    <w:rsid w:val="002254A4"/>
    <w:rsid w:val="0022754F"/>
    <w:rsid w:val="00230AF5"/>
    <w:rsid w:val="002338BB"/>
    <w:rsid w:val="002347EB"/>
    <w:rsid w:val="00235447"/>
    <w:rsid w:val="0023604D"/>
    <w:rsid w:val="0023703E"/>
    <w:rsid w:val="00237F36"/>
    <w:rsid w:val="00240741"/>
    <w:rsid w:val="00241887"/>
    <w:rsid w:val="002431F7"/>
    <w:rsid w:val="00244DAB"/>
    <w:rsid w:val="00246755"/>
    <w:rsid w:val="002471E6"/>
    <w:rsid w:val="00253D79"/>
    <w:rsid w:val="0025518F"/>
    <w:rsid w:val="0025641A"/>
    <w:rsid w:val="00256D08"/>
    <w:rsid w:val="00257017"/>
    <w:rsid w:val="00260C3A"/>
    <w:rsid w:val="00263E12"/>
    <w:rsid w:val="00264A86"/>
    <w:rsid w:val="002659D4"/>
    <w:rsid w:val="00266A19"/>
    <w:rsid w:val="002735C2"/>
    <w:rsid w:val="00274916"/>
    <w:rsid w:val="00275FAB"/>
    <w:rsid w:val="00276048"/>
    <w:rsid w:val="0027612A"/>
    <w:rsid w:val="002763C4"/>
    <w:rsid w:val="00277E2E"/>
    <w:rsid w:val="002829D5"/>
    <w:rsid w:val="00282C74"/>
    <w:rsid w:val="00284794"/>
    <w:rsid w:val="00287247"/>
    <w:rsid w:val="00292D34"/>
    <w:rsid w:val="00294230"/>
    <w:rsid w:val="0029709D"/>
    <w:rsid w:val="002A12F0"/>
    <w:rsid w:val="002A1949"/>
    <w:rsid w:val="002A2AFB"/>
    <w:rsid w:val="002A3242"/>
    <w:rsid w:val="002A3C52"/>
    <w:rsid w:val="002A462A"/>
    <w:rsid w:val="002A486F"/>
    <w:rsid w:val="002A5286"/>
    <w:rsid w:val="002A5D85"/>
    <w:rsid w:val="002A70F1"/>
    <w:rsid w:val="002B0D96"/>
    <w:rsid w:val="002B2AFE"/>
    <w:rsid w:val="002B2C33"/>
    <w:rsid w:val="002B3065"/>
    <w:rsid w:val="002B52F9"/>
    <w:rsid w:val="002B5345"/>
    <w:rsid w:val="002B610A"/>
    <w:rsid w:val="002B7AD5"/>
    <w:rsid w:val="002B7AE0"/>
    <w:rsid w:val="002B7D90"/>
    <w:rsid w:val="002C1932"/>
    <w:rsid w:val="002C33C2"/>
    <w:rsid w:val="002C3924"/>
    <w:rsid w:val="002C58B3"/>
    <w:rsid w:val="002C7951"/>
    <w:rsid w:val="002D5725"/>
    <w:rsid w:val="002D5D80"/>
    <w:rsid w:val="002D638D"/>
    <w:rsid w:val="002D68FD"/>
    <w:rsid w:val="002D7362"/>
    <w:rsid w:val="002D75CE"/>
    <w:rsid w:val="002D7E4A"/>
    <w:rsid w:val="002E1B2B"/>
    <w:rsid w:val="002E3834"/>
    <w:rsid w:val="002E38BA"/>
    <w:rsid w:val="002E3BC9"/>
    <w:rsid w:val="002E440D"/>
    <w:rsid w:val="002E4469"/>
    <w:rsid w:val="002E459C"/>
    <w:rsid w:val="002E50EA"/>
    <w:rsid w:val="002F03CD"/>
    <w:rsid w:val="002F1A1C"/>
    <w:rsid w:val="002F5413"/>
    <w:rsid w:val="002F6085"/>
    <w:rsid w:val="002F6C23"/>
    <w:rsid w:val="002F6ECD"/>
    <w:rsid w:val="003014EE"/>
    <w:rsid w:val="00304D01"/>
    <w:rsid w:val="003051B6"/>
    <w:rsid w:val="00305CB0"/>
    <w:rsid w:val="00306DB0"/>
    <w:rsid w:val="00307BB0"/>
    <w:rsid w:val="0031051E"/>
    <w:rsid w:val="00311C38"/>
    <w:rsid w:val="00311C7F"/>
    <w:rsid w:val="00311C97"/>
    <w:rsid w:val="00312256"/>
    <w:rsid w:val="00313605"/>
    <w:rsid w:val="0031392A"/>
    <w:rsid w:val="00315256"/>
    <w:rsid w:val="003165B7"/>
    <w:rsid w:val="0031685E"/>
    <w:rsid w:val="00317D5C"/>
    <w:rsid w:val="003203E8"/>
    <w:rsid w:val="00320E1F"/>
    <w:rsid w:val="00323025"/>
    <w:rsid w:val="00324023"/>
    <w:rsid w:val="00325283"/>
    <w:rsid w:val="00325C03"/>
    <w:rsid w:val="003260C3"/>
    <w:rsid w:val="003266EE"/>
    <w:rsid w:val="0032686A"/>
    <w:rsid w:val="0032790C"/>
    <w:rsid w:val="00331422"/>
    <w:rsid w:val="0033434B"/>
    <w:rsid w:val="003349BE"/>
    <w:rsid w:val="0033512D"/>
    <w:rsid w:val="00336260"/>
    <w:rsid w:val="00340C53"/>
    <w:rsid w:val="00342EE5"/>
    <w:rsid w:val="0034344B"/>
    <w:rsid w:val="00345239"/>
    <w:rsid w:val="003465A5"/>
    <w:rsid w:val="00347625"/>
    <w:rsid w:val="00347860"/>
    <w:rsid w:val="003507CA"/>
    <w:rsid w:val="00352F91"/>
    <w:rsid w:val="0035629A"/>
    <w:rsid w:val="003571EE"/>
    <w:rsid w:val="00357937"/>
    <w:rsid w:val="00360180"/>
    <w:rsid w:val="00360337"/>
    <w:rsid w:val="003614D9"/>
    <w:rsid w:val="00361EF5"/>
    <w:rsid w:val="00371378"/>
    <w:rsid w:val="00374CCE"/>
    <w:rsid w:val="00374E90"/>
    <w:rsid w:val="003775D7"/>
    <w:rsid w:val="00377700"/>
    <w:rsid w:val="00380E73"/>
    <w:rsid w:val="00382C1D"/>
    <w:rsid w:val="0038318D"/>
    <w:rsid w:val="0038472C"/>
    <w:rsid w:val="00385A74"/>
    <w:rsid w:val="00386804"/>
    <w:rsid w:val="00386D69"/>
    <w:rsid w:val="00387591"/>
    <w:rsid w:val="00387C58"/>
    <w:rsid w:val="00387FFB"/>
    <w:rsid w:val="00390322"/>
    <w:rsid w:val="003A10BD"/>
    <w:rsid w:val="003A1F1D"/>
    <w:rsid w:val="003A6D17"/>
    <w:rsid w:val="003B152D"/>
    <w:rsid w:val="003B2A63"/>
    <w:rsid w:val="003B3D31"/>
    <w:rsid w:val="003B41D5"/>
    <w:rsid w:val="003B4FEB"/>
    <w:rsid w:val="003B5095"/>
    <w:rsid w:val="003B70A0"/>
    <w:rsid w:val="003C349C"/>
    <w:rsid w:val="003C4E11"/>
    <w:rsid w:val="003C68D4"/>
    <w:rsid w:val="003D0E73"/>
    <w:rsid w:val="003D35FA"/>
    <w:rsid w:val="003D3DD4"/>
    <w:rsid w:val="003D4B85"/>
    <w:rsid w:val="003D5896"/>
    <w:rsid w:val="003D7945"/>
    <w:rsid w:val="003E0089"/>
    <w:rsid w:val="003E06E7"/>
    <w:rsid w:val="003E1F77"/>
    <w:rsid w:val="003E2A67"/>
    <w:rsid w:val="003E39CF"/>
    <w:rsid w:val="003E4264"/>
    <w:rsid w:val="003E4C26"/>
    <w:rsid w:val="003F00CE"/>
    <w:rsid w:val="003F2F55"/>
    <w:rsid w:val="003F3023"/>
    <w:rsid w:val="003F4F7F"/>
    <w:rsid w:val="003F6FE2"/>
    <w:rsid w:val="00400DBA"/>
    <w:rsid w:val="0040119A"/>
    <w:rsid w:val="0040127A"/>
    <w:rsid w:val="00402826"/>
    <w:rsid w:val="00402FC8"/>
    <w:rsid w:val="004030E2"/>
    <w:rsid w:val="00403202"/>
    <w:rsid w:val="0040343E"/>
    <w:rsid w:val="0040378F"/>
    <w:rsid w:val="00404B24"/>
    <w:rsid w:val="00404F03"/>
    <w:rsid w:val="00405298"/>
    <w:rsid w:val="004058E8"/>
    <w:rsid w:val="00406783"/>
    <w:rsid w:val="0041000A"/>
    <w:rsid w:val="0041261A"/>
    <w:rsid w:val="0041557A"/>
    <w:rsid w:val="00417F90"/>
    <w:rsid w:val="0042129E"/>
    <w:rsid w:val="00421CC9"/>
    <w:rsid w:val="0042249D"/>
    <w:rsid w:val="004231EA"/>
    <w:rsid w:val="0042410F"/>
    <w:rsid w:val="00425285"/>
    <w:rsid w:val="00426DE5"/>
    <w:rsid w:val="00427176"/>
    <w:rsid w:val="00427316"/>
    <w:rsid w:val="00427862"/>
    <w:rsid w:val="00431724"/>
    <w:rsid w:val="0043696F"/>
    <w:rsid w:val="00437840"/>
    <w:rsid w:val="004400FC"/>
    <w:rsid w:val="004411B6"/>
    <w:rsid w:val="0044147B"/>
    <w:rsid w:val="004417E8"/>
    <w:rsid w:val="004419EC"/>
    <w:rsid w:val="00441F6A"/>
    <w:rsid w:val="00445EB0"/>
    <w:rsid w:val="0045030B"/>
    <w:rsid w:val="00451462"/>
    <w:rsid w:val="00451F7E"/>
    <w:rsid w:val="0045211B"/>
    <w:rsid w:val="004525BF"/>
    <w:rsid w:val="00453786"/>
    <w:rsid w:val="00455F7A"/>
    <w:rsid w:val="00455F8A"/>
    <w:rsid w:val="00456F14"/>
    <w:rsid w:val="004609D4"/>
    <w:rsid w:val="00461C51"/>
    <w:rsid w:val="00461CDB"/>
    <w:rsid w:val="00463168"/>
    <w:rsid w:val="00464404"/>
    <w:rsid w:val="004650B6"/>
    <w:rsid w:val="00466130"/>
    <w:rsid w:val="00466533"/>
    <w:rsid w:val="004706CF"/>
    <w:rsid w:val="00470B01"/>
    <w:rsid w:val="0047124C"/>
    <w:rsid w:val="00472847"/>
    <w:rsid w:val="004731CB"/>
    <w:rsid w:val="00473731"/>
    <w:rsid w:val="00475418"/>
    <w:rsid w:val="004810FB"/>
    <w:rsid w:val="004831C1"/>
    <w:rsid w:val="0048361C"/>
    <w:rsid w:val="00483C65"/>
    <w:rsid w:val="004842CC"/>
    <w:rsid w:val="0048454D"/>
    <w:rsid w:val="00487A6B"/>
    <w:rsid w:val="00490527"/>
    <w:rsid w:val="00492B35"/>
    <w:rsid w:val="00493DBC"/>
    <w:rsid w:val="00494206"/>
    <w:rsid w:val="004959DB"/>
    <w:rsid w:val="004A294A"/>
    <w:rsid w:val="004A59E8"/>
    <w:rsid w:val="004A6EEA"/>
    <w:rsid w:val="004B1CE4"/>
    <w:rsid w:val="004B3059"/>
    <w:rsid w:val="004B35D0"/>
    <w:rsid w:val="004B39F0"/>
    <w:rsid w:val="004B53A9"/>
    <w:rsid w:val="004B63F5"/>
    <w:rsid w:val="004B6454"/>
    <w:rsid w:val="004B77D8"/>
    <w:rsid w:val="004C02CD"/>
    <w:rsid w:val="004C136A"/>
    <w:rsid w:val="004C1D9E"/>
    <w:rsid w:val="004C25DA"/>
    <w:rsid w:val="004C5EF2"/>
    <w:rsid w:val="004C6D29"/>
    <w:rsid w:val="004C7E78"/>
    <w:rsid w:val="004C7FC1"/>
    <w:rsid w:val="004D004C"/>
    <w:rsid w:val="004D34CA"/>
    <w:rsid w:val="004D3807"/>
    <w:rsid w:val="004D6DAC"/>
    <w:rsid w:val="004D6E52"/>
    <w:rsid w:val="004D7A73"/>
    <w:rsid w:val="004E0843"/>
    <w:rsid w:val="004E1D67"/>
    <w:rsid w:val="004E2433"/>
    <w:rsid w:val="004E2791"/>
    <w:rsid w:val="004E2F77"/>
    <w:rsid w:val="004E34C4"/>
    <w:rsid w:val="004E38E4"/>
    <w:rsid w:val="004E47E9"/>
    <w:rsid w:val="004E687C"/>
    <w:rsid w:val="004E68B0"/>
    <w:rsid w:val="004E7825"/>
    <w:rsid w:val="004F020C"/>
    <w:rsid w:val="004F0440"/>
    <w:rsid w:val="004F3D25"/>
    <w:rsid w:val="004F50F1"/>
    <w:rsid w:val="004F5C71"/>
    <w:rsid w:val="004F5CF5"/>
    <w:rsid w:val="004F7A56"/>
    <w:rsid w:val="00503FA2"/>
    <w:rsid w:val="005074B9"/>
    <w:rsid w:val="00510EB3"/>
    <w:rsid w:val="00512A65"/>
    <w:rsid w:val="00515496"/>
    <w:rsid w:val="005167D2"/>
    <w:rsid w:val="0052097F"/>
    <w:rsid w:val="005209FD"/>
    <w:rsid w:val="005231E1"/>
    <w:rsid w:val="00524990"/>
    <w:rsid w:val="00524F32"/>
    <w:rsid w:val="005264B5"/>
    <w:rsid w:val="00526D34"/>
    <w:rsid w:val="00530FD8"/>
    <w:rsid w:val="005317AD"/>
    <w:rsid w:val="00532058"/>
    <w:rsid w:val="00533520"/>
    <w:rsid w:val="00535E74"/>
    <w:rsid w:val="00536883"/>
    <w:rsid w:val="00536C41"/>
    <w:rsid w:val="00536D36"/>
    <w:rsid w:val="00537718"/>
    <w:rsid w:val="0054006B"/>
    <w:rsid w:val="00540349"/>
    <w:rsid w:val="00541BC9"/>
    <w:rsid w:val="005420C7"/>
    <w:rsid w:val="005431F5"/>
    <w:rsid w:val="00546310"/>
    <w:rsid w:val="005467D6"/>
    <w:rsid w:val="005471E1"/>
    <w:rsid w:val="0054789E"/>
    <w:rsid w:val="005533BE"/>
    <w:rsid w:val="00553E25"/>
    <w:rsid w:val="00556D80"/>
    <w:rsid w:val="00556FC5"/>
    <w:rsid w:val="00557FAC"/>
    <w:rsid w:val="005615EC"/>
    <w:rsid w:val="005626C7"/>
    <w:rsid w:val="00563B6D"/>
    <w:rsid w:val="00564609"/>
    <w:rsid w:val="00566D14"/>
    <w:rsid w:val="00567E71"/>
    <w:rsid w:val="00570131"/>
    <w:rsid w:val="005707B6"/>
    <w:rsid w:val="005718C0"/>
    <w:rsid w:val="00572767"/>
    <w:rsid w:val="00572882"/>
    <w:rsid w:val="0057413F"/>
    <w:rsid w:val="00574841"/>
    <w:rsid w:val="00581E82"/>
    <w:rsid w:val="00583F42"/>
    <w:rsid w:val="005848B1"/>
    <w:rsid w:val="00584998"/>
    <w:rsid w:val="00584A85"/>
    <w:rsid w:val="00586367"/>
    <w:rsid w:val="00593E30"/>
    <w:rsid w:val="0059584A"/>
    <w:rsid w:val="00595A0C"/>
    <w:rsid w:val="005977D4"/>
    <w:rsid w:val="00597C8D"/>
    <w:rsid w:val="005A1635"/>
    <w:rsid w:val="005A1D8A"/>
    <w:rsid w:val="005A2E79"/>
    <w:rsid w:val="005A4BFB"/>
    <w:rsid w:val="005A543B"/>
    <w:rsid w:val="005A7A55"/>
    <w:rsid w:val="005B1AC4"/>
    <w:rsid w:val="005B22ED"/>
    <w:rsid w:val="005B2BA2"/>
    <w:rsid w:val="005B3039"/>
    <w:rsid w:val="005B41AB"/>
    <w:rsid w:val="005B499E"/>
    <w:rsid w:val="005C0796"/>
    <w:rsid w:val="005C278D"/>
    <w:rsid w:val="005C6705"/>
    <w:rsid w:val="005D065C"/>
    <w:rsid w:val="005D0CAE"/>
    <w:rsid w:val="005D17CC"/>
    <w:rsid w:val="005D3E8E"/>
    <w:rsid w:val="005D457D"/>
    <w:rsid w:val="005D4B6C"/>
    <w:rsid w:val="005D4E23"/>
    <w:rsid w:val="005D55A7"/>
    <w:rsid w:val="005D6D7B"/>
    <w:rsid w:val="005E0665"/>
    <w:rsid w:val="005E28E1"/>
    <w:rsid w:val="005E3883"/>
    <w:rsid w:val="005E549D"/>
    <w:rsid w:val="005E5673"/>
    <w:rsid w:val="005E6EFB"/>
    <w:rsid w:val="005F0AFC"/>
    <w:rsid w:val="005F3987"/>
    <w:rsid w:val="005F3C0C"/>
    <w:rsid w:val="005F4B80"/>
    <w:rsid w:val="00600064"/>
    <w:rsid w:val="006012EA"/>
    <w:rsid w:val="00601531"/>
    <w:rsid w:val="00602E17"/>
    <w:rsid w:val="006079D7"/>
    <w:rsid w:val="006108C6"/>
    <w:rsid w:val="00614B05"/>
    <w:rsid w:val="00615D53"/>
    <w:rsid w:val="006161F7"/>
    <w:rsid w:val="00617C3C"/>
    <w:rsid w:val="00620185"/>
    <w:rsid w:val="00621925"/>
    <w:rsid w:val="006223DE"/>
    <w:rsid w:val="006252D5"/>
    <w:rsid w:val="006252FC"/>
    <w:rsid w:val="006259C2"/>
    <w:rsid w:val="00626BEE"/>
    <w:rsid w:val="00627040"/>
    <w:rsid w:val="006309C5"/>
    <w:rsid w:val="00631DE2"/>
    <w:rsid w:val="00634409"/>
    <w:rsid w:val="0063773E"/>
    <w:rsid w:val="00644948"/>
    <w:rsid w:val="00644EBF"/>
    <w:rsid w:val="00645AAC"/>
    <w:rsid w:val="0064689D"/>
    <w:rsid w:val="00652926"/>
    <w:rsid w:val="00652A27"/>
    <w:rsid w:val="006533AB"/>
    <w:rsid w:val="00653A07"/>
    <w:rsid w:val="0065687D"/>
    <w:rsid w:val="006569F3"/>
    <w:rsid w:val="006604F2"/>
    <w:rsid w:val="00662242"/>
    <w:rsid w:val="00664496"/>
    <w:rsid w:val="00664BA0"/>
    <w:rsid w:val="006653EE"/>
    <w:rsid w:val="00667DD3"/>
    <w:rsid w:val="006713E1"/>
    <w:rsid w:val="00672045"/>
    <w:rsid w:val="0067263B"/>
    <w:rsid w:val="00673CA9"/>
    <w:rsid w:val="0067406F"/>
    <w:rsid w:val="00676537"/>
    <w:rsid w:val="006773A4"/>
    <w:rsid w:val="00684ABE"/>
    <w:rsid w:val="00690400"/>
    <w:rsid w:val="00690F58"/>
    <w:rsid w:val="00691170"/>
    <w:rsid w:val="00691BA9"/>
    <w:rsid w:val="00692500"/>
    <w:rsid w:val="006940FD"/>
    <w:rsid w:val="00694931"/>
    <w:rsid w:val="00695E39"/>
    <w:rsid w:val="00696CE5"/>
    <w:rsid w:val="006A4011"/>
    <w:rsid w:val="006A5D82"/>
    <w:rsid w:val="006A6D81"/>
    <w:rsid w:val="006B01EF"/>
    <w:rsid w:val="006B19BF"/>
    <w:rsid w:val="006B25D4"/>
    <w:rsid w:val="006B353F"/>
    <w:rsid w:val="006B5DD1"/>
    <w:rsid w:val="006B718C"/>
    <w:rsid w:val="006C0452"/>
    <w:rsid w:val="006C115E"/>
    <w:rsid w:val="006C6228"/>
    <w:rsid w:val="006D0B99"/>
    <w:rsid w:val="006D146C"/>
    <w:rsid w:val="006D2EA5"/>
    <w:rsid w:val="006D3242"/>
    <w:rsid w:val="006D326F"/>
    <w:rsid w:val="006D3C81"/>
    <w:rsid w:val="006D49B5"/>
    <w:rsid w:val="006D5B9E"/>
    <w:rsid w:val="006D67D4"/>
    <w:rsid w:val="006D6BF4"/>
    <w:rsid w:val="006E042D"/>
    <w:rsid w:val="006E5F0A"/>
    <w:rsid w:val="006E753A"/>
    <w:rsid w:val="006F1871"/>
    <w:rsid w:val="006F2AC5"/>
    <w:rsid w:val="006F59E8"/>
    <w:rsid w:val="006F70F7"/>
    <w:rsid w:val="006F7B1E"/>
    <w:rsid w:val="00700786"/>
    <w:rsid w:val="00703EDF"/>
    <w:rsid w:val="007055C0"/>
    <w:rsid w:val="00707BF4"/>
    <w:rsid w:val="00710674"/>
    <w:rsid w:val="00710A65"/>
    <w:rsid w:val="00710E34"/>
    <w:rsid w:val="007140CB"/>
    <w:rsid w:val="00714E12"/>
    <w:rsid w:val="007167AD"/>
    <w:rsid w:val="00716895"/>
    <w:rsid w:val="0071720C"/>
    <w:rsid w:val="00717B52"/>
    <w:rsid w:val="00720A6C"/>
    <w:rsid w:val="00721628"/>
    <w:rsid w:val="00724A20"/>
    <w:rsid w:val="00724BFC"/>
    <w:rsid w:val="00727BB9"/>
    <w:rsid w:val="00727E68"/>
    <w:rsid w:val="00731A7B"/>
    <w:rsid w:val="00731EE4"/>
    <w:rsid w:val="00733B07"/>
    <w:rsid w:val="00733B35"/>
    <w:rsid w:val="007347B1"/>
    <w:rsid w:val="007358B8"/>
    <w:rsid w:val="007406B0"/>
    <w:rsid w:val="00741B48"/>
    <w:rsid w:val="00743170"/>
    <w:rsid w:val="00743845"/>
    <w:rsid w:val="00744085"/>
    <w:rsid w:val="007440D2"/>
    <w:rsid w:val="00745E35"/>
    <w:rsid w:val="0074669D"/>
    <w:rsid w:val="00747106"/>
    <w:rsid w:val="007478A2"/>
    <w:rsid w:val="0075100D"/>
    <w:rsid w:val="0075278D"/>
    <w:rsid w:val="00752DE1"/>
    <w:rsid w:val="007546F2"/>
    <w:rsid w:val="00756449"/>
    <w:rsid w:val="00757A27"/>
    <w:rsid w:val="00762A0C"/>
    <w:rsid w:val="007634DA"/>
    <w:rsid w:val="00763DB8"/>
    <w:rsid w:val="0076488A"/>
    <w:rsid w:val="00767013"/>
    <w:rsid w:val="007675E7"/>
    <w:rsid w:val="007676B7"/>
    <w:rsid w:val="0077082E"/>
    <w:rsid w:val="00770CF6"/>
    <w:rsid w:val="00771C89"/>
    <w:rsid w:val="00772666"/>
    <w:rsid w:val="00773D0C"/>
    <w:rsid w:val="00774C20"/>
    <w:rsid w:val="00774CF9"/>
    <w:rsid w:val="007758AB"/>
    <w:rsid w:val="00775CB2"/>
    <w:rsid w:val="00775F76"/>
    <w:rsid w:val="0077688C"/>
    <w:rsid w:val="00777670"/>
    <w:rsid w:val="00781ED9"/>
    <w:rsid w:val="00782449"/>
    <w:rsid w:val="00783914"/>
    <w:rsid w:val="00784302"/>
    <w:rsid w:val="00784FA8"/>
    <w:rsid w:val="00786CEA"/>
    <w:rsid w:val="00791B2A"/>
    <w:rsid w:val="00792A29"/>
    <w:rsid w:val="00793025"/>
    <w:rsid w:val="007958C8"/>
    <w:rsid w:val="00796371"/>
    <w:rsid w:val="007A09EC"/>
    <w:rsid w:val="007A0E84"/>
    <w:rsid w:val="007A329F"/>
    <w:rsid w:val="007A343D"/>
    <w:rsid w:val="007A5F6B"/>
    <w:rsid w:val="007A6253"/>
    <w:rsid w:val="007A7A5A"/>
    <w:rsid w:val="007B0C3D"/>
    <w:rsid w:val="007B3EAC"/>
    <w:rsid w:val="007B5221"/>
    <w:rsid w:val="007B525B"/>
    <w:rsid w:val="007B7125"/>
    <w:rsid w:val="007C0908"/>
    <w:rsid w:val="007C0DEB"/>
    <w:rsid w:val="007C10F2"/>
    <w:rsid w:val="007C19DD"/>
    <w:rsid w:val="007C3D24"/>
    <w:rsid w:val="007D1177"/>
    <w:rsid w:val="007D26A4"/>
    <w:rsid w:val="007D26BD"/>
    <w:rsid w:val="007D28B1"/>
    <w:rsid w:val="007D302C"/>
    <w:rsid w:val="007D3A67"/>
    <w:rsid w:val="007D4C27"/>
    <w:rsid w:val="007D4CDD"/>
    <w:rsid w:val="007D58A2"/>
    <w:rsid w:val="007D6481"/>
    <w:rsid w:val="007D7761"/>
    <w:rsid w:val="007E3CC9"/>
    <w:rsid w:val="007E4D8A"/>
    <w:rsid w:val="007E5673"/>
    <w:rsid w:val="007F0ABA"/>
    <w:rsid w:val="007F0E8B"/>
    <w:rsid w:val="007F0F0F"/>
    <w:rsid w:val="007F3508"/>
    <w:rsid w:val="007F4320"/>
    <w:rsid w:val="007F597A"/>
    <w:rsid w:val="007F7B15"/>
    <w:rsid w:val="00802219"/>
    <w:rsid w:val="0080377C"/>
    <w:rsid w:val="0080397C"/>
    <w:rsid w:val="00803ACE"/>
    <w:rsid w:val="00804398"/>
    <w:rsid w:val="0080618E"/>
    <w:rsid w:val="0080688F"/>
    <w:rsid w:val="00807A68"/>
    <w:rsid w:val="00807E25"/>
    <w:rsid w:val="008101BC"/>
    <w:rsid w:val="00810DFA"/>
    <w:rsid w:val="008121E3"/>
    <w:rsid w:val="00814372"/>
    <w:rsid w:val="00814F12"/>
    <w:rsid w:val="00816CD8"/>
    <w:rsid w:val="0082156F"/>
    <w:rsid w:val="00822662"/>
    <w:rsid w:val="00823D60"/>
    <w:rsid w:val="00824E06"/>
    <w:rsid w:val="00832A05"/>
    <w:rsid w:val="00832B7F"/>
    <w:rsid w:val="0083313E"/>
    <w:rsid w:val="00833ACB"/>
    <w:rsid w:val="00834C85"/>
    <w:rsid w:val="0083531F"/>
    <w:rsid w:val="00835EF0"/>
    <w:rsid w:val="00836F1A"/>
    <w:rsid w:val="00840074"/>
    <w:rsid w:val="00841CBB"/>
    <w:rsid w:val="00841DF2"/>
    <w:rsid w:val="00844825"/>
    <w:rsid w:val="0084540D"/>
    <w:rsid w:val="0084548A"/>
    <w:rsid w:val="0084585C"/>
    <w:rsid w:val="00845A8E"/>
    <w:rsid w:val="00846365"/>
    <w:rsid w:val="00850310"/>
    <w:rsid w:val="00850A07"/>
    <w:rsid w:val="00852285"/>
    <w:rsid w:val="00852ADE"/>
    <w:rsid w:val="00854FEC"/>
    <w:rsid w:val="008570F2"/>
    <w:rsid w:val="00862FA3"/>
    <w:rsid w:val="008636ED"/>
    <w:rsid w:val="0086580C"/>
    <w:rsid w:val="00867175"/>
    <w:rsid w:val="008719A8"/>
    <w:rsid w:val="00871BCA"/>
    <w:rsid w:val="0087222C"/>
    <w:rsid w:val="0087295D"/>
    <w:rsid w:val="00873439"/>
    <w:rsid w:val="008735F2"/>
    <w:rsid w:val="00873903"/>
    <w:rsid w:val="00873952"/>
    <w:rsid w:val="008750A7"/>
    <w:rsid w:val="0088025C"/>
    <w:rsid w:val="00882367"/>
    <w:rsid w:val="008834B9"/>
    <w:rsid w:val="00883C5D"/>
    <w:rsid w:val="00885736"/>
    <w:rsid w:val="0088648F"/>
    <w:rsid w:val="008874A2"/>
    <w:rsid w:val="00890AEC"/>
    <w:rsid w:val="008927DD"/>
    <w:rsid w:val="00893A2D"/>
    <w:rsid w:val="008952FC"/>
    <w:rsid w:val="008958F4"/>
    <w:rsid w:val="00896B5B"/>
    <w:rsid w:val="0089768E"/>
    <w:rsid w:val="00897D29"/>
    <w:rsid w:val="008A4613"/>
    <w:rsid w:val="008A4834"/>
    <w:rsid w:val="008A6BB3"/>
    <w:rsid w:val="008B0BC0"/>
    <w:rsid w:val="008B1296"/>
    <w:rsid w:val="008B21C1"/>
    <w:rsid w:val="008B25B4"/>
    <w:rsid w:val="008B595D"/>
    <w:rsid w:val="008C0393"/>
    <w:rsid w:val="008C1052"/>
    <w:rsid w:val="008C228F"/>
    <w:rsid w:val="008C2F03"/>
    <w:rsid w:val="008C4585"/>
    <w:rsid w:val="008C54F2"/>
    <w:rsid w:val="008D1A84"/>
    <w:rsid w:val="008D4803"/>
    <w:rsid w:val="008D4FA6"/>
    <w:rsid w:val="008D60AF"/>
    <w:rsid w:val="008D6E21"/>
    <w:rsid w:val="008D7FEA"/>
    <w:rsid w:val="008E03AF"/>
    <w:rsid w:val="008E07FB"/>
    <w:rsid w:val="008E0D67"/>
    <w:rsid w:val="008E2467"/>
    <w:rsid w:val="008E747E"/>
    <w:rsid w:val="008F04F2"/>
    <w:rsid w:val="008F1068"/>
    <w:rsid w:val="008F268C"/>
    <w:rsid w:val="008F526C"/>
    <w:rsid w:val="0090043D"/>
    <w:rsid w:val="00900F9F"/>
    <w:rsid w:val="00901388"/>
    <w:rsid w:val="00901D17"/>
    <w:rsid w:val="00903883"/>
    <w:rsid w:val="009041B7"/>
    <w:rsid w:val="00904FD0"/>
    <w:rsid w:val="009053DB"/>
    <w:rsid w:val="00911A6D"/>
    <w:rsid w:val="00914051"/>
    <w:rsid w:val="009175B7"/>
    <w:rsid w:val="00917ADF"/>
    <w:rsid w:val="00921843"/>
    <w:rsid w:val="00921CA3"/>
    <w:rsid w:val="009232EE"/>
    <w:rsid w:val="00923B01"/>
    <w:rsid w:val="00923F7A"/>
    <w:rsid w:val="00924A48"/>
    <w:rsid w:val="00925B52"/>
    <w:rsid w:val="00926964"/>
    <w:rsid w:val="00931925"/>
    <w:rsid w:val="0093222B"/>
    <w:rsid w:val="009331A0"/>
    <w:rsid w:val="00933A97"/>
    <w:rsid w:val="00934181"/>
    <w:rsid w:val="009351A9"/>
    <w:rsid w:val="00936988"/>
    <w:rsid w:val="00936E99"/>
    <w:rsid w:val="009371BD"/>
    <w:rsid w:val="00937796"/>
    <w:rsid w:val="00940F7F"/>
    <w:rsid w:val="00941ECB"/>
    <w:rsid w:val="009439C1"/>
    <w:rsid w:val="0094412E"/>
    <w:rsid w:val="009441D9"/>
    <w:rsid w:val="009444BC"/>
    <w:rsid w:val="00946D67"/>
    <w:rsid w:val="00947FA9"/>
    <w:rsid w:val="00951AF7"/>
    <w:rsid w:val="009542DF"/>
    <w:rsid w:val="00954F4C"/>
    <w:rsid w:val="009568A3"/>
    <w:rsid w:val="0095755F"/>
    <w:rsid w:val="00960C35"/>
    <w:rsid w:val="009612B3"/>
    <w:rsid w:val="00962821"/>
    <w:rsid w:val="00962AB4"/>
    <w:rsid w:val="009639D3"/>
    <w:rsid w:val="00964171"/>
    <w:rsid w:val="00970218"/>
    <w:rsid w:val="00971E11"/>
    <w:rsid w:val="00972A63"/>
    <w:rsid w:val="00973239"/>
    <w:rsid w:val="009747EB"/>
    <w:rsid w:val="00974F88"/>
    <w:rsid w:val="00975683"/>
    <w:rsid w:val="00981CDC"/>
    <w:rsid w:val="00983C8B"/>
    <w:rsid w:val="00984E68"/>
    <w:rsid w:val="009874D7"/>
    <w:rsid w:val="00990F25"/>
    <w:rsid w:val="0099184A"/>
    <w:rsid w:val="00991F39"/>
    <w:rsid w:val="00991F4E"/>
    <w:rsid w:val="00992531"/>
    <w:rsid w:val="00993D2E"/>
    <w:rsid w:val="009946B4"/>
    <w:rsid w:val="0099472B"/>
    <w:rsid w:val="00995417"/>
    <w:rsid w:val="0099625E"/>
    <w:rsid w:val="009963A1"/>
    <w:rsid w:val="009A5137"/>
    <w:rsid w:val="009A609D"/>
    <w:rsid w:val="009A7D14"/>
    <w:rsid w:val="009B07FF"/>
    <w:rsid w:val="009B19FE"/>
    <w:rsid w:val="009B58C4"/>
    <w:rsid w:val="009C15FC"/>
    <w:rsid w:val="009C27E0"/>
    <w:rsid w:val="009C4145"/>
    <w:rsid w:val="009C4DAC"/>
    <w:rsid w:val="009C50E8"/>
    <w:rsid w:val="009C72F1"/>
    <w:rsid w:val="009C7502"/>
    <w:rsid w:val="009D1010"/>
    <w:rsid w:val="009D3DA3"/>
    <w:rsid w:val="009D473C"/>
    <w:rsid w:val="009D48B3"/>
    <w:rsid w:val="009D5623"/>
    <w:rsid w:val="009D6DC8"/>
    <w:rsid w:val="009D7051"/>
    <w:rsid w:val="009E0749"/>
    <w:rsid w:val="009E09E8"/>
    <w:rsid w:val="009E2EB0"/>
    <w:rsid w:val="009E5F5D"/>
    <w:rsid w:val="009E6183"/>
    <w:rsid w:val="009E702E"/>
    <w:rsid w:val="009F20BF"/>
    <w:rsid w:val="009F2217"/>
    <w:rsid w:val="009F2671"/>
    <w:rsid w:val="009F3E97"/>
    <w:rsid w:val="009F40A6"/>
    <w:rsid w:val="009F4421"/>
    <w:rsid w:val="009F568F"/>
    <w:rsid w:val="009F5720"/>
    <w:rsid w:val="009F64D8"/>
    <w:rsid w:val="009F7326"/>
    <w:rsid w:val="00A01779"/>
    <w:rsid w:val="00A0251E"/>
    <w:rsid w:val="00A034BB"/>
    <w:rsid w:val="00A064A1"/>
    <w:rsid w:val="00A06D27"/>
    <w:rsid w:val="00A111D6"/>
    <w:rsid w:val="00A113B6"/>
    <w:rsid w:val="00A11763"/>
    <w:rsid w:val="00A12CAA"/>
    <w:rsid w:val="00A14DA2"/>
    <w:rsid w:val="00A16E0E"/>
    <w:rsid w:val="00A17FCF"/>
    <w:rsid w:val="00A2140E"/>
    <w:rsid w:val="00A21A39"/>
    <w:rsid w:val="00A24F27"/>
    <w:rsid w:val="00A25ED5"/>
    <w:rsid w:val="00A27413"/>
    <w:rsid w:val="00A27B3E"/>
    <w:rsid w:val="00A33265"/>
    <w:rsid w:val="00A33A55"/>
    <w:rsid w:val="00A33B28"/>
    <w:rsid w:val="00A346DF"/>
    <w:rsid w:val="00A36245"/>
    <w:rsid w:val="00A37224"/>
    <w:rsid w:val="00A4000E"/>
    <w:rsid w:val="00A41DBD"/>
    <w:rsid w:val="00A42F48"/>
    <w:rsid w:val="00A43485"/>
    <w:rsid w:val="00A439D9"/>
    <w:rsid w:val="00A450D5"/>
    <w:rsid w:val="00A4701F"/>
    <w:rsid w:val="00A4755E"/>
    <w:rsid w:val="00A504C4"/>
    <w:rsid w:val="00A51A67"/>
    <w:rsid w:val="00A52365"/>
    <w:rsid w:val="00A52819"/>
    <w:rsid w:val="00A52F49"/>
    <w:rsid w:val="00A614B8"/>
    <w:rsid w:val="00A6177D"/>
    <w:rsid w:val="00A631CA"/>
    <w:rsid w:val="00A63704"/>
    <w:rsid w:val="00A667D6"/>
    <w:rsid w:val="00A706B8"/>
    <w:rsid w:val="00A72756"/>
    <w:rsid w:val="00A73FC7"/>
    <w:rsid w:val="00A74E53"/>
    <w:rsid w:val="00A7716C"/>
    <w:rsid w:val="00A80E80"/>
    <w:rsid w:val="00A81ADC"/>
    <w:rsid w:val="00A81F05"/>
    <w:rsid w:val="00A832BC"/>
    <w:rsid w:val="00A8441E"/>
    <w:rsid w:val="00A84755"/>
    <w:rsid w:val="00A8493E"/>
    <w:rsid w:val="00A8626F"/>
    <w:rsid w:val="00A86ECA"/>
    <w:rsid w:val="00A909A3"/>
    <w:rsid w:val="00A91A8C"/>
    <w:rsid w:val="00A91B68"/>
    <w:rsid w:val="00A92796"/>
    <w:rsid w:val="00A9340A"/>
    <w:rsid w:val="00A9459D"/>
    <w:rsid w:val="00AA085E"/>
    <w:rsid w:val="00AA1809"/>
    <w:rsid w:val="00AA19DE"/>
    <w:rsid w:val="00AA2AF2"/>
    <w:rsid w:val="00AA30EB"/>
    <w:rsid w:val="00AA31C2"/>
    <w:rsid w:val="00AA37F9"/>
    <w:rsid w:val="00AB0D6A"/>
    <w:rsid w:val="00AB1300"/>
    <w:rsid w:val="00AB1315"/>
    <w:rsid w:val="00AB32EF"/>
    <w:rsid w:val="00AB3F1B"/>
    <w:rsid w:val="00AB5010"/>
    <w:rsid w:val="00AB7A09"/>
    <w:rsid w:val="00AC1B9E"/>
    <w:rsid w:val="00AC1CD5"/>
    <w:rsid w:val="00AC3A2F"/>
    <w:rsid w:val="00AC40F1"/>
    <w:rsid w:val="00AC477A"/>
    <w:rsid w:val="00AC5FF6"/>
    <w:rsid w:val="00AC735F"/>
    <w:rsid w:val="00AD02BF"/>
    <w:rsid w:val="00AD3B24"/>
    <w:rsid w:val="00AD3CCC"/>
    <w:rsid w:val="00AD3FAE"/>
    <w:rsid w:val="00AD428B"/>
    <w:rsid w:val="00AD48E6"/>
    <w:rsid w:val="00AD7270"/>
    <w:rsid w:val="00AE0F50"/>
    <w:rsid w:val="00AE0FA0"/>
    <w:rsid w:val="00AE1AA8"/>
    <w:rsid w:val="00AE34EC"/>
    <w:rsid w:val="00AE4E89"/>
    <w:rsid w:val="00AE60F1"/>
    <w:rsid w:val="00AE6EB1"/>
    <w:rsid w:val="00AF03EA"/>
    <w:rsid w:val="00AF0672"/>
    <w:rsid w:val="00AF14E9"/>
    <w:rsid w:val="00AF2003"/>
    <w:rsid w:val="00AF5351"/>
    <w:rsid w:val="00AF63AD"/>
    <w:rsid w:val="00AF69B4"/>
    <w:rsid w:val="00AF7D4E"/>
    <w:rsid w:val="00B012DD"/>
    <w:rsid w:val="00B0168F"/>
    <w:rsid w:val="00B0360C"/>
    <w:rsid w:val="00B036E5"/>
    <w:rsid w:val="00B04D93"/>
    <w:rsid w:val="00B0532F"/>
    <w:rsid w:val="00B057C0"/>
    <w:rsid w:val="00B0742E"/>
    <w:rsid w:val="00B10118"/>
    <w:rsid w:val="00B105AA"/>
    <w:rsid w:val="00B13504"/>
    <w:rsid w:val="00B14EBD"/>
    <w:rsid w:val="00B15FB5"/>
    <w:rsid w:val="00B16639"/>
    <w:rsid w:val="00B16B8A"/>
    <w:rsid w:val="00B16FCB"/>
    <w:rsid w:val="00B177B6"/>
    <w:rsid w:val="00B20812"/>
    <w:rsid w:val="00B21B0D"/>
    <w:rsid w:val="00B21F0E"/>
    <w:rsid w:val="00B2208C"/>
    <w:rsid w:val="00B239A8"/>
    <w:rsid w:val="00B24487"/>
    <w:rsid w:val="00B25FA9"/>
    <w:rsid w:val="00B270C8"/>
    <w:rsid w:val="00B306BA"/>
    <w:rsid w:val="00B30E34"/>
    <w:rsid w:val="00B35115"/>
    <w:rsid w:val="00B35BD8"/>
    <w:rsid w:val="00B37C8E"/>
    <w:rsid w:val="00B4097B"/>
    <w:rsid w:val="00B41239"/>
    <w:rsid w:val="00B43504"/>
    <w:rsid w:val="00B44964"/>
    <w:rsid w:val="00B44BE1"/>
    <w:rsid w:val="00B47F6D"/>
    <w:rsid w:val="00B514EF"/>
    <w:rsid w:val="00B515D9"/>
    <w:rsid w:val="00B52D0E"/>
    <w:rsid w:val="00B54687"/>
    <w:rsid w:val="00B55F82"/>
    <w:rsid w:val="00B560A5"/>
    <w:rsid w:val="00B561CA"/>
    <w:rsid w:val="00B56B4B"/>
    <w:rsid w:val="00B600B3"/>
    <w:rsid w:val="00B608F2"/>
    <w:rsid w:val="00B612F3"/>
    <w:rsid w:val="00B63391"/>
    <w:rsid w:val="00B649C5"/>
    <w:rsid w:val="00B64A12"/>
    <w:rsid w:val="00B67361"/>
    <w:rsid w:val="00B70BA5"/>
    <w:rsid w:val="00B710B8"/>
    <w:rsid w:val="00B7422D"/>
    <w:rsid w:val="00B74FDF"/>
    <w:rsid w:val="00B76033"/>
    <w:rsid w:val="00B76ADC"/>
    <w:rsid w:val="00B77206"/>
    <w:rsid w:val="00B7735F"/>
    <w:rsid w:val="00B77BE1"/>
    <w:rsid w:val="00B77BE8"/>
    <w:rsid w:val="00B818C6"/>
    <w:rsid w:val="00B82804"/>
    <w:rsid w:val="00B82EC1"/>
    <w:rsid w:val="00B85316"/>
    <w:rsid w:val="00B85B1A"/>
    <w:rsid w:val="00B87D35"/>
    <w:rsid w:val="00B91087"/>
    <w:rsid w:val="00B91A3E"/>
    <w:rsid w:val="00B92D2B"/>
    <w:rsid w:val="00B94C19"/>
    <w:rsid w:val="00B97241"/>
    <w:rsid w:val="00B97CD5"/>
    <w:rsid w:val="00BA0FFC"/>
    <w:rsid w:val="00BA473E"/>
    <w:rsid w:val="00BB45AF"/>
    <w:rsid w:val="00BB4A31"/>
    <w:rsid w:val="00BB6926"/>
    <w:rsid w:val="00BB6D3D"/>
    <w:rsid w:val="00BB70F3"/>
    <w:rsid w:val="00BB7296"/>
    <w:rsid w:val="00BC0CB6"/>
    <w:rsid w:val="00BC0DB0"/>
    <w:rsid w:val="00BC0DF4"/>
    <w:rsid w:val="00BC131C"/>
    <w:rsid w:val="00BC6283"/>
    <w:rsid w:val="00BD4110"/>
    <w:rsid w:val="00BD45B0"/>
    <w:rsid w:val="00BD702E"/>
    <w:rsid w:val="00BD7BFF"/>
    <w:rsid w:val="00BE02F6"/>
    <w:rsid w:val="00BE2C8C"/>
    <w:rsid w:val="00BE6BEC"/>
    <w:rsid w:val="00BF3ED1"/>
    <w:rsid w:val="00BF550C"/>
    <w:rsid w:val="00BF7CDC"/>
    <w:rsid w:val="00C0054D"/>
    <w:rsid w:val="00C0148C"/>
    <w:rsid w:val="00C0149F"/>
    <w:rsid w:val="00C02591"/>
    <w:rsid w:val="00C02ACA"/>
    <w:rsid w:val="00C030B0"/>
    <w:rsid w:val="00C030E8"/>
    <w:rsid w:val="00C0313E"/>
    <w:rsid w:val="00C04280"/>
    <w:rsid w:val="00C1038F"/>
    <w:rsid w:val="00C10A09"/>
    <w:rsid w:val="00C11336"/>
    <w:rsid w:val="00C11463"/>
    <w:rsid w:val="00C11B78"/>
    <w:rsid w:val="00C13127"/>
    <w:rsid w:val="00C14EDD"/>
    <w:rsid w:val="00C169C7"/>
    <w:rsid w:val="00C2047F"/>
    <w:rsid w:val="00C2145B"/>
    <w:rsid w:val="00C26280"/>
    <w:rsid w:val="00C263C2"/>
    <w:rsid w:val="00C27050"/>
    <w:rsid w:val="00C30C7B"/>
    <w:rsid w:val="00C336C5"/>
    <w:rsid w:val="00C34137"/>
    <w:rsid w:val="00C344BD"/>
    <w:rsid w:val="00C36A47"/>
    <w:rsid w:val="00C3772A"/>
    <w:rsid w:val="00C4084E"/>
    <w:rsid w:val="00C41B90"/>
    <w:rsid w:val="00C52F94"/>
    <w:rsid w:val="00C53402"/>
    <w:rsid w:val="00C552E5"/>
    <w:rsid w:val="00C60444"/>
    <w:rsid w:val="00C6264B"/>
    <w:rsid w:val="00C62AF1"/>
    <w:rsid w:val="00C65015"/>
    <w:rsid w:val="00C660F7"/>
    <w:rsid w:val="00C66B07"/>
    <w:rsid w:val="00C66C14"/>
    <w:rsid w:val="00C70BBD"/>
    <w:rsid w:val="00C71908"/>
    <w:rsid w:val="00C74219"/>
    <w:rsid w:val="00C74593"/>
    <w:rsid w:val="00C75F4E"/>
    <w:rsid w:val="00C76785"/>
    <w:rsid w:val="00C77C8E"/>
    <w:rsid w:val="00C80158"/>
    <w:rsid w:val="00C81835"/>
    <w:rsid w:val="00C81B82"/>
    <w:rsid w:val="00C839DE"/>
    <w:rsid w:val="00C857B2"/>
    <w:rsid w:val="00C862AB"/>
    <w:rsid w:val="00C86D84"/>
    <w:rsid w:val="00C86E34"/>
    <w:rsid w:val="00C9097F"/>
    <w:rsid w:val="00C938BE"/>
    <w:rsid w:val="00C943BF"/>
    <w:rsid w:val="00C94FFE"/>
    <w:rsid w:val="00C951F0"/>
    <w:rsid w:val="00CA01BE"/>
    <w:rsid w:val="00CA041D"/>
    <w:rsid w:val="00CA1C3C"/>
    <w:rsid w:val="00CA23FE"/>
    <w:rsid w:val="00CA31EE"/>
    <w:rsid w:val="00CA34F3"/>
    <w:rsid w:val="00CA4910"/>
    <w:rsid w:val="00CA5062"/>
    <w:rsid w:val="00CB0B50"/>
    <w:rsid w:val="00CB0FD0"/>
    <w:rsid w:val="00CB278A"/>
    <w:rsid w:val="00CB2B9E"/>
    <w:rsid w:val="00CB2D44"/>
    <w:rsid w:val="00CB50F9"/>
    <w:rsid w:val="00CC00BF"/>
    <w:rsid w:val="00CC0E8B"/>
    <w:rsid w:val="00CC11D2"/>
    <w:rsid w:val="00CC2F11"/>
    <w:rsid w:val="00CC6A9E"/>
    <w:rsid w:val="00CC7EB1"/>
    <w:rsid w:val="00CD06C0"/>
    <w:rsid w:val="00CD092D"/>
    <w:rsid w:val="00CD1E0C"/>
    <w:rsid w:val="00CD2909"/>
    <w:rsid w:val="00CD45C6"/>
    <w:rsid w:val="00CD4F12"/>
    <w:rsid w:val="00CD5686"/>
    <w:rsid w:val="00CD5C46"/>
    <w:rsid w:val="00CD6BEE"/>
    <w:rsid w:val="00CD6C03"/>
    <w:rsid w:val="00CE10D2"/>
    <w:rsid w:val="00CE14AB"/>
    <w:rsid w:val="00CE264E"/>
    <w:rsid w:val="00CE4CB8"/>
    <w:rsid w:val="00CE5390"/>
    <w:rsid w:val="00CE5F67"/>
    <w:rsid w:val="00CE6358"/>
    <w:rsid w:val="00CE6613"/>
    <w:rsid w:val="00CE74A9"/>
    <w:rsid w:val="00CE759B"/>
    <w:rsid w:val="00CF0881"/>
    <w:rsid w:val="00CF2634"/>
    <w:rsid w:val="00CF63C8"/>
    <w:rsid w:val="00D03D68"/>
    <w:rsid w:val="00D06176"/>
    <w:rsid w:val="00D06230"/>
    <w:rsid w:val="00D0749A"/>
    <w:rsid w:val="00D100BF"/>
    <w:rsid w:val="00D1051E"/>
    <w:rsid w:val="00D10A88"/>
    <w:rsid w:val="00D10CDC"/>
    <w:rsid w:val="00D10FFB"/>
    <w:rsid w:val="00D11C8B"/>
    <w:rsid w:val="00D12807"/>
    <w:rsid w:val="00D12938"/>
    <w:rsid w:val="00D130E1"/>
    <w:rsid w:val="00D14459"/>
    <w:rsid w:val="00D15724"/>
    <w:rsid w:val="00D16764"/>
    <w:rsid w:val="00D17BC7"/>
    <w:rsid w:val="00D17BF2"/>
    <w:rsid w:val="00D20384"/>
    <w:rsid w:val="00D20EEF"/>
    <w:rsid w:val="00D227BE"/>
    <w:rsid w:val="00D2393E"/>
    <w:rsid w:val="00D24C87"/>
    <w:rsid w:val="00D2655F"/>
    <w:rsid w:val="00D26E7D"/>
    <w:rsid w:val="00D2711D"/>
    <w:rsid w:val="00D30924"/>
    <w:rsid w:val="00D312B7"/>
    <w:rsid w:val="00D31A98"/>
    <w:rsid w:val="00D31EFC"/>
    <w:rsid w:val="00D321C5"/>
    <w:rsid w:val="00D32BBE"/>
    <w:rsid w:val="00D343AA"/>
    <w:rsid w:val="00D35703"/>
    <w:rsid w:val="00D41DCA"/>
    <w:rsid w:val="00D430F9"/>
    <w:rsid w:val="00D4368B"/>
    <w:rsid w:val="00D445D3"/>
    <w:rsid w:val="00D44FD3"/>
    <w:rsid w:val="00D46C10"/>
    <w:rsid w:val="00D53C1B"/>
    <w:rsid w:val="00D53F56"/>
    <w:rsid w:val="00D55149"/>
    <w:rsid w:val="00D6327C"/>
    <w:rsid w:val="00D633CE"/>
    <w:rsid w:val="00D659A0"/>
    <w:rsid w:val="00D66ADE"/>
    <w:rsid w:val="00D67899"/>
    <w:rsid w:val="00D67B16"/>
    <w:rsid w:val="00D70D7A"/>
    <w:rsid w:val="00D71A33"/>
    <w:rsid w:val="00D74E88"/>
    <w:rsid w:val="00D75230"/>
    <w:rsid w:val="00D752ED"/>
    <w:rsid w:val="00D77A75"/>
    <w:rsid w:val="00D830D5"/>
    <w:rsid w:val="00D84750"/>
    <w:rsid w:val="00D84DDA"/>
    <w:rsid w:val="00D8690E"/>
    <w:rsid w:val="00D87176"/>
    <w:rsid w:val="00D872A2"/>
    <w:rsid w:val="00D879F9"/>
    <w:rsid w:val="00D87FF8"/>
    <w:rsid w:val="00D90A1E"/>
    <w:rsid w:val="00D9199E"/>
    <w:rsid w:val="00D92370"/>
    <w:rsid w:val="00D92725"/>
    <w:rsid w:val="00D92D05"/>
    <w:rsid w:val="00D92E92"/>
    <w:rsid w:val="00DA1A42"/>
    <w:rsid w:val="00DA2B23"/>
    <w:rsid w:val="00DA3166"/>
    <w:rsid w:val="00DA3673"/>
    <w:rsid w:val="00DA6881"/>
    <w:rsid w:val="00DA6F6D"/>
    <w:rsid w:val="00DB214B"/>
    <w:rsid w:val="00DB4135"/>
    <w:rsid w:val="00DB4DBF"/>
    <w:rsid w:val="00DC0138"/>
    <w:rsid w:val="00DC1D30"/>
    <w:rsid w:val="00DC206C"/>
    <w:rsid w:val="00DC2443"/>
    <w:rsid w:val="00DC34A4"/>
    <w:rsid w:val="00DC4966"/>
    <w:rsid w:val="00DC5B91"/>
    <w:rsid w:val="00DC5E76"/>
    <w:rsid w:val="00DC623B"/>
    <w:rsid w:val="00DC6993"/>
    <w:rsid w:val="00DC79C0"/>
    <w:rsid w:val="00DD2526"/>
    <w:rsid w:val="00DD2F86"/>
    <w:rsid w:val="00DD31F2"/>
    <w:rsid w:val="00DD33C2"/>
    <w:rsid w:val="00DD3688"/>
    <w:rsid w:val="00DD5A6A"/>
    <w:rsid w:val="00DD6565"/>
    <w:rsid w:val="00DD7321"/>
    <w:rsid w:val="00DD769D"/>
    <w:rsid w:val="00DE09D7"/>
    <w:rsid w:val="00DE1A0B"/>
    <w:rsid w:val="00DE1BF1"/>
    <w:rsid w:val="00DE1E54"/>
    <w:rsid w:val="00DE2308"/>
    <w:rsid w:val="00DE2DBA"/>
    <w:rsid w:val="00DE39DF"/>
    <w:rsid w:val="00DE6A04"/>
    <w:rsid w:val="00DE7E78"/>
    <w:rsid w:val="00DF0721"/>
    <w:rsid w:val="00DF15F1"/>
    <w:rsid w:val="00DF1BFC"/>
    <w:rsid w:val="00DF2405"/>
    <w:rsid w:val="00DF438B"/>
    <w:rsid w:val="00DF4475"/>
    <w:rsid w:val="00DF5D19"/>
    <w:rsid w:val="00DF60B7"/>
    <w:rsid w:val="00DF657E"/>
    <w:rsid w:val="00E00A40"/>
    <w:rsid w:val="00E0267B"/>
    <w:rsid w:val="00E02886"/>
    <w:rsid w:val="00E02F68"/>
    <w:rsid w:val="00E04643"/>
    <w:rsid w:val="00E04815"/>
    <w:rsid w:val="00E04A68"/>
    <w:rsid w:val="00E06413"/>
    <w:rsid w:val="00E10E53"/>
    <w:rsid w:val="00E10F26"/>
    <w:rsid w:val="00E140F7"/>
    <w:rsid w:val="00E20415"/>
    <w:rsid w:val="00E2138C"/>
    <w:rsid w:val="00E23C2E"/>
    <w:rsid w:val="00E2403A"/>
    <w:rsid w:val="00E24A6A"/>
    <w:rsid w:val="00E260BC"/>
    <w:rsid w:val="00E26CDB"/>
    <w:rsid w:val="00E26FB7"/>
    <w:rsid w:val="00E2710E"/>
    <w:rsid w:val="00E27902"/>
    <w:rsid w:val="00E27EF8"/>
    <w:rsid w:val="00E3053F"/>
    <w:rsid w:val="00E311A4"/>
    <w:rsid w:val="00E318AA"/>
    <w:rsid w:val="00E31DE5"/>
    <w:rsid w:val="00E34B57"/>
    <w:rsid w:val="00E353C2"/>
    <w:rsid w:val="00E37C7F"/>
    <w:rsid w:val="00E409EC"/>
    <w:rsid w:val="00E4151C"/>
    <w:rsid w:val="00E41619"/>
    <w:rsid w:val="00E41F01"/>
    <w:rsid w:val="00E42E66"/>
    <w:rsid w:val="00E430F8"/>
    <w:rsid w:val="00E436EA"/>
    <w:rsid w:val="00E43B80"/>
    <w:rsid w:val="00E46EAD"/>
    <w:rsid w:val="00E474D8"/>
    <w:rsid w:val="00E50FAA"/>
    <w:rsid w:val="00E5193D"/>
    <w:rsid w:val="00E54B96"/>
    <w:rsid w:val="00E54C91"/>
    <w:rsid w:val="00E567CC"/>
    <w:rsid w:val="00E57E0F"/>
    <w:rsid w:val="00E60A89"/>
    <w:rsid w:val="00E61B18"/>
    <w:rsid w:val="00E63B0F"/>
    <w:rsid w:val="00E65BB5"/>
    <w:rsid w:val="00E67D60"/>
    <w:rsid w:val="00E719BC"/>
    <w:rsid w:val="00E72A28"/>
    <w:rsid w:val="00E758CB"/>
    <w:rsid w:val="00E75A7B"/>
    <w:rsid w:val="00E801D2"/>
    <w:rsid w:val="00E80518"/>
    <w:rsid w:val="00E81F12"/>
    <w:rsid w:val="00E82F39"/>
    <w:rsid w:val="00E83E48"/>
    <w:rsid w:val="00E84C60"/>
    <w:rsid w:val="00E8595D"/>
    <w:rsid w:val="00E85DBB"/>
    <w:rsid w:val="00E908F3"/>
    <w:rsid w:val="00E90CEB"/>
    <w:rsid w:val="00E94FB5"/>
    <w:rsid w:val="00EA25CD"/>
    <w:rsid w:val="00EA3908"/>
    <w:rsid w:val="00EA3EFB"/>
    <w:rsid w:val="00EA518D"/>
    <w:rsid w:val="00EA5E4D"/>
    <w:rsid w:val="00EA6F79"/>
    <w:rsid w:val="00EA7BD1"/>
    <w:rsid w:val="00EB1DAA"/>
    <w:rsid w:val="00EB47AF"/>
    <w:rsid w:val="00EB4CAB"/>
    <w:rsid w:val="00EB6A72"/>
    <w:rsid w:val="00EB7C3A"/>
    <w:rsid w:val="00EC3C2D"/>
    <w:rsid w:val="00EC45D0"/>
    <w:rsid w:val="00EC45DC"/>
    <w:rsid w:val="00EC50DD"/>
    <w:rsid w:val="00ED03B2"/>
    <w:rsid w:val="00ED103A"/>
    <w:rsid w:val="00ED115F"/>
    <w:rsid w:val="00ED2D40"/>
    <w:rsid w:val="00ED4FD9"/>
    <w:rsid w:val="00ED57F9"/>
    <w:rsid w:val="00ED6295"/>
    <w:rsid w:val="00ED66A5"/>
    <w:rsid w:val="00ED6C55"/>
    <w:rsid w:val="00ED77C4"/>
    <w:rsid w:val="00ED7BEF"/>
    <w:rsid w:val="00EE328D"/>
    <w:rsid w:val="00EE3832"/>
    <w:rsid w:val="00EE3996"/>
    <w:rsid w:val="00EE67B0"/>
    <w:rsid w:val="00EF1176"/>
    <w:rsid w:val="00EF2E6A"/>
    <w:rsid w:val="00EF33EE"/>
    <w:rsid w:val="00EF565C"/>
    <w:rsid w:val="00EF65AF"/>
    <w:rsid w:val="00EF69D7"/>
    <w:rsid w:val="00EF6B15"/>
    <w:rsid w:val="00F00B3F"/>
    <w:rsid w:val="00F010DD"/>
    <w:rsid w:val="00F01190"/>
    <w:rsid w:val="00F0173E"/>
    <w:rsid w:val="00F03776"/>
    <w:rsid w:val="00F04811"/>
    <w:rsid w:val="00F05068"/>
    <w:rsid w:val="00F05D83"/>
    <w:rsid w:val="00F06F8C"/>
    <w:rsid w:val="00F11DCB"/>
    <w:rsid w:val="00F12AC0"/>
    <w:rsid w:val="00F12D56"/>
    <w:rsid w:val="00F16759"/>
    <w:rsid w:val="00F2034A"/>
    <w:rsid w:val="00F211C3"/>
    <w:rsid w:val="00F214A3"/>
    <w:rsid w:val="00F253E2"/>
    <w:rsid w:val="00F262AC"/>
    <w:rsid w:val="00F27654"/>
    <w:rsid w:val="00F27D85"/>
    <w:rsid w:val="00F318CB"/>
    <w:rsid w:val="00F32A36"/>
    <w:rsid w:val="00F33308"/>
    <w:rsid w:val="00F33343"/>
    <w:rsid w:val="00F34612"/>
    <w:rsid w:val="00F3486E"/>
    <w:rsid w:val="00F36655"/>
    <w:rsid w:val="00F36EF6"/>
    <w:rsid w:val="00F402A7"/>
    <w:rsid w:val="00F41287"/>
    <w:rsid w:val="00F41B1D"/>
    <w:rsid w:val="00F41ED4"/>
    <w:rsid w:val="00F42E5F"/>
    <w:rsid w:val="00F45D18"/>
    <w:rsid w:val="00F53121"/>
    <w:rsid w:val="00F531BA"/>
    <w:rsid w:val="00F556AF"/>
    <w:rsid w:val="00F55CB3"/>
    <w:rsid w:val="00F6000E"/>
    <w:rsid w:val="00F611BF"/>
    <w:rsid w:val="00F617A2"/>
    <w:rsid w:val="00F63046"/>
    <w:rsid w:val="00F637DE"/>
    <w:rsid w:val="00F64485"/>
    <w:rsid w:val="00F64B83"/>
    <w:rsid w:val="00F65D0E"/>
    <w:rsid w:val="00F66128"/>
    <w:rsid w:val="00F6666A"/>
    <w:rsid w:val="00F66789"/>
    <w:rsid w:val="00F66C47"/>
    <w:rsid w:val="00F67603"/>
    <w:rsid w:val="00F700AC"/>
    <w:rsid w:val="00F710B3"/>
    <w:rsid w:val="00F728AF"/>
    <w:rsid w:val="00F7424B"/>
    <w:rsid w:val="00F75CFB"/>
    <w:rsid w:val="00F77F37"/>
    <w:rsid w:val="00F802C0"/>
    <w:rsid w:val="00F815D1"/>
    <w:rsid w:val="00F82724"/>
    <w:rsid w:val="00F83879"/>
    <w:rsid w:val="00F838D7"/>
    <w:rsid w:val="00F83C5A"/>
    <w:rsid w:val="00F84121"/>
    <w:rsid w:val="00F84F91"/>
    <w:rsid w:val="00F851C9"/>
    <w:rsid w:val="00F8529D"/>
    <w:rsid w:val="00F86072"/>
    <w:rsid w:val="00F87CC5"/>
    <w:rsid w:val="00F919D3"/>
    <w:rsid w:val="00F91D0A"/>
    <w:rsid w:val="00F938F6"/>
    <w:rsid w:val="00F95959"/>
    <w:rsid w:val="00F9679D"/>
    <w:rsid w:val="00F96905"/>
    <w:rsid w:val="00F96AEB"/>
    <w:rsid w:val="00FA33D7"/>
    <w:rsid w:val="00FA46D0"/>
    <w:rsid w:val="00FA48D1"/>
    <w:rsid w:val="00FA596B"/>
    <w:rsid w:val="00FA6441"/>
    <w:rsid w:val="00FA65D5"/>
    <w:rsid w:val="00FA6F0C"/>
    <w:rsid w:val="00FB196E"/>
    <w:rsid w:val="00FB2B99"/>
    <w:rsid w:val="00FB3465"/>
    <w:rsid w:val="00FB454A"/>
    <w:rsid w:val="00FB6C24"/>
    <w:rsid w:val="00FC372B"/>
    <w:rsid w:val="00FC3D5B"/>
    <w:rsid w:val="00FC55ED"/>
    <w:rsid w:val="00FC6A38"/>
    <w:rsid w:val="00FC6C7D"/>
    <w:rsid w:val="00FD0BE1"/>
    <w:rsid w:val="00FD10F0"/>
    <w:rsid w:val="00FD1F27"/>
    <w:rsid w:val="00FD219F"/>
    <w:rsid w:val="00FD241B"/>
    <w:rsid w:val="00FD2D8D"/>
    <w:rsid w:val="00FD362B"/>
    <w:rsid w:val="00FD38F4"/>
    <w:rsid w:val="00FD4D1E"/>
    <w:rsid w:val="00FD571C"/>
    <w:rsid w:val="00FD791A"/>
    <w:rsid w:val="00FE0E7C"/>
    <w:rsid w:val="00FE1409"/>
    <w:rsid w:val="00FE26B7"/>
    <w:rsid w:val="00FE65C5"/>
    <w:rsid w:val="00FE7D06"/>
    <w:rsid w:val="00FF3F2C"/>
    <w:rsid w:val="00FF4065"/>
    <w:rsid w:val="00FF48E6"/>
    <w:rsid w:val="00FF48F2"/>
    <w:rsid w:val="00FF5351"/>
    <w:rsid w:val="00FF6B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AD"/>
  </w:style>
  <w:style w:type="paragraph" w:styleId="Balk1">
    <w:name w:val="heading 1"/>
    <w:basedOn w:val="Normal"/>
    <w:link w:val="Balk1Char"/>
    <w:uiPriority w:val="9"/>
    <w:qFormat/>
    <w:rsid w:val="00C34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3875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4058E8"/>
    <w:pPr>
      <w:spacing w:after="0" w:line="240" w:lineRule="auto"/>
      <w:jc w:val="both"/>
    </w:pPr>
    <w:rPr>
      <w:rFonts w:ascii="Times New Roman" w:eastAsia="Times New Roman" w:hAnsi="Times New Roman" w:cs="Times New Roman"/>
      <w:sz w:val="19"/>
      <w:szCs w:val="19"/>
      <w:lang w:eastAsia="tr-TR"/>
    </w:rPr>
  </w:style>
  <w:style w:type="paragraph" w:customStyle="1" w:styleId="Default">
    <w:name w:val="Default"/>
    <w:rsid w:val="004058E8"/>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E1B2B"/>
    <w:pPr>
      <w:ind w:left="720"/>
      <w:contextualSpacing/>
    </w:pPr>
  </w:style>
  <w:style w:type="table" w:styleId="TabloKlavuzu">
    <w:name w:val="Table Grid"/>
    <w:basedOn w:val="NormalTablo"/>
    <w:uiPriority w:val="59"/>
    <w:rsid w:val="00D67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C34137"/>
    <w:rPr>
      <w:rFonts w:ascii="Times New Roman" w:eastAsia="Times New Roman" w:hAnsi="Times New Roman" w:cs="Times New Roman"/>
      <w:b/>
      <w:bCs/>
      <w:kern w:val="36"/>
      <w:sz w:val="48"/>
      <w:szCs w:val="48"/>
      <w:lang w:eastAsia="tr-TR"/>
    </w:rPr>
  </w:style>
  <w:style w:type="paragraph" w:styleId="ResimYazs">
    <w:name w:val="caption"/>
    <w:basedOn w:val="Normal"/>
    <w:next w:val="Normal"/>
    <w:uiPriority w:val="99"/>
    <w:qFormat/>
    <w:rsid w:val="003203E8"/>
    <w:pPr>
      <w:spacing w:after="0" w:line="360" w:lineRule="auto"/>
      <w:jc w:val="center"/>
    </w:pPr>
    <w:rPr>
      <w:rFonts w:ascii="Times New Roman" w:eastAsia="Times New Roman" w:hAnsi="Times New Roman" w:cs="Times New Roman"/>
      <w:i/>
      <w:sz w:val="20"/>
      <w:szCs w:val="20"/>
      <w:lang w:eastAsia="tr-TR"/>
    </w:rPr>
  </w:style>
  <w:style w:type="character" w:styleId="AklamaBavurusu">
    <w:name w:val="annotation reference"/>
    <w:basedOn w:val="VarsaylanParagrafYazTipi"/>
    <w:uiPriority w:val="99"/>
    <w:semiHidden/>
    <w:unhideWhenUsed/>
    <w:rsid w:val="00556D80"/>
    <w:rPr>
      <w:sz w:val="16"/>
      <w:szCs w:val="16"/>
    </w:rPr>
  </w:style>
  <w:style w:type="paragraph" w:styleId="AklamaMetni">
    <w:name w:val="annotation text"/>
    <w:basedOn w:val="Normal"/>
    <w:link w:val="AklamaMetniChar"/>
    <w:uiPriority w:val="99"/>
    <w:semiHidden/>
    <w:unhideWhenUsed/>
    <w:rsid w:val="00556D8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56D80"/>
    <w:rPr>
      <w:sz w:val="20"/>
      <w:szCs w:val="20"/>
    </w:rPr>
  </w:style>
  <w:style w:type="paragraph" w:styleId="AklamaKonusu">
    <w:name w:val="annotation subject"/>
    <w:basedOn w:val="AklamaMetni"/>
    <w:next w:val="AklamaMetni"/>
    <w:link w:val="AklamaKonusuChar"/>
    <w:uiPriority w:val="99"/>
    <w:semiHidden/>
    <w:unhideWhenUsed/>
    <w:rsid w:val="00556D80"/>
    <w:rPr>
      <w:b/>
      <w:bCs/>
    </w:rPr>
  </w:style>
  <w:style w:type="character" w:customStyle="1" w:styleId="AklamaKonusuChar">
    <w:name w:val="Açıklama Konusu Char"/>
    <w:basedOn w:val="AklamaMetniChar"/>
    <w:link w:val="AklamaKonusu"/>
    <w:uiPriority w:val="99"/>
    <w:semiHidden/>
    <w:rsid w:val="00556D80"/>
    <w:rPr>
      <w:b/>
      <w:bCs/>
      <w:sz w:val="20"/>
      <w:szCs w:val="20"/>
    </w:rPr>
  </w:style>
  <w:style w:type="paragraph" w:styleId="BalonMetni">
    <w:name w:val="Balloon Text"/>
    <w:basedOn w:val="Normal"/>
    <w:link w:val="BalonMetniChar"/>
    <w:uiPriority w:val="99"/>
    <w:semiHidden/>
    <w:unhideWhenUsed/>
    <w:rsid w:val="00556D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6D80"/>
    <w:rPr>
      <w:rFonts w:ascii="Segoe UI" w:hAnsi="Segoe UI" w:cs="Segoe UI"/>
      <w:sz w:val="18"/>
      <w:szCs w:val="18"/>
    </w:rPr>
  </w:style>
  <w:style w:type="character" w:styleId="Kpr">
    <w:name w:val="Hyperlink"/>
    <w:basedOn w:val="VarsaylanParagrafYazTipi"/>
    <w:uiPriority w:val="99"/>
    <w:unhideWhenUsed/>
    <w:rsid w:val="00FA6441"/>
    <w:rPr>
      <w:color w:val="0000FF" w:themeColor="hyperlink"/>
      <w:u w:val="single"/>
    </w:rPr>
  </w:style>
  <w:style w:type="character" w:customStyle="1" w:styleId="ECCParagraph">
    <w:name w:val="ECC Paragraph"/>
    <w:basedOn w:val="VarsaylanParagrafYazTipi"/>
    <w:uiPriority w:val="1"/>
    <w:qFormat/>
    <w:rsid w:val="00E26CDB"/>
    <w:rPr>
      <w:rFonts w:ascii="Arial" w:hAnsi="Arial"/>
      <w:noProof w:val="0"/>
      <w:sz w:val="20"/>
      <w:bdr w:val="none" w:sz="0" w:space="0" w:color="auto"/>
      <w:lang w:val="en-GB"/>
    </w:rPr>
  </w:style>
  <w:style w:type="paragraph" w:styleId="GvdeMetni">
    <w:name w:val="Body Text"/>
    <w:basedOn w:val="Normal"/>
    <w:link w:val="GvdeMetniChar"/>
    <w:rsid w:val="0023604D"/>
    <w:pPr>
      <w:spacing w:after="0" w:line="240" w:lineRule="auto"/>
      <w:jc w:val="both"/>
    </w:pPr>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rsid w:val="0023604D"/>
    <w:rPr>
      <w:rFonts w:ascii="Times New Roman" w:eastAsia="Times New Roman" w:hAnsi="Times New Roman" w:cs="Times New Roman"/>
      <w:b/>
      <w:bCs/>
      <w:sz w:val="24"/>
      <w:szCs w:val="24"/>
      <w:lang w:val="en-US"/>
    </w:rPr>
  </w:style>
  <w:style w:type="paragraph" w:customStyle="1" w:styleId="StyleJustifiedBefore051cmFirstline074cm">
    <w:name w:val="Style Justified Before:  0.51 cm First line:  0.74 cm"/>
    <w:basedOn w:val="Normal"/>
    <w:autoRedefine/>
    <w:rsid w:val="0023604D"/>
    <w:pPr>
      <w:spacing w:before="120" w:after="0" w:line="240" w:lineRule="auto"/>
      <w:jc w:val="both"/>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F00B3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00B3F"/>
  </w:style>
  <w:style w:type="paragraph" w:styleId="Altbilgi">
    <w:name w:val="footer"/>
    <w:basedOn w:val="Normal"/>
    <w:link w:val="AltbilgiChar"/>
    <w:uiPriority w:val="99"/>
    <w:unhideWhenUsed/>
    <w:rsid w:val="00F00B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0B3F"/>
  </w:style>
  <w:style w:type="paragraph" w:styleId="Dzeltme">
    <w:name w:val="Revision"/>
    <w:hidden/>
    <w:uiPriority w:val="99"/>
    <w:semiHidden/>
    <w:rsid w:val="00036E6D"/>
    <w:pPr>
      <w:spacing w:after="0" w:line="240" w:lineRule="auto"/>
    </w:pPr>
  </w:style>
  <w:style w:type="character" w:styleId="zlenenKpr">
    <w:name w:val="FollowedHyperlink"/>
    <w:basedOn w:val="VarsaylanParagrafYazTipi"/>
    <w:uiPriority w:val="99"/>
    <w:semiHidden/>
    <w:unhideWhenUsed/>
    <w:rsid w:val="00983C8B"/>
    <w:rPr>
      <w:color w:val="800080" w:themeColor="followedHyperlink"/>
      <w:u w:val="single"/>
    </w:rPr>
  </w:style>
  <w:style w:type="paragraph" w:customStyle="1" w:styleId="metin">
    <w:name w:val="metin"/>
    <w:basedOn w:val="Normal"/>
    <w:rsid w:val="000E30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E30F4"/>
  </w:style>
  <w:style w:type="character" w:customStyle="1" w:styleId="Balk2Char">
    <w:name w:val="Başlık 2 Char"/>
    <w:basedOn w:val="VarsaylanParagrafYazTipi"/>
    <w:link w:val="Balk2"/>
    <w:uiPriority w:val="9"/>
    <w:semiHidden/>
    <w:rsid w:val="00387591"/>
    <w:rPr>
      <w:rFonts w:asciiTheme="majorHAnsi" w:eastAsiaTheme="majorEastAsia" w:hAnsiTheme="majorHAnsi" w:cstheme="majorBidi"/>
      <w:b/>
      <w:bCs/>
      <w:color w:val="4F81BD" w:themeColor="accent1"/>
      <w:sz w:val="26"/>
      <w:szCs w:val="26"/>
    </w:rPr>
  </w:style>
  <w:style w:type="paragraph" w:styleId="GvdeMetniGirintisi2">
    <w:name w:val="Body Text Indent 2"/>
    <w:basedOn w:val="Normal"/>
    <w:link w:val="GvdeMetniGirintisi2Char"/>
    <w:uiPriority w:val="99"/>
    <w:unhideWhenUsed/>
    <w:rsid w:val="003B152D"/>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B152D"/>
  </w:style>
</w:styles>
</file>

<file path=word/webSettings.xml><?xml version="1.0" encoding="utf-8"?>
<w:webSettings xmlns:r="http://schemas.openxmlformats.org/officeDocument/2006/relationships" xmlns:w="http://schemas.openxmlformats.org/wordprocessingml/2006/main">
  <w:divs>
    <w:div w:id="62535244">
      <w:bodyDiv w:val="1"/>
      <w:marLeft w:val="0"/>
      <w:marRight w:val="0"/>
      <w:marTop w:val="0"/>
      <w:marBottom w:val="0"/>
      <w:divBdr>
        <w:top w:val="none" w:sz="0" w:space="0" w:color="auto"/>
        <w:left w:val="none" w:sz="0" w:space="0" w:color="auto"/>
        <w:bottom w:val="none" w:sz="0" w:space="0" w:color="auto"/>
        <w:right w:val="none" w:sz="0" w:space="0" w:color="auto"/>
      </w:divBdr>
    </w:div>
    <w:div w:id="212665014">
      <w:bodyDiv w:val="1"/>
      <w:marLeft w:val="0"/>
      <w:marRight w:val="0"/>
      <w:marTop w:val="0"/>
      <w:marBottom w:val="0"/>
      <w:divBdr>
        <w:top w:val="none" w:sz="0" w:space="0" w:color="auto"/>
        <w:left w:val="none" w:sz="0" w:space="0" w:color="auto"/>
        <w:bottom w:val="none" w:sz="0" w:space="0" w:color="auto"/>
        <w:right w:val="none" w:sz="0" w:space="0" w:color="auto"/>
      </w:divBdr>
      <w:divsChild>
        <w:div w:id="352150998">
          <w:blockQuote w:val="1"/>
          <w:marLeft w:val="454"/>
          <w:marRight w:val="0"/>
          <w:marTop w:val="0"/>
          <w:marBottom w:val="0"/>
          <w:divBdr>
            <w:top w:val="none" w:sz="0" w:space="0" w:color="auto"/>
            <w:left w:val="none" w:sz="0" w:space="0" w:color="auto"/>
            <w:bottom w:val="none" w:sz="0" w:space="0" w:color="auto"/>
            <w:right w:val="none" w:sz="0" w:space="0" w:color="auto"/>
          </w:divBdr>
        </w:div>
        <w:div w:id="1818954736">
          <w:marLeft w:val="0"/>
          <w:marRight w:val="0"/>
          <w:marTop w:val="0"/>
          <w:marBottom w:val="0"/>
          <w:divBdr>
            <w:top w:val="none" w:sz="0" w:space="0" w:color="auto"/>
            <w:left w:val="none" w:sz="0" w:space="0" w:color="auto"/>
            <w:bottom w:val="none" w:sz="0" w:space="0" w:color="auto"/>
            <w:right w:val="none" w:sz="0" w:space="0" w:color="auto"/>
          </w:divBdr>
        </w:div>
      </w:divsChild>
    </w:div>
    <w:div w:id="324944550">
      <w:bodyDiv w:val="1"/>
      <w:marLeft w:val="0"/>
      <w:marRight w:val="0"/>
      <w:marTop w:val="0"/>
      <w:marBottom w:val="0"/>
      <w:divBdr>
        <w:top w:val="none" w:sz="0" w:space="0" w:color="auto"/>
        <w:left w:val="none" w:sz="0" w:space="0" w:color="auto"/>
        <w:bottom w:val="none" w:sz="0" w:space="0" w:color="auto"/>
        <w:right w:val="none" w:sz="0" w:space="0" w:color="auto"/>
      </w:divBdr>
    </w:div>
    <w:div w:id="499585923">
      <w:bodyDiv w:val="1"/>
      <w:marLeft w:val="0"/>
      <w:marRight w:val="0"/>
      <w:marTop w:val="0"/>
      <w:marBottom w:val="0"/>
      <w:divBdr>
        <w:top w:val="none" w:sz="0" w:space="0" w:color="auto"/>
        <w:left w:val="none" w:sz="0" w:space="0" w:color="auto"/>
        <w:bottom w:val="none" w:sz="0" w:space="0" w:color="auto"/>
        <w:right w:val="none" w:sz="0" w:space="0" w:color="auto"/>
      </w:divBdr>
      <w:divsChild>
        <w:div w:id="1276131285">
          <w:marLeft w:val="0"/>
          <w:marRight w:val="0"/>
          <w:marTop w:val="0"/>
          <w:marBottom w:val="0"/>
          <w:divBdr>
            <w:top w:val="none" w:sz="0" w:space="0" w:color="auto"/>
            <w:left w:val="none" w:sz="0" w:space="0" w:color="auto"/>
            <w:bottom w:val="none" w:sz="0" w:space="0" w:color="auto"/>
            <w:right w:val="none" w:sz="0" w:space="0" w:color="auto"/>
          </w:divBdr>
        </w:div>
        <w:div w:id="2014993418">
          <w:marLeft w:val="0"/>
          <w:marRight w:val="0"/>
          <w:marTop w:val="0"/>
          <w:marBottom w:val="0"/>
          <w:divBdr>
            <w:top w:val="none" w:sz="0" w:space="0" w:color="auto"/>
            <w:left w:val="none" w:sz="0" w:space="0" w:color="auto"/>
            <w:bottom w:val="none" w:sz="0" w:space="0" w:color="auto"/>
            <w:right w:val="none" w:sz="0" w:space="0" w:color="auto"/>
          </w:divBdr>
        </w:div>
        <w:div w:id="32269526">
          <w:marLeft w:val="0"/>
          <w:marRight w:val="0"/>
          <w:marTop w:val="0"/>
          <w:marBottom w:val="0"/>
          <w:divBdr>
            <w:top w:val="none" w:sz="0" w:space="0" w:color="auto"/>
            <w:left w:val="none" w:sz="0" w:space="0" w:color="auto"/>
            <w:bottom w:val="none" w:sz="0" w:space="0" w:color="auto"/>
            <w:right w:val="none" w:sz="0" w:space="0" w:color="auto"/>
          </w:divBdr>
        </w:div>
        <w:div w:id="125247198">
          <w:marLeft w:val="0"/>
          <w:marRight w:val="0"/>
          <w:marTop w:val="0"/>
          <w:marBottom w:val="0"/>
          <w:divBdr>
            <w:top w:val="none" w:sz="0" w:space="0" w:color="auto"/>
            <w:left w:val="none" w:sz="0" w:space="0" w:color="auto"/>
            <w:bottom w:val="none" w:sz="0" w:space="0" w:color="auto"/>
            <w:right w:val="none" w:sz="0" w:space="0" w:color="auto"/>
          </w:divBdr>
        </w:div>
        <w:div w:id="1234775811">
          <w:marLeft w:val="0"/>
          <w:marRight w:val="0"/>
          <w:marTop w:val="0"/>
          <w:marBottom w:val="0"/>
          <w:divBdr>
            <w:top w:val="none" w:sz="0" w:space="0" w:color="auto"/>
            <w:left w:val="none" w:sz="0" w:space="0" w:color="auto"/>
            <w:bottom w:val="none" w:sz="0" w:space="0" w:color="auto"/>
            <w:right w:val="none" w:sz="0" w:space="0" w:color="auto"/>
          </w:divBdr>
        </w:div>
        <w:div w:id="197401981">
          <w:marLeft w:val="0"/>
          <w:marRight w:val="0"/>
          <w:marTop w:val="0"/>
          <w:marBottom w:val="0"/>
          <w:divBdr>
            <w:top w:val="none" w:sz="0" w:space="0" w:color="auto"/>
            <w:left w:val="none" w:sz="0" w:space="0" w:color="auto"/>
            <w:bottom w:val="none" w:sz="0" w:space="0" w:color="auto"/>
            <w:right w:val="none" w:sz="0" w:space="0" w:color="auto"/>
          </w:divBdr>
        </w:div>
        <w:div w:id="1121461778">
          <w:marLeft w:val="0"/>
          <w:marRight w:val="0"/>
          <w:marTop w:val="0"/>
          <w:marBottom w:val="0"/>
          <w:divBdr>
            <w:top w:val="none" w:sz="0" w:space="0" w:color="auto"/>
            <w:left w:val="none" w:sz="0" w:space="0" w:color="auto"/>
            <w:bottom w:val="none" w:sz="0" w:space="0" w:color="auto"/>
            <w:right w:val="none" w:sz="0" w:space="0" w:color="auto"/>
          </w:divBdr>
        </w:div>
        <w:div w:id="47993237">
          <w:marLeft w:val="0"/>
          <w:marRight w:val="0"/>
          <w:marTop w:val="0"/>
          <w:marBottom w:val="0"/>
          <w:divBdr>
            <w:top w:val="none" w:sz="0" w:space="0" w:color="auto"/>
            <w:left w:val="none" w:sz="0" w:space="0" w:color="auto"/>
            <w:bottom w:val="none" w:sz="0" w:space="0" w:color="auto"/>
            <w:right w:val="none" w:sz="0" w:space="0" w:color="auto"/>
          </w:divBdr>
        </w:div>
        <w:div w:id="1422145698">
          <w:marLeft w:val="0"/>
          <w:marRight w:val="0"/>
          <w:marTop w:val="0"/>
          <w:marBottom w:val="0"/>
          <w:divBdr>
            <w:top w:val="none" w:sz="0" w:space="0" w:color="auto"/>
            <w:left w:val="none" w:sz="0" w:space="0" w:color="auto"/>
            <w:bottom w:val="none" w:sz="0" w:space="0" w:color="auto"/>
            <w:right w:val="none" w:sz="0" w:space="0" w:color="auto"/>
          </w:divBdr>
        </w:div>
        <w:div w:id="900864282">
          <w:marLeft w:val="0"/>
          <w:marRight w:val="0"/>
          <w:marTop w:val="0"/>
          <w:marBottom w:val="0"/>
          <w:divBdr>
            <w:top w:val="none" w:sz="0" w:space="0" w:color="auto"/>
            <w:left w:val="none" w:sz="0" w:space="0" w:color="auto"/>
            <w:bottom w:val="none" w:sz="0" w:space="0" w:color="auto"/>
            <w:right w:val="none" w:sz="0" w:space="0" w:color="auto"/>
          </w:divBdr>
        </w:div>
        <w:div w:id="53430055">
          <w:marLeft w:val="0"/>
          <w:marRight w:val="0"/>
          <w:marTop w:val="0"/>
          <w:marBottom w:val="0"/>
          <w:divBdr>
            <w:top w:val="none" w:sz="0" w:space="0" w:color="auto"/>
            <w:left w:val="none" w:sz="0" w:space="0" w:color="auto"/>
            <w:bottom w:val="none" w:sz="0" w:space="0" w:color="auto"/>
            <w:right w:val="none" w:sz="0" w:space="0" w:color="auto"/>
          </w:divBdr>
        </w:div>
        <w:div w:id="1126044414">
          <w:marLeft w:val="0"/>
          <w:marRight w:val="0"/>
          <w:marTop w:val="0"/>
          <w:marBottom w:val="0"/>
          <w:divBdr>
            <w:top w:val="none" w:sz="0" w:space="0" w:color="auto"/>
            <w:left w:val="none" w:sz="0" w:space="0" w:color="auto"/>
            <w:bottom w:val="none" w:sz="0" w:space="0" w:color="auto"/>
            <w:right w:val="none" w:sz="0" w:space="0" w:color="auto"/>
          </w:divBdr>
        </w:div>
        <w:div w:id="909388602">
          <w:marLeft w:val="0"/>
          <w:marRight w:val="0"/>
          <w:marTop w:val="0"/>
          <w:marBottom w:val="0"/>
          <w:divBdr>
            <w:top w:val="none" w:sz="0" w:space="0" w:color="auto"/>
            <w:left w:val="none" w:sz="0" w:space="0" w:color="auto"/>
            <w:bottom w:val="none" w:sz="0" w:space="0" w:color="auto"/>
            <w:right w:val="none" w:sz="0" w:space="0" w:color="auto"/>
          </w:divBdr>
        </w:div>
        <w:div w:id="1553539571">
          <w:marLeft w:val="0"/>
          <w:marRight w:val="0"/>
          <w:marTop w:val="0"/>
          <w:marBottom w:val="0"/>
          <w:divBdr>
            <w:top w:val="none" w:sz="0" w:space="0" w:color="auto"/>
            <w:left w:val="none" w:sz="0" w:space="0" w:color="auto"/>
            <w:bottom w:val="none" w:sz="0" w:space="0" w:color="auto"/>
            <w:right w:val="none" w:sz="0" w:space="0" w:color="auto"/>
          </w:divBdr>
        </w:div>
        <w:div w:id="1993177308">
          <w:marLeft w:val="0"/>
          <w:marRight w:val="0"/>
          <w:marTop w:val="0"/>
          <w:marBottom w:val="0"/>
          <w:divBdr>
            <w:top w:val="none" w:sz="0" w:space="0" w:color="auto"/>
            <w:left w:val="none" w:sz="0" w:space="0" w:color="auto"/>
            <w:bottom w:val="none" w:sz="0" w:space="0" w:color="auto"/>
            <w:right w:val="none" w:sz="0" w:space="0" w:color="auto"/>
          </w:divBdr>
        </w:div>
        <w:div w:id="1004472151">
          <w:marLeft w:val="0"/>
          <w:marRight w:val="0"/>
          <w:marTop w:val="0"/>
          <w:marBottom w:val="0"/>
          <w:divBdr>
            <w:top w:val="none" w:sz="0" w:space="0" w:color="auto"/>
            <w:left w:val="none" w:sz="0" w:space="0" w:color="auto"/>
            <w:bottom w:val="none" w:sz="0" w:space="0" w:color="auto"/>
            <w:right w:val="none" w:sz="0" w:space="0" w:color="auto"/>
          </w:divBdr>
        </w:div>
        <w:div w:id="403839094">
          <w:marLeft w:val="0"/>
          <w:marRight w:val="0"/>
          <w:marTop w:val="0"/>
          <w:marBottom w:val="0"/>
          <w:divBdr>
            <w:top w:val="none" w:sz="0" w:space="0" w:color="auto"/>
            <w:left w:val="none" w:sz="0" w:space="0" w:color="auto"/>
            <w:bottom w:val="none" w:sz="0" w:space="0" w:color="auto"/>
            <w:right w:val="none" w:sz="0" w:space="0" w:color="auto"/>
          </w:divBdr>
        </w:div>
        <w:div w:id="1985620358">
          <w:marLeft w:val="0"/>
          <w:marRight w:val="0"/>
          <w:marTop w:val="0"/>
          <w:marBottom w:val="0"/>
          <w:divBdr>
            <w:top w:val="none" w:sz="0" w:space="0" w:color="auto"/>
            <w:left w:val="none" w:sz="0" w:space="0" w:color="auto"/>
            <w:bottom w:val="none" w:sz="0" w:space="0" w:color="auto"/>
            <w:right w:val="none" w:sz="0" w:space="0" w:color="auto"/>
          </w:divBdr>
        </w:div>
        <w:div w:id="399597863">
          <w:marLeft w:val="0"/>
          <w:marRight w:val="0"/>
          <w:marTop w:val="0"/>
          <w:marBottom w:val="0"/>
          <w:divBdr>
            <w:top w:val="none" w:sz="0" w:space="0" w:color="auto"/>
            <w:left w:val="none" w:sz="0" w:space="0" w:color="auto"/>
            <w:bottom w:val="none" w:sz="0" w:space="0" w:color="auto"/>
            <w:right w:val="none" w:sz="0" w:space="0" w:color="auto"/>
          </w:divBdr>
        </w:div>
        <w:div w:id="1255474490">
          <w:marLeft w:val="0"/>
          <w:marRight w:val="0"/>
          <w:marTop w:val="0"/>
          <w:marBottom w:val="0"/>
          <w:divBdr>
            <w:top w:val="none" w:sz="0" w:space="0" w:color="auto"/>
            <w:left w:val="none" w:sz="0" w:space="0" w:color="auto"/>
            <w:bottom w:val="none" w:sz="0" w:space="0" w:color="auto"/>
            <w:right w:val="none" w:sz="0" w:space="0" w:color="auto"/>
          </w:divBdr>
        </w:div>
        <w:div w:id="238366861">
          <w:marLeft w:val="0"/>
          <w:marRight w:val="0"/>
          <w:marTop w:val="0"/>
          <w:marBottom w:val="0"/>
          <w:divBdr>
            <w:top w:val="none" w:sz="0" w:space="0" w:color="auto"/>
            <w:left w:val="none" w:sz="0" w:space="0" w:color="auto"/>
            <w:bottom w:val="none" w:sz="0" w:space="0" w:color="auto"/>
            <w:right w:val="none" w:sz="0" w:space="0" w:color="auto"/>
          </w:divBdr>
        </w:div>
        <w:div w:id="789127318">
          <w:marLeft w:val="0"/>
          <w:marRight w:val="0"/>
          <w:marTop w:val="0"/>
          <w:marBottom w:val="0"/>
          <w:divBdr>
            <w:top w:val="none" w:sz="0" w:space="0" w:color="auto"/>
            <w:left w:val="none" w:sz="0" w:space="0" w:color="auto"/>
            <w:bottom w:val="none" w:sz="0" w:space="0" w:color="auto"/>
            <w:right w:val="none" w:sz="0" w:space="0" w:color="auto"/>
          </w:divBdr>
        </w:div>
        <w:div w:id="1025329424">
          <w:marLeft w:val="0"/>
          <w:marRight w:val="0"/>
          <w:marTop w:val="0"/>
          <w:marBottom w:val="0"/>
          <w:divBdr>
            <w:top w:val="none" w:sz="0" w:space="0" w:color="auto"/>
            <w:left w:val="none" w:sz="0" w:space="0" w:color="auto"/>
            <w:bottom w:val="none" w:sz="0" w:space="0" w:color="auto"/>
            <w:right w:val="none" w:sz="0" w:space="0" w:color="auto"/>
          </w:divBdr>
        </w:div>
        <w:div w:id="344720849">
          <w:marLeft w:val="0"/>
          <w:marRight w:val="0"/>
          <w:marTop w:val="0"/>
          <w:marBottom w:val="0"/>
          <w:divBdr>
            <w:top w:val="none" w:sz="0" w:space="0" w:color="auto"/>
            <w:left w:val="none" w:sz="0" w:space="0" w:color="auto"/>
            <w:bottom w:val="none" w:sz="0" w:space="0" w:color="auto"/>
            <w:right w:val="none" w:sz="0" w:space="0" w:color="auto"/>
          </w:divBdr>
        </w:div>
        <w:div w:id="474184277">
          <w:marLeft w:val="0"/>
          <w:marRight w:val="0"/>
          <w:marTop w:val="0"/>
          <w:marBottom w:val="0"/>
          <w:divBdr>
            <w:top w:val="none" w:sz="0" w:space="0" w:color="auto"/>
            <w:left w:val="none" w:sz="0" w:space="0" w:color="auto"/>
            <w:bottom w:val="none" w:sz="0" w:space="0" w:color="auto"/>
            <w:right w:val="none" w:sz="0" w:space="0" w:color="auto"/>
          </w:divBdr>
        </w:div>
        <w:div w:id="759065577">
          <w:marLeft w:val="0"/>
          <w:marRight w:val="0"/>
          <w:marTop w:val="0"/>
          <w:marBottom w:val="0"/>
          <w:divBdr>
            <w:top w:val="none" w:sz="0" w:space="0" w:color="auto"/>
            <w:left w:val="none" w:sz="0" w:space="0" w:color="auto"/>
            <w:bottom w:val="none" w:sz="0" w:space="0" w:color="auto"/>
            <w:right w:val="none" w:sz="0" w:space="0" w:color="auto"/>
          </w:divBdr>
        </w:div>
        <w:div w:id="1643925180">
          <w:marLeft w:val="0"/>
          <w:marRight w:val="0"/>
          <w:marTop w:val="0"/>
          <w:marBottom w:val="0"/>
          <w:divBdr>
            <w:top w:val="none" w:sz="0" w:space="0" w:color="auto"/>
            <w:left w:val="none" w:sz="0" w:space="0" w:color="auto"/>
            <w:bottom w:val="none" w:sz="0" w:space="0" w:color="auto"/>
            <w:right w:val="none" w:sz="0" w:space="0" w:color="auto"/>
          </w:divBdr>
        </w:div>
        <w:div w:id="671570649">
          <w:marLeft w:val="0"/>
          <w:marRight w:val="0"/>
          <w:marTop w:val="0"/>
          <w:marBottom w:val="0"/>
          <w:divBdr>
            <w:top w:val="none" w:sz="0" w:space="0" w:color="auto"/>
            <w:left w:val="none" w:sz="0" w:space="0" w:color="auto"/>
            <w:bottom w:val="none" w:sz="0" w:space="0" w:color="auto"/>
            <w:right w:val="none" w:sz="0" w:space="0" w:color="auto"/>
          </w:divBdr>
        </w:div>
        <w:div w:id="1644390657">
          <w:marLeft w:val="0"/>
          <w:marRight w:val="0"/>
          <w:marTop w:val="0"/>
          <w:marBottom w:val="0"/>
          <w:divBdr>
            <w:top w:val="none" w:sz="0" w:space="0" w:color="auto"/>
            <w:left w:val="none" w:sz="0" w:space="0" w:color="auto"/>
            <w:bottom w:val="none" w:sz="0" w:space="0" w:color="auto"/>
            <w:right w:val="none" w:sz="0" w:space="0" w:color="auto"/>
          </w:divBdr>
        </w:div>
        <w:div w:id="1998069041">
          <w:marLeft w:val="0"/>
          <w:marRight w:val="0"/>
          <w:marTop w:val="0"/>
          <w:marBottom w:val="0"/>
          <w:divBdr>
            <w:top w:val="none" w:sz="0" w:space="0" w:color="auto"/>
            <w:left w:val="none" w:sz="0" w:space="0" w:color="auto"/>
            <w:bottom w:val="none" w:sz="0" w:space="0" w:color="auto"/>
            <w:right w:val="none" w:sz="0" w:space="0" w:color="auto"/>
          </w:divBdr>
        </w:div>
        <w:div w:id="1852143230">
          <w:marLeft w:val="0"/>
          <w:marRight w:val="0"/>
          <w:marTop w:val="0"/>
          <w:marBottom w:val="0"/>
          <w:divBdr>
            <w:top w:val="none" w:sz="0" w:space="0" w:color="auto"/>
            <w:left w:val="none" w:sz="0" w:space="0" w:color="auto"/>
            <w:bottom w:val="none" w:sz="0" w:space="0" w:color="auto"/>
            <w:right w:val="none" w:sz="0" w:space="0" w:color="auto"/>
          </w:divBdr>
        </w:div>
        <w:div w:id="1789857503">
          <w:marLeft w:val="0"/>
          <w:marRight w:val="0"/>
          <w:marTop w:val="0"/>
          <w:marBottom w:val="0"/>
          <w:divBdr>
            <w:top w:val="none" w:sz="0" w:space="0" w:color="auto"/>
            <w:left w:val="none" w:sz="0" w:space="0" w:color="auto"/>
            <w:bottom w:val="none" w:sz="0" w:space="0" w:color="auto"/>
            <w:right w:val="none" w:sz="0" w:space="0" w:color="auto"/>
          </w:divBdr>
        </w:div>
        <w:div w:id="497579246">
          <w:marLeft w:val="0"/>
          <w:marRight w:val="0"/>
          <w:marTop w:val="0"/>
          <w:marBottom w:val="0"/>
          <w:divBdr>
            <w:top w:val="none" w:sz="0" w:space="0" w:color="auto"/>
            <w:left w:val="none" w:sz="0" w:space="0" w:color="auto"/>
            <w:bottom w:val="none" w:sz="0" w:space="0" w:color="auto"/>
            <w:right w:val="none" w:sz="0" w:space="0" w:color="auto"/>
          </w:divBdr>
        </w:div>
        <w:div w:id="2039769886">
          <w:marLeft w:val="0"/>
          <w:marRight w:val="0"/>
          <w:marTop w:val="0"/>
          <w:marBottom w:val="0"/>
          <w:divBdr>
            <w:top w:val="none" w:sz="0" w:space="0" w:color="auto"/>
            <w:left w:val="none" w:sz="0" w:space="0" w:color="auto"/>
            <w:bottom w:val="none" w:sz="0" w:space="0" w:color="auto"/>
            <w:right w:val="none" w:sz="0" w:space="0" w:color="auto"/>
          </w:divBdr>
        </w:div>
        <w:div w:id="1984701489">
          <w:marLeft w:val="0"/>
          <w:marRight w:val="0"/>
          <w:marTop w:val="0"/>
          <w:marBottom w:val="0"/>
          <w:divBdr>
            <w:top w:val="none" w:sz="0" w:space="0" w:color="auto"/>
            <w:left w:val="none" w:sz="0" w:space="0" w:color="auto"/>
            <w:bottom w:val="none" w:sz="0" w:space="0" w:color="auto"/>
            <w:right w:val="none" w:sz="0" w:space="0" w:color="auto"/>
          </w:divBdr>
        </w:div>
        <w:div w:id="1841315704">
          <w:marLeft w:val="0"/>
          <w:marRight w:val="0"/>
          <w:marTop w:val="0"/>
          <w:marBottom w:val="0"/>
          <w:divBdr>
            <w:top w:val="none" w:sz="0" w:space="0" w:color="auto"/>
            <w:left w:val="none" w:sz="0" w:space="0" w:color="auto"/>
            <w:bottom w:val="none" w:sz="0" w:space="0" w:color="auto"/>
            <w:right w:val="none" w:sz="0" w:space="0" w:color="auto"/>
          </w:divBdr>
        </w:div>
        <w:div w:id="1863399202">
          <w:marLeft w:val="0"/>
          <w:marRight w:val="0"/>
          <w:marTop w:val="0"/>
          <w:marBottom w:val="0"/>
          <w:divBdr>
            <w:top w:val="none" w:sz="0" w:space="0" w:color="auto"/>
            <w:left w:val="none" w:sz="0" w:space="0" w:color="auto"/>
            <w:bottom w:val="none" w:sz="0" w:space="0" w:color="auto"/>
            <w:right w:val="none" w:sz="0" w:space="0" w:color="auto"/>
          </w:divBdr>
        </w:div>
        <w:div w:id="1015233985">
          <w:marLeft w:val="0"/>
          <w:marRight w:val="0"/>
          <w:marTop w:val="0"/>
          <w:marBottom w:val="0"/>
          <w:divBdr>
            <w:top w:val="none" w:sz="0" w:space="0" w:color="auto"/>
            <w:left w:val="none" w:sz="0" w:space="0" w:color="auto"/>
            <w:bottom w:val="none" w:sz="0" w:space="0" w:color="auto"/>
            <w:right w:val="none" w:sz="0" w:space="0" w:color="auto"/>
          </w:divBdr>
        </w:div>
        <w:div w:id="761802836">
          <w:marLeft w:val="0"/>
          <w:marRight w:val="0"/>
          <w:marTop w:val="0"/>
          <w:marBottom w:val="0"/>
          <w:divBdr>
            <w:top w:val="none" w:sz="0" w:space="0" w:color="auto"/>
            <w:left w:val="none" w:sz="0" w:space="0" w:color="auto"/>
            <w:bottom w:val="none" w:sz="0" w:space="0" w:color="auto"/>
            <w:right w:val="none" w:sz="0" w:space="0" w:color="auto"/>
          </w:divBdr>
        </w:div>
        <w:div w:id="681247548">
          <w:marLeft w:val="0"/>
          <w:marRight w:val="0"/>
          <w:marTop w:val="0"/>
          <w:marBottom w:val="0"/>
          <w:divBdr>
            <w:top w:val="none" w:sz="0" w:space="0" w:color="auto"/>
            <w:left w:val="none" w:sz="0" w:space="0" w:color="auto"/>
            <w:bottom w:val="none" w:sz="0" w:space="0" w:color="auto"/>
            <w:right w:val="none" w:sz="0" w:space="0" w:color="auto"/>
          </w:divBdr>
        </w:div>
        <w:div w:id="265582248">
          <w:marLeft w:val="0"/>
          <w:marRight w:val="0"/>
          <w:marTop w:val="0"/>
          <w:marBottom w:val="0"/>
          <w:divBdr>
            <w:top w:val="none" w:sz="0" w:space="0" w:color="auto"/>
            <w:left w:val="none" w:sz="0" w:space="0" w:color="auto"/>
            <w:bottom w:val="none" w:sz="0" w:space="0" w:color="auto"/>
            <w:right w:val="none" w:sz="0" w:space="0" w:color="auto"/>
          </w:divBdr>
        </w:div>
        <w:div w:id="796721384">
          <w:marLeft w:val="0"/>
          <w:marRight w:val="0"/>
          <w:marTop w:val="0"/>
          <w:marBottom w:val="0"/>
          <w:divBdr>
            <w:top w:val="none" w:sz="0" w:space="0" w:color="auto"/>
            <w:left w:val="none" w:sz="0" w:space="0" w:color="auto"/>
            <w:bottom w:val="none" w:sz="0" w:space="0" w:color="auto"/>
            <w:right w:val="none" w:sz="0" w:space="0" w:color="auto"/>
          </w:divBdr>
        </w:div>
        <w:div w:id="1590894941">
          <w:marLeft w:val="0"/>
          <w:marRight w:val="0"/>
          <w:marTop w:val="0"/>
          <w:marBottom w:val="0"/>
          <w:divBdr>
            <w:top w:val="none" w:sz="0" w:space="0" w:color="auto"/>
            <w:left w:val="none" w:sz="0" w:space="0" w:color="auto"/>
            <w:bottom w:val="none" w:sz="0" w:space="0" w:color="auto"/>
            <w:right w:val="none" w:sz="0" w:space="0" w:color="auto"/>
          </w:divBdr>
        </w:div>
        <w:div w:id="236476414">
          <w:marLeft w:val="0"/>
          <w:marRight w:val="0"/>
          <w:marTop w:val="0"/>
          <w:marBottom w:val="0"/>
          <w:divBdr>
            <w:top w:val="none" w:sz="0" w:space="0" w:color="auto"/>
            <w:left w:val="none" w:sz="0" w:space="0" w:color="auto"/>
            <w:bottom w:val="none" w:sz="0" w:space="0" w:color="auto"/>
            <w:right w:val="none" w:sz="0" w:space="0" w:color="auto"/>
          </w:divBdr>
        </w:div>
        <w:div w:id="1616405334">
          <w:marLeft w:val="0"/>
          <w:marRight w:val="0"/>
          <w:marTop w:val="0"/>
          <w:marBottom w:val="0"/>
          <w:divBdr>
            <w:top w:val="none" w:sz="0" w:space="0" w:color="auto"/>
            <w:left w:val="none" w:sz="0" w:space="0" w:color="auto"/>
            <w:bottom w:val="none" w:sz="0" w:space="0" w:color="auto"/>
            <w:right w:val="none" w:sz="0" w:space="0" w:color="auto"/>
          </w:divBdr>
        </w:div>
        <w:div w:id="286474280">
          <w:marLeft w:val="0"/>
          <w:marRight w:val="0"/>
          <w:marTop w:val="0"/>
          <w:marBottom w:val="0"/>
          <w:divBdr>
            <w:top w:val="none" w:sz="0" w:space="0" w:color="auto"/>
            <w:left w:val="none" w:sz="0" w:space="0" w:color="auto"/>
            <w:bottom w:val="none" w:sz="0" w:space="0" w:color="auto"/>
            <w:right w:val="none" w:sz="0" w:space="0" w:color="auto"/>
          </w:divBdr>
        </w:div>
        <w:div w:id="1618945719">
          <w:marLeft w:val="0"/>
          <w:marRight w:val="0"/>
          <w:marTop w:val="0"/>
          <w:marBottom w:val="0"/>
          <w:divBdr>
            <w:top w:val="none" w:sz="0" w:space="0" w:color="auto"/>
            <w:left w:val="none" w:sz="0" w:space="0" w:color="auto"/>
            <w:bottom w:val="none" w:sz="0" w:space="0" w:color="auto"/>
            <w:right w:val="none" w:sz="0" w:space="0" w:color="auto"/>
          </w:divBdr>
        </w:div>
        <w:div w:id="1436710142">
          <w:marLeft w:val="0"/>
          <w:marRight w:val="0"/>
          <w:marTop w:val="0"/>
          <w:marBottom w:val="0"/>
          <w:divBdr>
            <w:top w:val="none" w:sz="0" w:space="0" w:color="auto"/>
            <w:left w:val="none" w:sz="0" w:space="0" w:color="auto"/>
            <w:bottom w:val="none" w:sz="0" w:space="0" w:color="auto"/>
            <w:right w:val="none" w:sz="0" w:space="0" w:color="auto"/>
          </w:divBdr>
        </w:div>
        <w:div w:id="1480998013">
          <w:marLeft w:val="0"/>
          <w:marRight w:val="0"/>
          <w:marTop w:val="0"/>
          <w:marBottom w:val="0"/>
          <w:divBdr>
            <w:top w:val="none" w:sz="0" w:space="0" w:color="auto"/>
            <w:left w:val="none" w:sz="0" w:space="0" w:color="auto"/>
            <w:bottom w:val="none" w:sz="0" w:space="0" w:color="auto"/>
            <w:right w:val="none" w:sz="0" w:space="0" w:color="auto"/>
          </w:divBdr>
        </w:div>
      </w:divsChild>
    </w:div>
    <w:div w:id="700546829">
      <w:bodyDiv w:val="1"/>
      <w:marLeft w:val="0"/>
      <w:marRight w:val="0"/>
      <w:marTop w:val="0"/>
      <w:marBottom w:val="0"/>
      <w:divBdr>
        <w:top w:val="none" w:sz="0" w:space="0" w:color="auto"/>
        <w:left w:val="none" w:sz="0" w:space="0" w:color="auto"/>
        <w:bottom w:val="none" w:sz="0" w:space="0" w:color="auto"/>
        <w:right w:val="none" w:sz="0" w:space="0" w:color="auto"/>
      </w:divBdr>
    </w:div>
    <w:div w:id="950011934">
      <w:bodyDiv w:val="1"/>
      <w:marLeft w:val="0"/>
      <w:marRight w:val="0"/>
      <w:marTop w:val="0"/>
      <w:marBottom w:val="0"/>
      <w:divBdr>
        <w:top w:val="none" w:sz="0" w:space="0" w:color="auto"/>
        <w:left w:val="none" w:sz="0" w:space="0" w:color="auto"/>
        <w:bottom w:val="none" w:sz="0" w:space="0" w:color="auto"/>
        <w:right w:val="none" w:sz="0" w:space="0" w:color="auto"/>
      </w:divBdr>
      <w:divsChild>
        <w:div w:id="1469854185">
          <w:marLeft w:val="0"/>
          <w:marRight w:val="0"/>
          <w:marTop w:val="0"/>
          <w:marBottom w:val="0"/>
          <w:divBdr>
            <w:top w:val="none" w:sz="0" w:space="0" w:color="auto"/>
            <w:left w:val="none" w:sz="0" w:space="0" w:color="auto"/>
            <w:bottom w:val="none" w:sz="0" w:space="0" w:color="auto"/>
            <w:right w:val="none" w:sz="0" w:space="0" w:color="auto"/>
          </w:divBdr>
        </w:div>
        <w:div w:id="1265915033">
          <w:marLeft w:val="0"/>
          <w:marRight w:val="0"/>
          <w:marTop w:val="0"/>
          <w:marBottom w:val="0"/>
          <w:divBdr>
            <w:top w:val="none" w:sz="0" w:space="0" w:color="auto"/>
            <w:left w:val="none" w:sz="0" w:space="0" w:color="auto"/>
            <w:bottom w:val="none" w:sz="0" w:space="0" w:color="auto"/>
            <w:right w:val="none" w:sz="0" w:space="0" w:color="auto"/>
          </w:divBdr>
        </w:div>
        <w:div w:id="379325870">
          <w:marLeft w:val="0"/>
          <w:marRight w:val="0"/>
          <w:marTop w:val="0"/>
          <w:marBottom w:val="0"/>
          <w:divBdr>
            <w:top w:val="none" w:sz="0" w:space="0" w:color="auto"/>
            <w:left w:val="none" w:sz="0" w:space="0" w:color="auto"/>
            <w:bottom w:val="none" w:sz="0" w:space="0" w:color="auto"/>
            <w:right w:val="none" w:sz="0" w:space="0" w:color="auto"/>
          </w:divBdr>
        </w:div>
        <w:div w:id="1747148465">
          <w:marLeft w:val="0"/>
          <w:marRight w:val="0"/>
          <w:marTop w:val="0"/>
          <w:marBottom w:val="0"/>
          <w:divBdr>
            <w:top w:val="none" w:sz="0" w:space="0" w:color="auto"/>
            <w:left w:val="none" w:sz="0" w:space="0" w:color="auto"/>
            <w:bottom w:val="none" w:sz="0" w:space="0" w:color="auto"/>
            <w:right w:val="none" w:sz="0" w:space="0" w:color="auto"/>
          </w:divBdr>
        </w:div>
        <w:div w:id="1518038212">
          <w:marLeft w:val="0"/>
          <w:marRight w:val="0"/>
          <w:marTop w:val="0"/>
          <w:marBottom w:val="0"/>
          <w:divBdr>
            <w:top w:val="none" w:sz="0" w:space="0" w:color="auto"/>
            <w:left w:val="none" w:sz="0" w:space="0" w:color="auto"/>
            <w:bottom w:val="none" w:sz="0" w:space="0" w:color="auto"/>
            <w:right w:val="none" w:sz="0" w:space="0" w:color="auto"/>
          </w:divBdr>
        </w:div>
        <w:div w:id="1043945793">
          <w:marLeft w:val="0"/>
          <w:marRight w:val="0"/>
          <w:marTop w:val="0"/>
          <w:marBottom w:val="0"/>
          <w:divBdr>
            <w:top w:val="none" w:sz="0" w:space="0" w:color="auto"/>
            <w:left w:val="none" w:sz="0" w:space="0" w:color="auto"/>
            <w:bottom w:val="none" w:sz="0" w:space="0" w:color="auto"/>
            <w:right w:val="none" w:sz="0" w:space="0" w:color="auto"/>
          </w:divBdr>
        </w:div>
      </w:divsChild>
    </w:div>
    <w:div w:id="1072042754">
      <w:bodyDiv w:val="1"/>
      <w:marLeft w:val="0"/>
      <w:marRight w:val="0"/>
      <w:marTop w:val="0"/>
      <w:marBottom w:val="0"/>
      <w:divBdr>
        <w:top w:val="none" w:sz="0" w:space="0" w:color="auto"/>
        <w:left w:val="none" w:sz="0" w:space="0" w:color="auto"/>
        <w:bottom w:val="none" w:sz="0" w:space="0" w:color="auto"/>
        <w:right w:val="none" w:sz="0" w:space="0" w:color="auto"/>
      </w:divBdr>
      <w:divsChild>
        <w:div w:id="1869638447">
          <w:marLeft w:val="0"/>
          <w:marRight w:val="0"/>
          <w:marTop w:val="0"/>
          <w:marBottom w:val="0"/>
          <w:divBdr>
            <w:top w:val="none" w:sz="0" w:space="0" w:color="auto"/>
            <w:left w:val="none" w:sz="0" w:space="0" w:color="auto"/>
            <w:bottom w:val="none" w:sz="0" w:space="0" w:color="auto"/>
            <w:right w:val="none" w:sz="0" w:space="0" w:color="auto"/>
          </w:divBdr>
        </w:div>
        <w:div w:id="254827068">
          <w:marLeft w:val="0"/>
          <w:marRight w:val="0"/>
          <w:marTop w:val="0"/>
          <w:marBottom w:val="0"/>
          <w:divBdr>
            <w:top w:val="none" w:sz="0" w:space="0" w:color="auto"/>
            <w:left w:val="none" w:sz="0" w:space="0" w:color="auto"/>
            <w:bottom w:val="none" w:sz="0" w:space="0" w:color="auto"/>
            <w:right w:val="none" w:sz="0" w:space="0" w:color="auto"/>
          </w:divBdr>
        </w:div>
        <w:div w:id="1574781024">
          <w:marLeft w:val="0"/>
          <w:marRight w:val="0"/>
          <w:marTop w:val="0"/>
          <w:marBottom w:val="0"/>
          <w:divBdr>
            <w:top w:val="none" w:sz="0" w:space="0" w:color="auto"/>
            <w:left w:val="none" w:sz="0" w:space="0" w:color="auto"/>
            <w:bottom w:val="none" w:sz="0" w:space="0" w:color="auto"/>
            <w:right w:val="none" w:sz="0" w:space="0" w:color="auto"/>
          </w:divBdr>
        </w:div>
      </w:divsChild>
    </w:div>
    <w:div w:id="1098792867">
      <w:bodyDiv w:val="1"/>
      <w:marLeft w:val="0"/>
      <w:marRight w:val="0"/>
      <w:marTop w:val="0"/>
      <w:marBottom w:val="0"/>
      <w:divBdr>
        <w:top w:val="none" w:sz="0" w:space="0" w:color="auto"/>
        <w:left w:val="none" w:sz="0" w:space="0" w:color="auto"/>
        <w:bottom w:val="none" w:sz="0" w:space="0" w:color="auto"/>
        <w:right w:val="none" w:sz="0" w:space="0" w:color="auto"/>
      </w:divBdr>
      <w:divsChild>
        <w:div w:id="785853670">
          <w:marLeft w:val="0"/>
          <w:marRight w:val="0"/>
          <w:marTop w:val="0"/>
          <w:marBottom w:val="0"/>
          <w:divBdr>
            <w:top w:val="none" w:sz="0" w:space="0" w:color="auto"/>
            <w:left w:val="none" w:sz="0" w:space="0" w:color="auto"/>
            <w:bottom w:val="none" w:sz="0" w:space="0" w:color="auto"/>
            <w:right w:val="none" w:sz="0" w:space="0" w:color="auto"/>
          </w:divBdr>
        </w:div>
        <w:div w:id="1999989532">
          <w:marLeft w:val="0"/>
          <w:marRight w:val="0"/>
          <w:marTop w:val="0"/>
          <w:marBottom w:val="0"/>
          <w:divBdr>
            <w:top w:val="none" w:sz="0" w:space="0" w:color="auto"/>
            <w:left w:val="none" w:sz="0" w:space="0" w:color="auto"/>
            <w:bottom w:val="none" w:sz="0" w:space="0" w:color="auto"/>
            <w:right w:val="none" w:sz="0" w:space="0" w:color="auto"/>
          </w:divBdr>
        </w:div>
        <w:div w:id="718673949">
          <w:marLeft w:val="0"/>
          <w:marRight w:val="0"/>
          <w:marTop w:val="0"/>
          <w:marBottom w:val="0"/>
          <w:divBdr>
            <w:top w:val="none" w:sz="0" w:space="0" w:color="auto"/>
            <w:left w:val="none" w:sz="0" w:space="0" w:color="auto"/>
            <w:bottom w:val="none" w:sz="0" w:space="0" w:color="auto"/>
            <w:right w:val="none" w:sz="0" w:space="0" w:color="auto"/>
          </w:divBdr>
        </w:div>
        <w:div w:id="398209728">
          <w:marLeft w:val="0"/>
          <w:marRight w:val="0"/>
          <w:marTop w:val="0"/>
          <w:marBottom w:val="0"/>
          <w:divBdr>
            <w:top w:val="none" w:sz="0" w:space="0" w:color="auto"/>
            <w:left w:val="none" w:sz="0" w:space="0" w:color="auto"/>
            <w:bottom w:val="none" w:sz="0" w:space="0" w:color="auto"/>
            <w:right w:val="none" w:sz="0" w:space="0" w:color="auto"/>
          </w:divBdr>
        </w:div>
        <w:div w:id="2012098752">
          <w:marLeft w:val="0"/>
          <w:marRight w:val="0"/>
          <w:marTop w:val="0"/>
          <w:marBottom w:val="0"/>
          <w:divBdr>
            <w:top w:val="none" w:sz="0" w:space="0" w:color="auto"/>
            <w:left w:val="none" w:sz="0" w:space="0" w:color="auto"/>
            <w:bottom w:val="none" w:sz="0" w:space="0" w:color="auto"/>
            <w:right w:val="none" w:sz="0" w:space="0" w:color="auto"/>
          </w:divBdr>
        </w:div>
      </w:divsChild>
    </w:div>
    <w:div w:id="1223059966">
      <w:bodyDiv w:val="1"/>
      <w:marLeft w:val="0"/>
      <w:marRight w:val="0"/>
      <w:marTop w:val="0"/>
      <w:marBottom w:val="0"/>
      <w:divBdr>
        <w:top w:val="none" w:sz="0" w:space="0" w:color="auto"/>
        <w:left w:val="none" w:sz="0" w:space="0" w:color="auto"/>
        <w:bottom w:val="none" w:sz="0" w:space="0" w:color="auto"/>
        <w:right w:val="none" w:sz="0" w:space="0" w:color="auto"/>
      </w:divBdr>
      <w:divsChild>
        <w:div w:id="321548079">
          <w:marLeft w:val="0"/>
          <w:marRight w:val="0"/>
          <w:marTop w:val="0"/>
          <w:marBottom w:val="0"/>
          <w:divBdr>
            <w:top w:val="none" w:sz="0" w:space="0" w:color="auto"/>
            <w:left w:val="none" w:sz="0" w:space="0" w:color="auto"/>
            <w:bottom w:val="none" w:sz="0" w:space="0" w:color="auto"/>
            <w:right w:val="none" w:sz="0" w:space="0" w:color="auto"/>
          </w:divBdr>
        </w:div>
        <w:div w:id="165246050">
          <w:marLeft w:val="0"/>
          <w:marRight w:val="0"/>
          <w:marTop w:val="0"/>
          <w:marBottom w:val="0"/>
          <w:divBdr>
            <w:top w:val="none" w:sz="0" w:space="0" w:color="auto"/>
            <w:left w:val="none" w:sz="0" w:space="0" w:color="auto"/>
            <w:bottom w:val="none" w:sz="0" w:space="0" w:color="auto"/>
            <w:right w:val="none" w:sz="0" w:space="0" w:color="auto"/>
          </w:divBdr>
        </w:div>
        <w:div w:id="2133010380">
          <w:marLeft w:val="0"/>
          <w:marRight w:val="0"/>
          <w:marTop w:val="0"/>
          <w:marBottom w:val="0"/>
          <w:divBdr>
            <w:top w:val="none" w:sz="0" w:space="0" w:color="auto"/>
            <w:left w:val="none" w:sz="0" w:space="0" w:color="auto"/>
            <w:bottom w:val="none" w:sz="0" w:space="0" w:color="auto"/>
            <w:right w:val="none" w:sz="0" w:space="0" w:color="auto"/>
          </w:divBdr>
        </w:div>
      </w:divsChild>
    </w:div>
    <w:div w:id="1287277680">
      <w:bodyDiv w:val="1"/>
      <w:marLeft w:val="0"/>
      <w:marRight w:val="0"/>
      <w:marTop w:val="0"/>
      <w:marBottom w:val="0"/>
      <w:divBdr>
        <w:top w:val="none" w:sz="0" w:space="0" w:color="auto"/>
        <w:left w:val="none" w:sz="0" w:space="0" w:color="auto"/>
        <w:bottom w:val="none" w:sz="0" w:space="0" w:color="auto"/>
        <w:right w:val="none" w:sz="0" w:space="0" w:color="auto"/>
      </w:divBdr>
    </w:div>
    <w:div w:id="1307514075">
      <w:bodyDiv w:val="1"/>
      <w:marLeft w:val="0"/>
      <w:marRight w:val="0"/>
      <w:marTop w:val="0"/>
      <w:marBottom w:val="0"/>
      <w:divBdr>
        <w:top w:val="none" w:sz="0" w:space="0" w:color="auto"/>
        <w:left w:val="none" w:sz="0" w:space="0" w:color="auto"/>
        <w:bottom w:val="none" w:sz="0" w:space="0" w:color="auto"/>
        <w:right w:val="none" w:sz="0" w:space="0" w:color="auto"/>
      </w:divBdr>
      <w:divsChild>
        <w:div w:id="92168640">
          <w:marLeft w:val="0"/>
          <w:marRight w:val="0"/>
          <w:marTop w:val="0"/>
          <w:marBottom w:val="0"/>
          <w:divBdr>
            <w:top w:val="none" w:sz="0" w:space="0" w:color="auto"/>
            <w:left w:val="none" w:sz="0" w:space="0" w:color="auto"/>
            <w:bottom w:val="none" w:sz="0" w:space="0" w:color="auto"/>
            <w:right w:val="none" w:sz="0" w:space="0" w:color="auto"/>
          </w:divBdr>
        </w:div>
        <w:div w:id="588926322">
          <w:marLeft w:val="0"/>
          <w:marRight w:val="0"/>
          <w:marTop w:val="0"/>
          <w:marBottom w:val="0"/>
          <w:divBdr>
            <w:top w:val="none" w:sz="0" w:space="0" w:color="auto"/>
            <w:left w:val="none" w:sz="0" w:space="0" w:color="auto"/>
            <w:bottom w:val="none" w:sz="0" w:space="0" w:color="auto"/>
            <w:right w:val="none" w:sz="0" w:space="0" w:color="auto"/>
          </w:divBdr>
        </w:div>
        <w:div w:id="1065487511">
          <w:marLeft w:val="0"/>
          <w:marRight w:val="0"/>
          <w:marTop w:val="0"/>
          <w:marBottom w:val="0"/>
          <w:divBdr>
            <w:top w:val="none" w:sz="0" w:space="0" w:color="auto"/>
            <w:left w:val="none" w:sz="0" w:space="0" w:color="auto"/>
            <w:bottom w:val="none" w:sz="0" w:space="0" w:color="auto"/>
            <w:right w:val="none" w:sz="0" w:space="0" w:color="auto"/>
          </w:divBdr>
        </w:div>
        <w:div w:id="290017075">
          <w:marLeft w:val="0"/>
          <w:marRight w:val="0"/>
          <w:marTop w:val="0"/>
          <w:marBottom w:val="0"/>
          <w:divBdr>
            <w:top w:val="none" w:sz="0" w:space="0" w:color="auto"/>
            <w:left w:val="none" w:sz="0" w:space="0" w:color="auto"/>
            <w:bottom w:val="none" w:sz="0" w:space="0" w:color="auto"/>
            <w:right w:val="none" w:sz="0" w:space="0" w:color="auto"/>
          </w:divBdr>
        </w:div>
        <w:div w:id="1781872263">
          <w:marLeft w:val="0"/>
          <w:marRight w:val="0"/>
          <w:marTop w:val="0"/>
          <w:marBottom w:val="0"/>
          <w:divBdr>
            <w:top w:val="none" w:sz="0" w:space="0" w:color="auto"/>
            <w:left w:val="none" w:sz="0" w:space="0" w:color="auto"/>
            <w:bottom w:val="none" w:sz="0" w:space="0" w:color="auto"/>
            <w:right w:val="none" w:sz="0" w:space="0" w:color="auto"/>
          </w:divBdr>
        </w:div>
        <w:div w:id="1938754550">
          <w:marLeft w:val="0"/>
          <w:marRight w:val="0"/>
          <w:marTop w:val="0"/>
          <w:marBottom w:val="0"/>
          <w:divBdr>
            <w:top w:val="none" w:sz="0" w:space="0" w:color="auto"/>
            <w:left w:val="none" w:sz="0" w:space="0" w:color="auto"/>
            <w:bottom w:val="none" w:sz="0" w:space="0" w:color="auto"/>
            <w:right w:val="none" w:sz="0" w:space="0" w:color="auto"/>
          </w:divBdr>
        </w:div>
        <w:div w:id="1682664789">
          <w:marLeft w:val="0"/>
          <w:marRight w:val="0"/>
          <w:marTop w:val="0"/>
          <w:marBottom w:val="0"/>
          <w:divBdr>
            <w:top w:val="none" w:sz="0" w:space="0" w:color="auto"/>
            <w:left w:val="none" w:sz="0" w:space="0" w:color="auto"/>
            <w:bottom w:val="none" w:sz="0" w:space="0" w:color="auto"/>
            <w:right w:val="none" w:sz="0" w:space="0" w:color="auto"/>
          </w:divBdr>
        </w:div>
        <w:div w:id="1836678702">
          <w:marLeft w:val="0"/>
          <w:marRight w:val="0"/>
          <w:marTop w:val="0"/>
          <w:marBottom w:val="0"/>
          <w:divBdr>
            <w:top w:val="none" w:sz="0" w:space="0" w:color="auto"/>
            <w:left w:val="none" w:sz="0" w:space="0" w:color="auto"/>
            <w:bottom w:val="none" w:sz="0" w:space="0" w:color="auto"/>
            <w:right w:val="none" w:sz="0" w:space="0" w:color="auto"/>
          </w:divBdr>
        </w:div>
        <w:div w:id="1692681007">
          <w:marLeft w:val="0"/>
          <w:marRight w:val="0"/>
          <w:marTop w:val="0"/>
          <w:marBottom w:val="0"/>
          <w:divBdr>
            <w:top w:val="none" w:sz="0" w:space="0" w:color="auto"/>
            <w:left w:val="none" w:sz="0" w:space="0" w:color="auto"/>
            <w:bottom w:val="none" w:sz="0" w:space="0" w:color="auto"/>
            <w:right w:val="none" w:sz="0" w:space="0" w:color="auto"/>
          </w:divBdr>
        </w:div>
        <w:div w:id="1969313446">
          <w:marLeft w:val="0"/>
          <w:marRight w:val="0"/>
          <w:marTop w:val="0"/>
          <w:marBottom w:val="0"/>
          <w:divBdr>
            <w:top w:val="none" w:sz="0" w:space="0" w:color="auto"/>
            <w:left w:val="none" w:sz="0" w:space="0" w:color="auto"/>
            <w:bottom w:val="none" w:sz="0" w:space="0" w:color="auto"/>
            <w:right w:val="none" w:sz="0" w:space="0" w:color="auto"/>
          </w:divBdr>
        </w:div>
        <w:div w:id="1390693082">
          <w:marLeft w:val="0"/>
          <w:marRight w:val="0"/>
          <w:marTop w:val="0"/>
          <w:marBottom w:val="0"/>
          <w:divBdr>
            <w:top w:val="none" w:sz="0" w:space="0" w:color="auto"/>
            <w:left w:val="none" w:sz="0" w:space="0" w:color="auto"/>
            <w:bottom w:val="none" w:sz="0" w:space="0" w:color="auto"/>
            <w:right w:val="none" w:sz="0" w:space="0" w:color="auto"/>
          </w:divBdr>
        </w:div>
        <w:div w:id="918632377">
          <w:marLeft w:val="0"/>
          <w:marRight w:val="0"/>
          <w:marTop w:val="0"/>
          <w:marBottom w:val="0"/>
          <w:divBdr>
            <w:top w:val="none" w:sz="0" w:space="0" w:color="auto"/>
            <w:left w:val="none" w:sz="0" w:space="0" w:color="auto"/>
            <w:bottom w:val="none" w:sz="0" w:space="0" w:color="auto"/>
            <w:right w:val="none" w:sz="0" w:space="0" w:color="auto"/>
          </w:divBdr>
        </w:div>
        <w:div w:id="1607229860">
          <w:marLeft w:val="0"/>
          <w:marRight w:val="0"/>
          <w:marTop w:val="0"/>
          <w:marBottom w:val="0"/>
          <w:divBdr>
            <w:top w:val="none" w:sz="0" w:space="0" w:color="auto"/>
            <w:left w:val="none" w:sz="0" w:space="0" w:color="auto"/>
            <w:bottom w:val="none" w:sz="0" w:space="0" w:color="auto"/>
            <w:right w:val="none" w:sz="0" w:space="0" w:color="auto"/>
          </w:divBdr>
        </w:div>
        <w:div w:id="1981033351">
          <w:marLeft w:val="0"/>
          <w:marRight w:val="0"/>
          <w:marTop w:val="0"/>
          <w:marBottom w:val="0"/>
          <w:divBdr>
            <w:top w:val="none" w:sz="0" w:space="0" w:color="auto"/>
            <w:left w:val="none" w:sz="0" w:space="0" w:color="auto"/>
            <w:bottom w:val="none" w:sz="0" w:space="0" w:color="auto"/>
            <w:right w:val="none" w:sz="0" w:space="0" w:color="auto"/>
          </w:divBdr>
        </w:div>
        <w:div w:id="1817334792">
          <w:marLeft w:val="0"/>
          <w:marRight w:val="0"/>
          <w:marTop w:val="0"/>
          <w:marBottom w:val="0"/>
          <w:divBdr>
            <w:top w:val="none" w:sz="0" w:space="0" w:color="auto"/>
            <w:left w:val="none" w:sz="0" w:space="0" w:color="auto"/>
            <w:bottom w:val="none" w:sz="0" w:space="0" w:color="auto"/>
            <w:right w:val="none" w:sz="0" w:space="0" w:color="auto"/>
          </w:divBdr>
        </w:div>
      </w:divsChild>
    </w:div>
    <w:div w:id="1329405288">
      <w:bodyDiv w:val="1"/>
      <w:marLeft w:val="0"/>
      <w:marRight w:val="0"/>
      <w:marTop w:val="0"/>
      <w:marBottom w:val="0"/>
      <w:divBdr>
        <w:top w:val="none" w:sz="0" w:space="0" w:color="auto"/>
        <w:left w:val="none" w:sz="0" w:space="0" w:color="auto"/>
        <w:bottom w:val="none" w:sz="0" w:space="0" w:color="auto"/>
        <w:right w:val="none" w:sz="0" w:space="0" w:color="auto"/>
      </w:divBdr>
    </w:div>
    <w:div w:id="1368026373">
      <w:bodyDiv w:val="1"/>
      <w:marLeft w:val="0"/>
      <w:marRight w:val="0"/>
      <w:marTop w:val="0"/>
      <w:marBottom w:val="0"/>
      <w:divBdr>
        <w:top w:val="none" w:sz="0" w:space="0" w:color="auto"/>
        <w:left w:val="none" w:sz="0" w:space="0" w:color="auto"/>
        <w:bottom w:val="none" w:sz="0" w:space="0" w:color="auto"/>
        <w:right w:val="none" w:sz="0" w:space="0" w:color="auto"/>
      </w:divBdr>
      <w:divsChild>
        <w:div w:id="228342322">
          <w:marLeft w:val="0"/>
          <w:marRight w:val="0"/>
          <w:marTop w:val="0"/>
          <w:marBottom w:val="0"/>
          <w:divBdr>
            <w:top w:val="none" w:sz="0" w:space="0" w:color="auto"/>
            <w:left w:val="none" w:sz="0" w:space="0" w:color="auto"/>
            <w:bottom w:val="none" w:sz="0" w:space="0" w:color="auto"/>
            <w:right w:val="none" w:sz="0" w:space="0" w:color="auto"/>
          </w:divBdr>
        </w:div>
        <w:div w:id="781194260">
          <w:marLeft w:val="0"/>
          <w:marRight w:val="0"/>
          <w:marTop w:val="0"/>
          <w:marBottom w:val="0"/>
          <w:divBdr>
            <w:top w:val="none" w:sz="0" w:space="0" w:color="auto"/>
            <w:left w:val="none" w:sz="0" w:space="0" w:color="auto"/>
            <w:bottom w:val="none" w:sz="0" w:space="0" w:color="auto"/>
            <w:right w:val="none" w:sz="0" w:space="0" w:color="auto"/>
          </w:divBdr>
        </w:div>
        <w:div w:id="1153182155">
          <w:marLeft w:val="0"/>
          <w:marRight w:val="0"/>
          <w:marTop w:val="0"/>
          <w:marBottom w:val="0"/>
          <w:divBdr>
            <w:top w:val="none" w:sz="0" w:space="0" w:color="auto"/>
            <w:left w:val="none" w:sz="0" w:space="0" w:color="auto"/>
            <w:bottom w:val="none" w:sz="0" w:space="0" w:color="auto"/>
            <w:right w:val="none" w:sz="0" w:space="0" w:color="auto"/>
          </w:divBdr>
        </w:div>
        <w:div w:id="1690447957">
          <w:marLeft w:val="0"/>
          <w:marRight w:val="0"/>
          <w:marTop w:val="0"/>
          <w:marBottom w:val="0"/>
          <w:divBdr>
            <w:top w:val="none" w:sz="0" w:space="0" w:color="auto"/>
            <w:left w:val="none" w:sz="0" w:space="0" w:color="auto"/>
            <w:bottom w:val="none" w:sz="0" w:space="0" w:color="auto"/>
            <w:right w:val="none" w:sz="0" w:space="0" w:color="auto"/>
          </w:divBdr>
        </w:div>
      </w:divsChild>
    </w:div>
    <w:div w:id="1541437370">
      <w:bodyDiv w:val="1"/>
      <w:marLeft w:val="0"/>
      <w:marRight w:val="0"/>
      <w:marTop w:val="0"/>
      <w:marBottom w:val="0"/>
      <w:divBdr>
        <w:top w:val="none" w:sz="0" w:space="0" w:color="auto"/>
        <w:left w:val="none" w:sz="0" w:space="0" w:color="auto"/>
        <w:bottom w:val="none" w:sz="0" w:space="0" w:color="auto"/>
        <w:right w:val="none" w:sz="0" w:space="0" w:color="auto"/>
      </w:divBdr>
      <w:divsChild>
        <w:div w:id="872154148">
          <w:marLeft w:val="0"/>
          <w:marRight w:val="0"/>
          <w:marTop w:val="0"/>
          <w:marBottom w:val="0"/>
          <w:divBdr>
            <w:top w:val="none" w:sz="0" w:space="0" w:color="auto"/>
            <w:left w:val="none" w:sz="0" w:space="0" w:color="auto"/>
            <w:bottom w:val="none" w:sz="0" w:space="0" w:color="auto"/>
            <w:right w:val="none" w:sz="0" w:space="0" w:color="auto"/>
          </w:divBdr>
        </w:div>
        <w:div w:id="1863779125">
          <w:marLeft w:val="0"/>
          <w:marRight w:val="0"/>
          <w:marTop w:val="0"/>
          <w:marBottom w:val="0"/>
          <w:divBdr>
            <w:top w:val="none" w:sz="0" w:space="0" w:color="auto"/>
            <w:left w:val="none" w:sz="0" w:space="0" w:color="auto"/>
            <w:bottom w:val="none" w:sz="0" w:space="0" w:color="auto"/>
            <w:right w:val="none" w:sz="0" w:space="0" w:color="auto"/>
          </w:divBdr>
        </w:div>
        <w:div w:id="161892849">
          <w:marLeft w:val="0"/>
          <w:marRight w:val="0"/>
          <w:marTop w:val="0"/>
          <w:marBottom w:val="0"/>
          <w:divBdr>
            <w:top w:val="none" w:sz="0" w:space="0" w:color="auto"/>
            <w:left w:val="none" w:sz="0" w:space="0" w:color="auto"/>
            <w:bottom w:val="none" w:sz="0" w:space="0" w:color="auto"/>
            <w:right w:val="none" w:sz="0" w:space="0" w:color="auto"/>
          </w:divBdr>
        </w:div>
        <w:div w:id="1045567739">
          <w:marLeft w:val="0"/>
          <w:marRight w:val="0"/>
          <w:marTop w:val="0"/>
          <w:marBottom w:val="0"/>
          <w:divBdr>
            <w:top w:val="none" w:sz="0" w:space="0" w:color="auto"/>
            <w:left w:val="none" w:sz="0" w:space="0" w:color="auto"/>
            <w:bottom w:val="none" w:sz="0" w:space="0" w:color="auto"/>
            <w:right w:val="none" w:sz="0" w:space="0" w:color="auto"/>
          </w:divBdr>
        </w:div>
      </w:divsChild>
    </w:div>
    <w:div w:id="1544245782">
      <w:bodyDiv w:val="1"/>
      <w:marLeft w:val="0"/>
      <w:marRight w:val="0"/>
      <w:marTop w:val="0"/>
      <w:marBottom w:val="0"/>
      <w:divBdr>
        <w:top w:val="none" w:sz="0" w:space="0" w:color="auto"/>
        <w:left w:val="none" w:sz="0" w:space="0" w:color="auto"/>
        <w:bottom w:val="none" w:sz="0" w:space="0" w:color="auto"/>
        <w:right w:val="none" w:sz="0" w:space="0" w:color="auto"/>
      </w:divBdr>
    </w:div>
    <w:div w:id="1764913657">
      <w:bodyDiv w:val="1"/>
      <w:marLeft w:val="0"/>
      <w:marRight w:val="0"/>
      <w:marTop w:val="0"/>
      <w:marBottom w:val="0"/>
      <w:divBdr>
        <w:top w:val="none" w:sz="0" w:space="0" w:color="auto"/>
        <w:left w:val="none" w:sz="0" w:space="0" w:color="auto"/>
        <w:bottom w:val="none" w:sz="0" w:space="0" w:color="auto"/>
        <w:right w:val="none" w:sz="0" w:space="0" w:color="auto"/>
      </w:divBdr>
      <w:divsChild>
        <w:div w:id="967397286">
          <w:marLeft w:val="0"/>
          <w:marRight w:val="0"/>
          <w:marTop w:val="0"/>
          <w:marBottom w:val="0"/>
          <w:divBdr>
            <w:top w:val="none" w:sz="0" w:space="0" w:color="auto"/>
            <w:left w:val="none" w:sz="0" w:space="0" w:color="auto"/>
            <w:bottom w:val="none" w:sz="0" w:space="0" w:color="auto"/>
            <w:right w:val="none" w:sz="0" w:space="0" w:color="auto"/>
          </w:divBdr>
        </w:div>
        <w:div w:id="643391584">
          <w:marLeft w:val="0"/>
          <w:marRight w:val="0"/>
          <w:marTop w:val="0"/>
          <w:marBottom w:val="0"/>
          <w:divBdr>
            <w:top w:val="none" w:sz="0" w:space="0" w:color="auto"/>
            <w:left w:val="none" w:sz="0" w:space="0" w:color="auto"/>
            <w:bottom w:val="none" w:sz="0" w:space="0" w:color="auto"/>
            <w:right w:val="none" w:sz="0" w:space="0" w:color="auto"/>
          </w:divBdr>
        </w:div>
      </w:divsChild>
    </w:div>
    <w:div w:id="1887716220">
      <w:bodyDiv w:val="1"/>
      <w:marLeft w:val="0"/>
      <w:marRight w:val="0"/>
      <w:marTop w:val="0"/>
      <w:marBottom w:val="0"/>
      <w:divBdr>
        <w:top w:val="none" w:sz="0" w:space="0" w:color="auto"/>
        <w:left w:val="none" w:sz="0" w:space="0" w:color="auto"/>
        <w:bottom w:val="none" w:sz="0" w:space="0" w:color="auto"/>
        <w:right w:val="none" w:sz="0" w:space="0" w:color="auto"/>
      </w:divBdr>
      <w:divsChild>
        <w:div w:id="2124036234">
          <w:marLeft w:val="0"/>
          <w:marRight w:val="0"/>
          <w:marTop w:val="0"/>
          <w:marBottom w:val="0"/>
          <w:divBdr>
            <w:top w:val="none" w:sz="0" w:space="0" w:color="auto"/>
            <w:left w:val="none" w:sz="0" w:space="0" w:color="auto"/>
            <w:bottom w:val="none" w:sz="0" w:space="0" w:color="auto"/>
            <w:right w:val="none" w:sz="0" w:space="0" w:color="auto"/>
          </w:divBdr>
        </w:div>
        <w:div w:id="237597700">
          <w:marLeft w:val="0"/>
          <w:marRight w:val="0"/>
          <w:marTop w:val="0"/>
          <w:marBottom w:val="0"/>
          <w:divBdr>
            <w:top w:val="none" w:sz="0" w:space="0" w:color="auto"/>
            <w:left w:val="none" w:sz="0" w:space="0" w:color="auto"/>
            <w:bottom w:val="none" w:sz="0" w:space="0" w:color="auto"/>
            <w:right w:val="none" w:sz="0" w:space="0" w:color="auto"/>
          </w:divBdr>
        </w:div>
        <w:div w:id="2036416882">
          <w:marLeft w:val="0"/>
          <w:marRight w:val="0"/>
          <w:marTop w:val="0"/>
          <w:marBottom w:val="0"/>
          <w:divBdr>
            <w:top w:val="none" w:sz="0" w:space="0" w:color="auto"/>
            <w:left w:val="none" w:sz="0" w:space="0" w:color="auto"/>
            <w:bottom w:val="none" w:sz="0" w:space="0" w:color="auto"/>
            <w:right w:val="none" w:sz="0" w:space="0" w:color="auto"/>
          </w:divBdr>
        </w:div>
        <w:div w:id="1029262953">
          <w:marLeft w:val="0"/>
          <w:marRight w:val="0"/>
          <w:marTop w:val="0"/>
          <w:marBottom w:val="0"/>
          <w:divBdr>
            <w:top w:val="none" w:sz="0" w:space="0" w:color="auto"/>
            <w:left w:val="none" w:sz="0" w:space="0" w:color="auto"/>
            <w:bottom w:val="none" w:sz="0" w:space="0" w:color="auto"/>
            <w:right w:val="none" w:sz="0" w:space="0" w:color="auto"/>
          </w:divBdr>
        </w:div>
        <w:div w:id="1066337324">
          <w:marLeft w:val="0"/>
          <w:marRight w:val="0"/>
          <w:marTop w:val="0"/>
          <w:marBottom w:val="0"/>
          <w:divBdr>
            <w:top w:val="none" w:sz="0" w:space="0" w:color="auto"/>
            <w:left w:val="none" w:sz="0" w:space="0" w:color="auto"/>
            <w:bottom w:val="none" w:sz="0" w:space="0" w:color="auto"/>
            <w:right w:val="none" w:sz="0" w:space="0" w:color="auto"/>
          </w:divBdr>
        </w:div>
        <w:div w:id="89474926">
          <w:marLeft w:val="0"/>
          <w:marRight w:val="0"/>
          <w:marTop w:val="0"/>
          <w:marBottom w:val="0"/>
          <w:divBdr>
            <w:top w:val="none" w:sz="0" w:space="0" w:color="auto"/>
            <w:left w:val="none" w:sz="0" w:space="0" w:color="auto"/>
            <w:bottom w:val="none" w:sz="0" w:space="0" w:color="auto"/>
            <w:right w:val="none" w:sz="0" w:space="0" w:color="auto"/>
          </w:divBdr>
        </w:div>
      </w:divsChild>
    </w:div>
    <w:div w:id="1936861119">
      <w:bodyDiv w:val="1"/>
      <w:marLeft w:val="0"/>
      <w:marRight w:val="0"/>
      <w:marTop w:val="0"/>
      <w:marBottom w:val="0"/>
      <w:divBdr>
        <w:top w:val="none" w:sz="0" w:space="0" w:color="auto"/>
        <w:left w:val="none" w:sz="0" w:space="0" w:color="auto"/>
        <w:bottom w:val="none" w:sz="0" w:space="0" w:color="auto"/>
        <w:right w:val="none" w:sz="0" w:space="0" w:color="auto"/>
      </w:divBdr>
    </w:div>
    <w:div w:id="1975985945">
      <w:bodyDiv w:val="1"/>
      <w:marLeft w:val="0"/>
      <w:marRight w:val="0"/>
      <w:marTop w:val="0"/>
      <w:marBottom w:val="0"/>
      <w:divBdr>
        <w:top w:val="none" w:sz="0" w:space="0" w:color="auto"/>
        <w:left w:val="none" w:sz="0" w:space="0" w:color="auto"/>
        <w:bottom w:val="none" w:sz="0" w:space="0" w:color="auto"/>
        <w:right w:val="none" w:sz="0" w:space="0" w:color="auto"/>
      </w:divBdr>
    </w:div>
    <w:div w:id="2014137809">
      <w:bodyDiv w:val="1"/>
      <w:marLeft w:val="0"/>
      <w:marRight w:val="0"/>
      <w:marTop w:val="0"/>
      <w:marBottom w:val="0"/>
      <w:divBdr>
        <w:top w:val="none" w:sz="0" w:space="0" w:color="auto"/>
        <w:left w:val="none" w:sz="0" w:space="0" w:color="auto"/>
        <w:bottom w:val="none" w:sz="0" w:space="0" w:color="auto"/>
        <w:right w:val="none" w:sz="0" w:space="0" w:color="auto"/>
      </w:divBdr>
      <w:divsChild>
        <w:div w:id="1278565520">
          <w:marLeft w:val="0"/>
          <w:marRight w:val="0"/>
          <w:marTop w:val="0"/>
          <w:marBottom w:val="0"/>
          <w:divBdr>
            <w:top w:val="none" w:sz="0" w:space="0" w:color="auto"/>
            <w:left w:val="none" w:sz="0" w:space="0" w:color="auto"/>
            <w:bottom w:val="none" w:sz="0" w:space="0" w:color="auto"/>
            <w:right w:val="none" w:sz="0" w:space="0" w:color="auto"/>
          </w:divBdr>
        </w:div>
        <w:div w:id="852259264">
          <w:marLeft w:val="0"/>
          <w:marRight w:val="0"/>
          <w:marTop w:val="0"/>
          <w:marBottom w:val="0"/>
          <w:divBdr>
            <w:top w:val="none" w:sz="0" w:space="0" w:color="auto"/>
            <w:left w:val="none" w:sz="0" w:space="0" w:color="auto"/>
            <w:bottom w:val="none" w:sz="0" w:space="0" w:color="auto"/>
            <w:right w:val="none" w:sz="0" w:space="0" w:color="auto"/>
          </w:divBdr>
        </w:div>
        <w:div w:id="2032339048">
          <w:marLeft w:val="0"/>
          <w:marRight w:val="0"/>
          <w:marTop w:val="0"/>
          <w:marBottom w:val="0"/>
          <w:divBdr>
            <w:top w:val="none" w:sz="0" w:space="0" w:color="auto"/>
            <w:left w:val="none" w:sz="0" w:space="0" w:color="auto"/>
            <w:bottom w:val="none" w:sz="0" w:space="0" w:color="auto"/>
            <w:right w:val="none" w:sz="0" w:space="0" w:color="auto"/>
          </w:divBdr>
        </w:div>
        <w:div w:id="452750483">
          <w:marLeft w:val="0"/>
          <w:marRight w:val="0"/>
          <w:marTop w:val="0"/>
          <w:marBottom w:val="0"/>
          <w:divBdr>
            <w:top w:val="none" w:sz="0" w:space="0" w:color="auto"/>
            <w:left w:val="none" w:sz="0" w:space="0" w:color="auto"/>
            <w:bottom w:val="none" w:sz="0" w:space="0" w:color="auto"/>
            <w:right w:val="none" w:sz="0" w:space="0" w:color="auto"/>
          </w:divBdr>
        </w:div>
        <w:div w:id="2119180370">
          <w:marLeft w:val="0"/>
          <w:marRight w:val="0"/>
          <w:marTop w:val="0"/>
          <w:marBottom w:val="0"/>
          <w:divBdr>
            <w:top w:val="none" w:sz="0" w:space="0" w:color="auto"/>
            <w:left w:val="none" w:sz="0" w:space="0" w:color="auto"/>
            <w:bottom w:val="none" w:sz="0" w:space="0" w:color="auto"/>
            <w:right w:val="none" w:sz="0" w:space="0" w:color="auto"/>
          </w:divBdr>
        </w:div>
      </w:divsChild>
    </w:div>
    <w:div w:id="2051028596">
      <w:bodyDiv w:val="1"/>
      <w:marLeft w:val="0"/>
      <w:marRight w:val="0"/>
      <w:marTop w:val="0"/>
      <w:marBottom w:val="0"/>
      <w:divBdr>
        <w:top w:val="none" w:sz="0" w:space="0" w:color="auto"/>
        <w:left w:val="none" w:sz="0" w:space="0" w:color="auto"/>
        <w:bottom w:val="none" w:sz="0" w:space="0" w:color="auto"/>
        <w:right w:val="none" w:sz="0" w:space="0" w:color="auto"/>
      </w:divBdr>
      <w:divsChild>
        <w:div w:id="1381246703">
          <w:marLeft w:val="0"/>
          <w:marRight w:val="0"/>
          <w:marTop w:val="0"/>
          <w:marBottom w:val="0"/>
          <w:divBdr>
            <w:top w:val="none" w:sz="0" w:space="0" w:color="auto"/>
            <w:left w:val="none" w:sz="0" w:space="0" w:color="auto"/>
            <w:bottom w:val="none" w:sz="0" w:space="0" w:color="auto"/>
            <w:right w:val="none" w:sz="0" w:space="0" w:color="auto"/>
          </w:divBdr>
        </w:div>
        <w:div w:id="918292242">
          <w:marLeft w:val="0"/>
          <w:marRight w:val="0"/>
          <w:marTop w:val="0"/>
          <w:marBottom w:val="0"/>
          <w:divBdr>
            <w:top w:val="none" w:sz="0" w:space="0" w:color="auto"/>
            <w:left w:val="none" w:sz="0" w:space="0" w:color="auto"/>
            <w:bottom w:val="none" w:sz="0" w:space="0" w:color="auto"/>
            <w:right w:val="none" w:sz="0" w:space="0" w:color="auto"/>
          </w:divBdr>
        </w:div>
        <w:div w:id="1515799953">
          <w:marLeft w:val="0"/>
          <w:marRight w:val="0"/>
          <w:marTop w:val="0"/>
          <w:marBottom w:val="0"/>
          <w:divBdr>
            <w:top w:val="none" w:sz="0" w:space="0" w:color="auto"/>
            <w:left w:val="none" w:sz="0" w:space="0" w:color="auto"/>
            <w:bottom w:val="none" w:sz="0" w:space="0" w:color="auto"/>
            <w:right w:val="none" w:sz="0" w:space="0" w:color="auto"/>
          </w:divBdr>
        </w:div>
        <w:div w:id="1966038251">
          <w:marLeft w:val="0"/>
          <w:marRight w:val="0"/>
          <w:marTop w:val="0"/>
          <w:marBottom w:val="0"/>
          <w:divBdr>
            <w:top w:val="none" w:sz="0" w:space="0" w:color="auto"/>
            <w:left w:val="none" w:sz="0" w:space="0" w:color="auto"/>
            <w:bottom w:val="none" w:sz="0" w:space="0" w:color="auto"/>
            <w:right w:val="none" w:sz="0" w:space="0" w:color="auto"/>
          </w:divBdr>
        </w:div>
        <w:div w:id="1069115167">
          <w:marLeft w:val="0"/>
          <w:marRight w:val="0"/>
          <w:marTop w:val="0"/>
          <w:marBottom w:val="0"/>
          <w:divBdr>
            <w:top w:val="none" w:sz="0" w:space="0" w:color="auto"/>
            <w:left w:val="none" w:sz="0" w:space="0" w:color="auto"/>
            <w:bottom w:val="none" w:sz="0" w:space="0" w:color="auto"/>
            <w:right w:val="none" w:sz="0" w:space="0" w:color="auto"/>
          </w:divBdr>
        </w:div>
        <w:div w:id="857308813">
          <w:marLeft w:val="0"/>
          <w:marRight w:val="0"/>
          <w:marTop w:val="0"/>
          <w:marBottom w:val="0"/>
          <w:divBdr>
            <w:top w:val="none" w:sz="0" w:space="0" w:color="auto"/>
            <w:left w:val="none" w:sz="0" w:space="0" w:color="auto"/>
            <w:bottom w:val="none" w:sz="0" w:space="0" w:color="auto"/>
            <w:right w:val="none" w:sz="0" w:space="0" w:color="auto"/>
          </w:divBdr>
        </w:div>
        <w:div w:id="443965324">
          <w:marLeft w:val="0"/>
          <w:marRight w:val="0"/>
          <w:marTop w:val="0"/>
          <w:marBottom w:val="0"/>
          <w:divBdr>
            <w:top w:val="none" w:sz="0" w:space="0" w:color="auto"/>
            <w:left w:val="none" w:sz="0" w:space="0" w:color="auto"/>
            <w:bottom w:val="none" w:sz="0" w:space="0" w:color="auto"/>
            <w:right w:val="none" w:sz="0" w:space="0" w:color="auto"/>
          </w:divBdr>
        </w:div>
        <w:div w:id="834345918">
          <w:marLeft w:val="0"/>
          <w:marRight w:val="0"/>
          <w:marTop w:val="0"/>
          <w:marBottom w:val="0"/>
          <w:divBdr>
            <w:top w:val="none" w:sz="0" w:space="0" w:color="auto"/>
            <w:left w:val="none" w:sz="0" w:space="0" w:color="auto"/>
            <w:bottom w:val="none" w:sz="0" w:space="0" w:color="auto"/>
            <w:right w:val="none" w:sz="0" w:space="0" w:color="auto"/>
          </w:divBdr>
        </w:div>
        <w:div w:id="1472285425">
          <w:marLeft w:val="0"/>
          <w:marRight w:val="0"/>
          <w:marTop w:val="0"/>
          <w:marBottom w:val="0"/>
          <w:divBdr>
            <w:top w:val="none" w:sz="0" w:space="0" w:color="auto"/>
            <w:left w:val="none" w:sz="0" w:space="0" w:color="auto"/>
            <w:bottom w:val="none" w:sz="0" w:space="0" w:color="auto"/>
            <w:right w:val="none" w:sz="0" w:space="0" w:color="auto"/>
          </w:divBdr>
        </w:div>
        <w:div w:id="180974940">
          <w:marLeft w:val="0"/>
          <w:marRight w:val="0"/>
          <w:marTop w:val="0"/>
          <w:marBottom w:val="0"/>
          <w:divBdr>
            <w:top w:val="none" w:sz="0" w:space="0" w:color="auto"/>
            <w:left w:val="none" w:sz="0" w:space="0" w:color="auto"/>
            <w:bottom w:val="none" w:sz="0" w:space="0" w:color="auto"/>
            <w:right w:val="none" w:sz="0" w:space="0" w:color="auto"/>
          </w:divBdr>
        </w:div>
        <w:div w:id="2123987536">
          <w:marLeft w:val="0"/>
          <w:marRight w:val="0"/>
          <w:marTop w:val="0"/>
          <w:marBottom w:val="0"/>
          <w:divBdr>
            <w:top w:val="none" w:sz="0" w:space="0" w:color="auto"/>
            <w:left w:val="none" w:sz="0" w:space="0" w:color="auto"/>
            <w:bottom w:val="none" w:sz="0" w:space="0" w:color="auto"/>
            <w:right w:val="none" w:sz="0" w:space="0" w:color="auto"/>
          </w:divBdr>
        </w:div>
      </w:divsChild>
    </w:div>
    <w:div w:id="2132898475">
      <w:bodyDiv w:val="1"/>
      <w:marLeft w:val="0"/>
      <w:marRight w:val="0"/>
      <w:marTop w:val="0"/>
      <w:marBottom w:val="0"/>
      <w:divBdr>
        <w:top w:val="none" w:sz="0" w:space="0" w:color="auto"/>
        <w:left w:val="none" w:sz="0" w:space="0" w:color="auto"/>
        <w:bottom w:val="none" w:sz="0" w:space="0" w:color="auto"/>
        <w:right w:val="none" w:sz="0" w:space="0" w:color="auto"/>
      </w:divBdr>
      <w:divsChild>
        <w:div w:id="1567840578">
          <w:marLeft w:val="0"/>
          <w:marRight w:val="0"/>
          <w:marTop w:val="0"/>
          <w:marBottom w:val="0"/>
          <w:divBdr>
            <w:top w:val="none" w:sz="0" w:space="0" w:color="auto"/>
            <w:left w:val="none" w:sz="0" w:space="0" w:color="auto"/>
            <w:bottom w:val="none" w:sz="0" w:space="0" w:color="auto"/>
            <w:right w:val="none" w:sz="0" w:space="0" w:color="auto"/>
          </w:divBdr>
        </w:div>
        <w:div w:id="1326476676">
          <w:marLeft w:val="0"/>
          <w:marRight w:val="0"/>
          <w:marTop w:val="0"/>
          <w:marBottom w:val="0"/>
          <w:divBdr>
            <w:top w:val="none" w:sz="0" w:space="0" w:color="auto"/>
            <w:left w:val="none" w:sz="0" w:space="0" w:color="auto"/>
            <w:bottom w:val="none" w:sz="0" w:space="0" w:color="auto"/>
            <w:right w:val="none" w:sz="0" w:space="0" w:color="auto"/>
          </w:divBdr>
        </w:div>
        <w:div w:id="341009522">
          <w:marLeft w:val="0"/>
          <w:marRight w:val="0"/>
          <w:marTop w:val="0"/>
          <w:marBottom w:val="0"/>
          <w:divBdr>
            <w:top w:val="none" w:sz="0" w:space="0" w:color="auto"/>
            <w:left w:val="none" w:sz="0" w:space="0" w:color="auto"/>
            <w:bottom w:val="none" w:sz="0" w:space="0" w:color="auto"/>
            <w:right w:val="none" w:sz="0" w:space="0" w:color="auto"/>
          </w:divBdr>
        </w:div>
        <w:div w:id="226693671">
          <w:marLeft w:val="0"/>
          <w:marRight w:val="0"/>
          <w:marTop w:val="0"/>
          <w:marBottom w:val="0"/>
          <w:divBdr>
            <w:top w:val="none" w:sz="0" w:space="0" w:color="auto"/>
            <w:left w:val="none" w:sz="0" w:space="0" w:color="auto"/>
            <w:bottom w:val="none" w:sz="0" w:space="0" w:color="auto"/>
            <w:right w:val="none" w:sz="0" w:space="0" w:color="auto"/>
          </w:divBdr>
        </w:div>
      </w:divsChild>
    </w:div>
    <w:div w:id="2141802186">
      <w:bodyDiv w:val="1"/>
      <w:marLeft w:val="0"/>
      <w:marRight w:val="0"/>
      <w:marTop w:val="0"/>
      <w:marBottom w:val="0"/>
      <w:divBdr>
        <w:top w:val="none" w:sz="0" w:space="0" w:color="auto"/>
        <w:left w:val="none" w:sz="0" w:space="0" w:color="auto"/>
        <w:bottom w:val="none" w:sz="0" w:space="0" w:color="auto"/>
        <w:right w:val="none" w:sz="0" w:space="0" w:color="auto"/>
      </w:divBdr>
      <w:divsChild>
        <w:div w:id="1930771783">
          <w:marLeft w:val="0"/>
          <w:marRight w:val="0"/>
          <w:marTop w:val="0"/>
          <w:marBottom w:val="0"/>
          <w:divBdr>
            <w:top w:val="none" w:sz="0" w:space="0" w:color="auto"/>
            <w:left w:val="none" w:sz="0" w:space="0" w:color="auto"/>
            <w:bottom w:val="none" w:sz="0" w:space="0" w:color="auto"/>
            <w:right w:val="none" w:sz="0" w:space="0" w:color="auto"/>
          </w:divBdr>
        </w:div>
        <w:div w:id="1498038506">
          <w:marLeft w:val="0"/>
          <w:marRight w:val="0"/>
          <w:marTop w:val="0"/>
          <w:marBottom w:val="0"/>
          <w:divBdr>
            <w:top w:val="none" w:sz="0" w:space="0" w:color="auto"/>
            <w:left w:val="none" w:sz="0" w:space="0" w:color="auto"/>
            <w:bottom w:val="none" w:sz="0" w:space="0" w:color="auto"/>
            <w:right w:val="none" w:sz="0" w:space="0" w:color="auto"/>
          </w:divBdr>
        </w:div>
        <w:div w:id="15315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tk.gov.tr/tr-TR/Sayfalar/Yetkilendirme-Icin-Basvuru-Adimlari" TargetMode="External"/><Relationship Id="rId18" Type="http://schemas.openxmlformats.org/officeDocument/2006/relationships/hyperlink" Target="https://www.btk.gov.tr/tr-TR/Sayfalar/Milli-Frekans-Plani-ve-Diger-Planlar" TargetMode="External"/><Relationship Id="rId26"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39"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21" Type="http://schemas.openxmlformats.org/officeDocument/2006/relationships/hyperlink" Target="https://www.btk.gov.tr/tr-TR/Sayfalar/Milli-Frekans-Plani-ve-Diger-Planlar" TargetMode="External"/><Relationship Id="rId34" Type="http://schemas.openxmlformats.org/officeDocument/2006/relationships/hyperlink" Target="http://www.erodocdb.dk/doks/doccategoryECC.aspx?doccatid=4" TargetMode="External"/><Relationship Id="rId42" Type="http://schemas.openxmlformats.org/officeDocument/2006/relationships/hyperlink" Target="http://www.mevzuat.gov.tr/Metin.Aspx?MevzuatKod=7.5.13226&amp;MevzuatIliski=0&amp;sourceXmlSearch=telsiz%20i%C5%9Flemlerine" TargetMode="External"/><Relationship Id="rId47" Type="http://schemas.openxmlformats.org/officeDocument/2006/relationships/hyperlink" Target="https://www.btk.gov.tr/tr-TR/Sayfalar/Yetkilendirme-Icin-Basvuru-Adimlari" TargetMode="External"/><Relationship Id="rId50" Type="http://schemas.openxmlformats.org/officeDocument/2006/relationships/hyperlink" Target="http://www.resmigazete.gov.tr/main.aspx?home=http://www.resmigazete.gov.tr/eskiler/2016/08/20160803.htm&amp;main=http://www.resmigazete.gov.tr/eskiler/2016/08/20160803.htm" TargetMode="External"/><Relationship Id="rId55" Type="http://schemas.openxmlformats.org/officeDocument/2006/relationships/hyperlink" Target="http://www.mevzuat.gov.tr/Metin1.Aspx?MevzuatKod=1.5.5809&amp;MevzuatIliski=0&amp;sourceXmlSearch=&amp;Tur=1&amp;Tertip=5&amp;No=58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vzuat.gov.tr/Metin1.Aspx?MevzuatKod=1.5.5809&amp;MevzuatIliski=0&amp;sourceXmlSearch=&amp;Tur=1&amp;Tertip=5&amp;No=5809" TargetMode="External"/><Relationship Id="rId20" Type="http://schemas.openxmlformats.org/officeDocument/2006/relationships/hyperlink" Target="https://www.btk.gov.tr/File/?path=ROOT%2f1%2fDocuments%2fY%C3%B6netmelik%2fTKS++11.06.2016.pdf" TargetMode="External"/><Relationship Id="rId29" Type="http://schemas.openxmlformats.org/officeDocument/2006/relationships/hyperlink" Target="https://www.btk.gov.tr/tr-TR/Kurul-Kararlari?u=15&amp;dd=&amp;pd=&amp;n=&amp;h=&amp;s=&amp;page=1" TargetMode="External"/><Relationship Id="rId41" Type="http://schemas.openxmlformats.org/officeDocument/2006/relationships/hyperlink" Target="http://www.mevzuat.gov.tr/Metin1.Aspx?MevzuatKod=1.5.5809&amp;MevzuatIliski=0&amp;sourceXmlSearch=&amp;Tur=1&amp;Tertip=5&amp;No=5809" TargetMode="External"/><Relationship Id="rId54" Type="http://schemas.openxmlformats.org/officeDocument/2006/relationships/hyperlink" Target="https://www.btk.gov.tr/tr-TR/Sayfalar/Telsiz-Ucretlerine-Esas-Bildirim-Formlari"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k.gov.tr/tr-TR/Sayfalar/Yetkilendirme-Icin-Basvuru-Adimlari" TargetMode="External"/><Relationship Id="rId24" Type="http://schemas.openxmlformats.org/officeDocument/2006/relationships/hyperlink" Target="http://www.mevzuat.gov.tr/Metin1.Aspx?MevzuatKod=1.5.5809&amp;MevzuatIliski=0&amp;sourceXmlSearch=&amp;Tur=1&amp;Tertip=5&amp;No=5809" TargetMode="External"/><Relationship Id="rId32" Type="http://schemas.openxmlformats.org/officeDocument/2006/relationships/hyperlink" Target="http://www.erodocdb.dk/doks/doccategoryECC.aspx?doccatid=4" TargetMode="External"/><Relationship Id="rId37" Type="http://schemas.openxmlformats.org/officeDocument/2006/relationships/hyperlink" Target="https://www.btk.gov.tr/tr-TR/Sayfalar/Yetkilendirme-Icin-Basvuru-Adimlari" TargetMode="External"/><Relationship Id="rId40" Type="http://schemas.openxmlformats.org/officeDocument/2006/relationships/hyperlink" Target="http://www.mevzuat.gov.tr/Metin.Aspx?MevzuatKod=7.5.13226&amp;MevzuatIliski=0&amp;sourceXmlSearch=telsiz%20i%C5%9Flemlerine" TargetMode="External"/><Relationship Id="rId45" Type="http://schemas.openxmlformats.org/officeDocument/2006/relationships/hyperlink" Target="http://www.mevzuat.gov.tr/Metin1.Aspx?MevzuatKod=1.5.5809&amp;MevzuatIliski=0&amp;sourceXmlSearch=&amp;Tur=1&amp;Tertip=5&amp;No=5809" TargetMode="External"/><Relationship Id="rId53" Type="http://schemas.openxmlformats.org/officeDocument/2006/relationships/hyperlink" Target="http://btk.gov.tr/tr-TR/Sayfalar/Telsizle-Ilgili-Basvuru-Formlari-" TargetMode="External"/><Relationship Id="rId58" Type="http://schemas.openxmlformats.org/officeDocument/2006/relationships/hyperlink" Target="http://www.mevzuat.gov.tr/Metin.Aspx?MevzuatKod=7.5.14927&amp;MevzuatIliski=0&amp;sourceXmlSearch=cihazlar%C4%B1ndan" TargetMode="External"/><Relationship Id="rId5" Type="http://schemas.openxmlformats.org/officeDocument/2006/relationships/webSettings" Target="webSettings.xml"/><Relationship Id="rId15" Type="http://schemas.openxmlformats.org/officeDocument/2006/relationships/hyperlink" Target="https://www.btk.gov.tr/File/?path=ROOT%2f1%2fDocuments%2fY%C3%B6netmelik%2fTKS++11.06.2016.pdf" TargetMode="External"/><Relationship Id="rId23" Type="http://schemas.openxmlformats.org/officeDocument/2006/relationships/hyperlink" Target="https://www.btk.gov.tr/File/?path=ROOT%2f1%2fDocuments%2fY%C3%B6netmelik%2fTKS++11.06.2016.pdf" TargetMode="External"/><Relationship Id="rId28" Type="http://schemas.openxmlformats.org/officeDocument/2006/relationships/hyperlink" Target="https://www.btk.gov.tr/File/?path=ROOT%2f1%2fDocuments%2fY%C3%B6netmelik%2fTKS++11.06.2016.pdf" TargetMode="External"/><Relationship Id="rId36" Type="http://schemas.openxmlformats.org/officeDocument/2006/relationships/hyperlink" Target="http://www.mevzuat.gov.tr/Metin.Aspx?MevzuatKod=7.5.13226&amp;MevzuatIliski=0&amp;sourceXmlSearch=telsiz%20i%C5%9Flemlerine" TargetMode="External"/><Relationship Id="rId49" Type="http://schemas.openxmlformats.org/officeDocument/2006/relationships/hyperlink" Target="https://www.btk.gov.tr/tr-TR/Sayfalar/Telsizle-Ilgili-Basvuru-Formlari-" TargetMode="External"/><Relationship Id="rId57" Type="http://schemas.openxmlformats.org/officeDocument/2006/relationships/hyperlink" Target="https://www.btk.gov.tr/tr-TR/Sayfalar/Yetkilendirme-Icin-Basvuru-Adimlari" TargetMode="External"/><Relationship Id="rId61" Type="http://schemas.openxmlformats.org/officeDocument/2006/relationships/theme" Target="theme/theme1.xml"/><Relationship Id="rId10" Type="http://schemas.openxmlformats.org/officeDocument/2006/relationships/hyperlink" Target="http://www.mevzuat.gov.tr/Metin1.Aspx?MevzuatKod=1.5.5809&amp;MevzuatIliski=0&amp;sourceXmlSearch=&amp;Tur=1&amp;Tertip=5&amp;No=5809" TargetMode="External"/><Relationship Id="rId19"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31" Type="http://schemas.openxmlformats.org/officeDocument/2006/relationships/hyperlink" Target="https://www.btk.gov.tr/tr-TR/Kurul-Kararlari?u=15&amp;dd=&amp;pd=&amp;n=&amp;h=&amp;s=&amp;page=1" TargetMode="External"/><Relationship Id="rId44" Type="http://schemas.openxmlformats.org/officeDocument/2006/relationships/hyperlink" Target="https://www.btk.gov.tr/tr-TR/Sayfalar/Telsiz-Ucretlerine-Esas-Bildirim-Formlari" TargetMode="External"/><Relationship Id="rId52" Type="http://schemas.openxmlformats.org/officeDocument/2006/relationships/hyperlink" Target="https://www.btk.gov.tr/tr-TR/Sayfalar/Telsizle-Ilgili-Basvuru-Formlari-"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vzuat.gov.tr/Metin1.Aspx?MevzuatKod=1.5.5809&amp;MevzuatIliski=0&amp;sourceXmlSearch=&amp;Tur=1&amp;Tertip=5&amp;No=5809" TargetMode="External"/><Relationship Id="rId14" Type="http://schemas.openxmlformats.org/officeDocument/2006/relationships/hyperlink" Target="https://www.btk.gov.tr/tr-TR/Sayfalar/Yetkilendirme-Icin-Basvuru-Adimlari" TargetMode="External"/><Relationship Id="rId22"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27" Type="http://schemas.openxmlformats.org/officeDocument/2006/relationships/hyperlink" Target="https://www.btk.gov.tr/tr-TR/Kurul-Kararlari?u=15&amp;dd=&amp;pd=&amp;n=&amp;h=&amp;s=&amp;page=1" TargetMode="External"/><Relationship Id="rId30"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35" Type="http://schemas.openxmlformats.org/officeDocument/2006/relationships/hyperlink" Target="https://www.btk.gov.tr/tr-TR/Sayfalar/Telsizle-Ilgili-Basvuru-Formlari-" TargetMode="External"/><Relationship Id="rId43" Type="http://schemas.openxmlformats.org/officeDocument/2006/relationships/hyperlink" Target="https://www.btk.gov.tr/tr-TR/Sayfalar/Telsizle-Ilgili-Basvuru-Formlari-" TargetMode="External"/><Relationship Id="rId48" Type="http://schemas.openxmlformats.org/officeDocument/2006/relationships/hyperlink" Target="http://www.resmigazete.gov.tr/main.aspx?home=http://www.resmigazete.gov.tr/eskiler/2016/08/20160803.htm&amp;main=http://www.resmigazete.gov.tr/eskiler/2016/08/20160803.htm" TargetMode="External"/><Relationship Id="rId56" Type="http://schemas.openxmlformats.org/officeDocument/2006/relationships/hyperlink" Target="http://www.mevzuat.gov.tr/Metin.Aspx?MevzuatKod=7.5.13226&amp;MevzuatIliski=0&amp;sourceXmlSearch=telsiz%20i%C5%9Flemlerine" TargetMode="External"/><Relationship Id="rId8" Type="http://schemas.openxmlformats.org/officeDocument/2006/relationships/hyperlink" Target="http://www.mevzuat.gov.tr/Metin1.Aspx?MevzuatKod=1.5.5809&amp;MevzuatIliski=0&amp;sourceXmlSearch=&amp;Tur=1&amp;Tertip=5&amp;No=5809" TargetMode="External"/><Relationship Id="rId51" Type="http://schemas.openxmlformats.org/officeDocument/2006/relationships/hyperlink" Target="https://www.btk.gov.tr/tr-TR/Sayfalar/Yetkilendirme-Icin-Basvuru-Adimlari" TargetMode="External"/><Relationship Id="rId3" Type="http://schemas.openxmlformats.org/officeDocument/2006/relationships/styles" Target="styles.xml"/><Relationship Id="rId12"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17" Type="http://schemas.openxmlformats.org/officeDocument/2006/relationships/hyperlink" Target="http://www.mevzuat.gov.tr/Metin.Aspx?MevzuatKod=7.5.13078&amp;MevzuatIliski=0&amp;sourceXmlSearch=Elektronik%20Haberle%C5%9Fme%20Sekt%C3%B6r%C3%BCne%20%C4%B0li%C5%9Fkin%20Yetkilendirme%20Y%C3%B6netmeli%C4%9Fi" TargetMode="External"/><Relationship Id="rId25" Type="http://schemas.openxmlformats.org/officeDocument/2006/relationships/hyperlink" Target="http://www.mevzuat.gov.tr/MevzuatMetin/1.3.406-20120613.pdf" TargetMode="External"/><Relationship Id="rId33" Type="http://schemas.openxmlformats.org/officeDocument/2006/relationships/hyperlink" Target="https://www.btk.gov.tr/tr-TR/Sayfalar/Milli-Frekans-Plani-ve-Diger-Planlar" TargetMode="External"/><Relationship Id="rId38" Type="http://schemas.openxmlformats.org/officeDocument/2006/relationships/hyperlink" Target="https://www.btk.gov.tr/tr-TR/Sayfalar/Telsizle-Ilgili-Basvuru-Formlari-" TargetMode="External"/><Relationship Id="rId46" Type="http://schemas.openxmlformats.org/officeDocument/2006/relationships/hyperlink" Target="http://www.mevzuat.gov.tr/Metin.Aspx?MevzuatKod=7.5.13226&amp;MevzuatIliski=0&amp;sourceXmlSearch=telsiz%20i%C5%9Flemlerine" TargetMode="External"/><Relationship Id="rId5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6C73C-79D3-488B-829D-B1B2D28E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3913</Words>
  <Characters>22310</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Saniye YARALI</dc:creator>
  <cp:lastModifiedBy>Saniye YARALI</cp:lastModifiedBy>
  <cp:revision>5</cp:revision>
  <cp:lastPrinted>2016-06-14T14:03:00Z</cp:lastPrinted>
  <dcterms:created xsi:type="dcterms:W3CDTF">2017-03-07T07:10:00Z</dcterms:created>
  <dcterms:modified xsi:type="dcterms:W3CDTF">2017-03-07T07:16:00Z</dcterms:modified>
</cp:coreProperties>
</file>